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20AB2" w14:textId="77777777" w:rsidR="00A1345E" w:rsidRDefault="00A1345E" w:rsidP="00A1345E">
      <w:pPr>
        <w:pStyle w:val="1"/>
        <w:rPr>
          <w:szCs w:val="21"/>
        </w:rPr>
      </w:pPr>
      <w:proofErr w:type="gramStart"/>
      <w:r>
        <w:rPr>
          <w:rFonts w:hint="eastAsia"/>
          <w:szCs w:val="21"/>
        </w:rPr>
        <w:t>询</w:t>
      </w:r>
      <w:proofErr w:type="gramEnd"/>
      <w:r>
        <w:rPr>
          <w:rFonts w:hint="eastAsia"/>
          <w:szCs w:val="21"/>
        </w:rPr>
        <w:t>比</w:t>
      </w:r>
      <w:r>
        <w:t>办法</w:t>
      </w:r>
    </w:p>
    <w:p w14:paraId="61C11A6A" w14:textId="77777777" w:rsidR="00A1345E" w:rsidRDefault="00A1345E" w:rsidP="00A1345E">
      <w:pPr>
        <w:pStyle w:val="2"/>
        <w:numPr>
          <w:ilvl w:val="1"/>
          <w:numId w:val="0"/>
        </w:numPr>
        <w:spacing w:before="0"/>
        <w:rPr>
          <w:rFonts w:hint="eastAsia"/>
        </w:rPr>
      </w:pPr>
      <w:bookmarkStart w:id="0" w:name="_Toc16889"/>
      <w:proofErr w:type="gramStart"/>
      <w:r>
        <w:rPr>
          <w:rFonts w:hint="eastAsia"/>
          <w:szCs w:val="21"/>
        </w:rPr>
        <w:t>询比</w:t>
      </w:r>
      <w:r>
        <w:t>办法</w:t>
      </w:r>
      <w:proofErr w:type="gramEnd"/>
      <w:r>
        <w:t>前附表</w:t>
      </w:r>
      <w:bookmarkEnd w:id="0"/>
    </w:p>
    <w:tbl>
      <w:tblPr>
        <w:tblW w:w="969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598"/>
        <w:gridCol w:w="1020"/>
        <w:gridCol w:w="2240"/>
        <w:gridCol w:w="5840"/>
      </w:tblGrid>
      <w:tr w:rsidR="00A1345E" w14:paraId="72EDD3B6" w14:textId="77777777" w:rsidTr="006D478E">
        <w:trPr>
          <w:trHeight w:val="454"/>
          <w:jc w:val="center"/>
        </w:trPr>
        <w:tc>
          <w:tcPr>
            <w:tcW w:w="9698" w:type="dxa"/>
            <w:gridSpan w:val="4"/>
            <w:vAlign w:val="center"/>
          </w:tcPr>
          <w:p w14:paraId="481F46D9" w14:textId="77777777" w:rsidR="00A1345E" w:rsidRDefault="00A1345E" w:rsidP="006D478E">
            <w:pPr>
              <w:jc w:val="left"/>
              <w:rPr>
                <w:b/>
                <w:szCs w:val="21"/>
              </w:rPr>
            </w:pPr>
            <w:r>
              <w:rPr>
                <w:rFonts w:hint="eastAsia"/>
                <w:b/>
                <w:bCs/>
              </w:rPr>
              <w:t>附表</w:t>
            </w:r>
            <w:proofErr w:type="gramStart"/>
            <w:r>
              <w:rPr>
                <w:rFonts w:hint="eastAsia"/>
                <w:b/>
                <w:bCs/>
              </w:rPr>
              <w:t>一</w:t>
            </w:r>
            <w:proofErr w:type="gramEnd"/>
            <w:r>
              <w:rPr>
                <w:rFonts w:hint="eastAsia"/>
                <w:b/>
                <w:bCs/>
              </w:rPr>
              <w:t>：资格性审查（</w:t>
            </w:r>
            <w:r>
              <w:rPr>
                <w:rFonts w:hint="eastAsia"/>
                <w:b/>
                <w:bCs/>
                <w:szCs w:val="21"/>
              </w:rPr>
              <w:t>由</w:t>
            </w:r>
            <w:proofErr w:type="gramStart"/>
            <w:r>
              <w:rPr>
                <w:rFonts w:hint="eastAsia"/>
                <w:b/>
                <w:bCs/>
                <w:szCs w:val="21"/>
              </w:rPr>
              <w:t>询</w:t>
            </w:r>
            <w:proofErr w:type="gramEnd"/>
            <w:r>
              <w:rPr>
                <w:rFonts w:hint="eastAsia"/>
                <w:b/>
                <w:bCs/>
                <w:szCs w:val="21"/>
              </w:rPr>
              <w:t>比小组审查</w:t>
            </w:r>
            <w:r>
              <w:rPr>
                <w:rFonts w:hint="eastAsia"/>
                <w:b/>
                <w:bCs/>
              </w:rPr>
              <w:t>）</w:t>
            </w:r>
          </w:p>
        </w:tc>
      </w:tr>
      <w:tr w:rsidR="00A1345E" w14:paraId="1C60AFCF" w14:textId="77777777" w:rsidTr="006D478E">
        <w:trPr>
          <w:trHeight w:val="454"/>
          <w:jc w:val="center"/>
        </w:trPr>
        <w:tc>
          <w:tcPr>
            <w:tcW w:w="1618" w:type="dxa"/>
            <w:gridSpan w:val="2"/>
            <w:vAlign w:val="center"/>
          </w:tcPr>
          <w:p w14:paraId="28DFE800" w14:textId="77777777" w:rsidR="00A1345E" w:rsidRDefault="00A1345E" w:rsidP="006D478E">
            <w:pPr>
              <w:jc w:val="center"/>
              <w:rPr>
                <w:b/>
                <w:szCs w:val="21"/>
              </w:rPr>
            </w:pPr>
            <w:r>
              <w:rPr>
                <w:b/>
                <w:szCs w:val="21"/>
              </w:rPr>
              <w:t>条款号</w:t>
            </w:r>
          </w:p>
        </w:tc>
        <w:tc>
          <w:tcPr>
            <w:tcW w:w="2240" w:type="dxa"/>
            <w:vAlign w:val="center"/>
          </w:tcPr>
          <w:p w14:paraId="30D41DA5" w14:textId="77777777" w:rsidR="00A1345E" w:rsidRDefault="00A1345E" w:rsidP="006D478E">
            <w:pPr>
              <w:jc w:val="center"/>
              <w:rPr>
                <w:b/>
                <w:szCs w:val="21"/>
              </w:rPr>
            </w:pPr>
            <w:r>
              <w:rPr>
                <w:b/>
                <w:szCs w:val="21"/>
              </w:rPr>
              <w:t>评</w:t>
            </w:r>
            <w:r>
              <w:rPr>
                <w:b/>
                <w:szCs w:val="21"/>
              </w:rPr>
              <w:t xml:space="preserve"> </w:t>
            </w:r>
            <w:r>
              <w:rPr>
                <w:b/>
                <w:szCs w:val="21"/>
              </w:rPr>
              <w:t>审</w:t>
            </w:r>
            <w:r>
              <w:rPr>
                <w:b/>
                <w:szCs w:val="21"/>
              </w:rPr>
              <w:t xml:space="preserve"> </w:t>
            </w:r>
            <w:r>
              <w:rPr>
                <w:b/>
                <w:szCs w:val="21"/>
              </w:rPr>
              <w:t>因</w:t>
            </w:r>
            <w:r>
              <w:rPr>
                <w:b/>
                <w:szCs w:val="21"/>
              </w:rPr>
              <w:t xml:space="preserve"> </w:t>
            </w:r>
            <w:r>
              <w:rPr>
                <w:b/>
                <w:szCs w:val="21"/>
              </w:rPr>
              <w:t>素</w:t>
            </w:r>
          </w:p>
        </w:tc>
        <w:tc>
          <w:tcPr>
            <w:tcW w:w="5840" w:type="dxa"/>
            <w:vAlign w:val="center"/>
          </w:tcPr>
          <w:p w14:paraId="54820E05" w14:textId="77777777" w:rsidR="00A1345E" w:rsidRDefault="00A1345E" w:rsidP="006D478E">
            <w:pPr>
              <w:jc w:val="center"/>
              <w:rPr>
                <w:b/>
                <w:szCs w:val="21"/>
              </w:rPr>
            </w:pPr>
            <w:r>
              <w:rPr>
                <w:b/>
                <w:szCs w:val="21"/>
              </w:rPr>
              <w:t>评</w:t>
            </w:r>
            <w:r>
              <w:rPr>
                <w:b/>
                <w:szCs w:val="21"/>
              </w:rPr>
              <w:t xml:space="preserve"> </w:t>
            </w:r>
            <w:r>
              <w:rPr>
                <w:b/>
                <w:szCs w:val="21"/>
              </w:rPr>
              <w:t>审</w:t>
            </w:r>
            <w:r>
              <w:rPr>
                <w:b/>
                <w:szCs w:val="21"/>
              </w:rPr>
              <w:t xml:space="preserve"> </w:t>
            </w:r>
            <w:r>
              <w:rPr>
                <w:b/>
                <w:szCs w:val="21"/>
              </w:rPr>
              <w:t>标</w:t>
            </w:r>
            <w:r>
              <w:rPr>
                <w:b/>
                <w:szCs w:val="21"/>
              </w:rPr>
              <w:t xml:space="preserve"> </w:t>
            </w:r>
            <w:r>
              <w:rPr>
                <w:b/>
                <w:szCs w:val="21"/>
              </w:rPr>
              <w:t>准</w:t>
            </w:r>
          </w:p>
        </w:tc>
      </w:tr>
      <w:tr w:rsidR="00A1345E" w14:paraId="7530C8AC" w14:textId="77777777" w:rsidTr="006D478E">
        <w:trPr>
          <w:cantSplit/>
          <w:trHeight w:val="678"/>
          <w:jc w:val="center"/>
        </w:trPr>
        <w:tc>
          <w:tcPr>
            <w:tcW w:w="598" w:type="dxa"/>
            <w:vMerge w:val="restart"/>
            <w:vAlign w:val="center"/>
          </w:tcPr>
          <w:p w14:paraId="44455172" w14:textId="77777777" w:rsidR="00A1345E" w:rsidRDefault="00A1345E" w:rsidP="006D478E">
            <w:pPr>
              <w:jc w:val="center"/>
              <w:rPr>
                <w:szCs w:val="21"/>
              </w:rPr>
            </w:pPr>
            <w:r>
              <w:rPr>
                <w:rFonts w:hint="eastAsia"/>
                <w:szCs w:val="21"/>
              </w:rPr>
              <w:t>1</w:t>
            </w:r>
          </w:p>
        </w:tc>
        <w:tc>
          <w:tcPr>
            <w:tcW w:w="1020" w:type="dxa"/>
            <w:vMerge w:val="restart"/>
            <w:vAlign w:val="center"/>
          </w:tcPr>
          <w:p w14:paraId="32525390" w14:textId="77777777" w:rsidR="00A1345E" w:rsidRDefault="00A1345E" w:rsidP="006D478E">
            <w:pPr>
              <w:jc w:val="center"/>
              <w:rPr>
                <w:szCs w:val="21"/>
              </w:rPr>
            </w:pPr>
            <w:r>
              <w:rPr>
                <w:szCs w:val="21"/>
              </w:rPr>
              <w:t>资格</w:t>
            </w:r>
          </w:p>
          <w:p w14:paraId="1B5C8A4A" w14:textId="77777777" w:rsidR="00A1345E" w:rsidRDefault="00A1345E" w:rsidP="006D478E">
            <w:pPr>
              <w:jc w:val="center"/>
              <w:rPr>
                <w:szCs w:val="21"/>
              </w:rPr>
            </w:pPr>
            <w:r>
              <w:rPr>
                <w:szCs w:val="21"/>
              </w:rPr>
              <w:t>评审</w:t>
            </w:r>
          </w:p>
          <w:p w14:paraId="4831FD98" w14:textId="77777777" w:rsidR="00A1345E" w:rsidRDefault="00A1345E" w:rsidP="006D478E">
            <w:pPr>
              <w:jc w:val="center"/>
              <w:rPr>
                <w:szCs w:val="21"/>
              </w:rPr>
            </w:pPr>
            <w:r>
              <w:rPr>
                <w:szCs w:val="21"/>
              </w:rPr>
              <w:t>标准</w:t>
            </w:r>
          </w:p>
        </w:tc>
        <w:tc>
          <w:tcPr>
            <w:tcW w:w="2240" w:type="dxa"/>
            <w:vAlign w:val="center"/>
          </w:tcPr>
          <w:p w14:paraId="40DA7959" w14:textId="77777777" w:rsidR="00A1345E" w:rsidRDefault="00A1345E" w:rsidP="006D478E">
            <w:pPr>
              <w:jc w:val="center"/>
              <w:rPr>
                <w:szCs w:val="21"/>
              </w:rPr>
            </w:pPr>
            <w:r>
              <w:rPr>
                <w:rFonts w:hint="eastAsia"/>
                <w:szCs w:val="21"/>
              </w:rPr>
              <w:t>营业执照</w:t>
            </w:r>
          </w:p>
        </w:tc>
        <w:tc>
          <w:tcPr>
            <w:tcW w:w="5840" w:type="dxa"/>
            <w:vAlign w:val="center"/>
          </w:tcPr>
          <w:p w14:paraId="186E2FF7" w14:textId="77777777" w:rsidR="00A1345E" w:rsidRDefault="00A1345E" w:rsidP="006D478E">
            <w:pPr>
              <w:rPr>
                <w:rFonts w:hint="eastAsia"/>
                <w:szCs w:val="21"/>
              </w:rPr>
            </w:pPr>
            <w:r>
              <w:rPr>
                <w:rFonts w:hint="eastAsia"/>
                <w:szCs w:val="21"/>
              </w:rPr>
              <w:t>具有有效的营业执照。</w:t>
            </w:r>
          </w:p>
          <w:p w14:paraId="5632C808" w14:textId="77777777" w:rsidR="00A1345E" w:rsidRDefault="00A1345E" w:rsidP="006D478E">
            <w:pPr>
              <w:rPr>
                <w:szCs w:val="21"/>
              </w:rPr>
            </w:pPr>
            <w:r>
              <w:rPr>
                <w:rFonts w:hint="eastAsia"/>
                <w:b/>
                <w:szCs w:val="21"/>
              </w:rPr>
              <w:t>是否需要核验原件：□是</w:t>
            </w:r>
            <w:r>
              <w:rPr>
                <w:rFonts w:hint="eastAsia"/>
                <w:b/>
                <w:szCs w:val="21"/>
              </w:rPr>
              <w:t xml:space="preserve">  </w:t>
            </w:r>
            <w:r>
              <w:rPr>
                <w:rFonts w:ascii="宋体" w:hAnsi="宋体"/>
                <w:b/>
                <w:sz w:val="24"/>
              </w:rPr>
              <w:fldChar w:fldCharType="begin"/>
            </w:r>
            <w:r>
              <w:rPr>
                <w:rFonts w:ascii="宋体" w:hAnsi="宋体"/>
                <w:b/>
                <w:sz w:val="24"/>
              </w:rPr>
              <w:instrText xml:space="preserve"> </w:instrText>
            </w:r>
            <w:r>
              <w:rPr>
                <w:rFonts w:ascii="宋体" w:hAnsi="宋体" w:hint="eastAsia"/>
                <w:b/>
                <w:sz w:val="24"/>
              </w:rPr>
              <w:instrText>eq \o\ac(□,√)</w:instrText>
            </w:r>
            <w:r>
              <w:rPr>
                <w:rFonts w:ascii="宋体" w:hAnsi="宋体"/>
                <w:sz w:val="24"/>
              </w:rPr>
              <w:fldChar w:fldCharType="end"/>
            </w:r>
            <w:r>
              <w:rPr>
                <w:rFonts w:hint="eastAsia"/>
                <w:b/>
                <w:szCs w:val="21"/>
              </w:rPr>
              <w:t>否</w:t>
            </w:r>
          </w:p>
        </w:tc>
      </w:tr>
      <w:tr w:rsidR="00A1345E" w14:paraId="20CD4214" w14:textId="77777777" w:rsidTr="006D478E">
        <w:trPr>
          <w:cantSplit/>
          <w:trHeight w:val="678"/>
          <w:jc w:val="center"/>
        </w:trPr>
        <w:tc>
          <w:tcPr>
            <w:tcW w:w="598" w:type="dxa"/>
            <w:vMerge/>
            <w:vAlign w:val="center"/>
          </w:tcPr>
          <w:p w14:paraId="6B8F72A8" w14:textId="77777777" w:rsidR="00A1345E" w:rsidRDefault="00A1345E" w:rsidP="006D478E">
            <w:pPr>
              <w:jc w:val="center"/>
              <w:rPr>
                <w:rFonts w:hint="eastAsia"/>
                <w:szCs w:val="21"/>
              </w:rPr>
            </w:pPr>
          </w:p>
        </w:tc>
        <w:tc>
          <w:tcPr>
            <w:tcW w:w="1020" w:type="dxa"/>
            <w:vMerge/>
            <w:vAlign w:val="center"/>
          </w:tcPr>
          <w:p w14:paraId="792E80C0" w14:textId="77777777" w:rsidR="00A1345E" w:rsidRDefault="00A1345E" w:rsidP="006D478E">
            <w:pPr>
              <w:jc w:val="center"/>
              <w:rPr>
                <w:szCs w:val="21"/>
              </w:rPr>
            </w:pPr>
          </w:p>
        </w:tc>
        <w:tc>
          <w:tcPr>
            <w:tcW w:w="2240" w:type="dxa"/>
            <w:vAlign w:val="center"/>
          </w:tcPr>
          <w:p w14:paraId="080E5158" w14:textId="77777777" w:rsidR="00A1345E" w:rsidRDefault="00A1345E" w:rsidP="006D478E">
            <w:pPr>
              <w:jc w:val="center"/>
              <w:rPr>
                <w:rFonts w:hint="eastAsia"/>
                <w:szCs w:val="21"/>
              </w:rPr>
            </w:pPr>
            <w:r>
              <w:rPr>
                <w:rFonts w:hint="eastAsia"/>
                <w:szCs w:val="21"/>
              </w:rPr>
              <w:t>财务状况</w:t>
            </w:r>
          </w:p>
        </w:tc>
        <w:tc>
          <w:tcPr>
            <w:tcW w:w="5840" w:type="dxa"/>
            <w:vAlign w:val="center"/>
          </w:tcPr>
          <w:p w14:paraId="28535FBB" w14:textId="77777777" w:rsidR="00A1345E" w:rsidRDefault="00A1345E" w:rsidP="006D478E">
            <w:pPr>
              <w:rPr>
                <w:bCs/>
                <w:szCs w:val="21"/>
              </w:rPr>
            </w:pPr>
            <w:r>
              <w:rPr>
                <w:rFonts w:hint="eastAsia"/>
                <w:bCs/>
                <w:szCs w:val="21"/>
              </w:rPr>
              <w:t>供应商未处于财产被接管、冻结和破产状态，须提供</w:t>
            </w:r>
            <w:r>
              <w:rPr>
                <w:rFonts w:hint="eastAsia"/>
                <w:bCs/>
                <w:szCs w:val="21"/>
              </w:rPr>
              <w:t>2021</w:t>
            </w:r>
            <w:r>
              <w:rPr>
                <w:rFonts w:hint="eastAsia"/>
                <w:bCs/>
                <w:szCs w:val="21"/>
              </w:rPr>
              <w:t>年至今任意一年财务报表（财务报表包括但不限于资产负债表、现金流量表、利润表）或审计报告，（经营不足一年的，从成立之</w:t>
            </w:r>
            <w:proofErr w:type="gramStart"/>
            <w:r>
              <w:rPr>
                <w:rFonts w:hint="eastAsia"/>
                <w:bCs/>
                <w:szCs w:val="21"/>
              </w:rPr>
              <w:t>日至今</w:t>
            </w:r>
            <w:proofErr w:type="gramEnd"/>
            <w:r>
              <w:rPr>
                <w:rFonts w:hint="eastAsia"/>
                <w:bCs/>
                <w:szCs w:val="21"/>
              </w:rPr>
              <w:t>提供任意一个月财务报表；成立不足一个月的，无需提供财务报表）。</w:t>
            </w:r>
          </w:p>
          <w:p w14:paraId="218C5CB5" w14:textId="77777777" w:rsidR="00A1345E" w:rsidRDefault="00A1345E" w:rsidP="006D478E">
            <w:pPr>
              <w:rPr>
                <w:rFonts w:hint="eastAsia"/>
                <w:szCs w:val="21"/>
              </w:rPr>
            </w:pPr>
            <w:r>
              <w:rPr>
                <w:rFonts w:hint="eastAsia"/>
                <w:b/>
                <w:szCs w:val="21"/>
              </w:rPr>
              <w:t>是否需要核验原件：□是</w:t>
            </w:r>
            <w:r>
              <w:rPr>
                <w:rFonts w:hint="eastAsia"/>
                <w:b/>
                <w:szCs w:val="21"/>
              </w:rPr>
              <w:t xml:space="preserve">  </w:t>
            </w:r>
            <w:r>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eq \o\ac(□,√)</w:instrText>
            </w:r>
            <w:r>
              <w:rPr>
                <w:rFonts w:ascii="宋体" w:hAnsi="宋体"/>
                <w:szCs w:val="21"/>
              </w:rPr>
              <w:fldChar w:fldCharType="end"/>
            </w:r>
            <w:r>
              <w:rPr>
                <w:rFonts w:hint="eastAsia"/>
                <w:b/>
                <w:szCs w:val="21"/>
              </w:rPr>
              <w:t>否</w:t>
            </w:r>
          </w:p>
        </w:tc>
      </w:tr>
      <w:tr w:rsidR="00A1345E" w14:paraId="4945FB14" w14:textId="77777777" w:rsidTr="006D478E">
        <w:trPr>
          <w:cantSplit/>
          <w:trHeight w:val="678"/>
          <w:jc w:val="center"/>
        </w:trPr>
        <w:tc>
          <w:tcPr>
            <w:tcW w:w="598" w:type="dxa"/>
            <w:vMerge/>
            <w:vAlign w:val="center"/>
          </w:tcPr>
          <w:p w14:paraId="7D6CC730" w14:textId="77777777" w:rsidR="00A1345E" w:rsidRDefault="00A1345E" w:rsidP="006D478E">
            <w:pPr>
              <w:jc w:val="center"/>
              <w:rPr>
                <w:rFonts w:hint="eastAsia"/>
                <w:szCs w:val="21"/>
              </w:rPr>
            </w:pPr>
          </w:p>
        </w:tc>
        <w:tc>
          <w:tcPr>
            <w:tcW w:w="1020" w:type="dxa"/>
            <w:vMerge/>
            <w:vAlign w:val="center"/>
          </w:tcPr>
          <w:p w14:paraId="5122790B" w14:textId="77777777" w:rsidR="00A1345E" w:rsidRDefault="00A1345E" w:rsidP="006D478E">
            <w:pPr>
              <w:jc w:val="center"/>
              <w:rPr>
                <w:szCs w:val="21"/>
              </w:rPr>
            </w:pPr>
          </w:p>
        </w:tc>
        <w:tc>
          <w:tcPr>
            <w:tcW w:w="2240" w:type="dxa"/>
            <w:vAlign w:val="center"/>
          </w:tcPr>
          <w:p w14:paraId="328A7789" w14:textId="77777777" w:rsidR="00A1345E" w:rsidRDefault="00A1345E" w:rsidP="006D478E">
            <w:pPr>
              <w:jc w:val="center"/>
              <w:rPr>
                <w:rFonts w:hint="eastAsia"/>
                <w:szCs w:val="21"/>
              </w:rPr>
            </w:pPr>
            <w:r>
              <w:rPr>
                <w:rFonts w:hint="eastAsia"/>
                <w:szCs w:val="21"/>
              </w:rPr>
              <w:t>有依法缴纳税收和社会保障资金的良好记录</w:t>
            </w:r>
          </w:p>
        </w:tc>
        <w:tc>
          <w:tcPr>
            <w:tcW w:w="5840" w:type="dxa"/>
            <w:vAlign w:val="center"/>
          </w:tcPr>
          <w:p w14:paraId="051882C3" w14:textId="77777777" w:rsidR="00A1345E" w:rsidRDefault="00A1345E" w:rsidP="006D478E">
            <w:pPr>
              <w:rPr>
                <w:rFonts w:hint="eastAsia"/>
                <w:szCs w:val="21"/>
              </w:rPr>
            </w:pPr>
            <w:r>
              <w:rPr>
                <w:rFonts w:hint="eastAsia"/>
              </w:rPr>
              <w:t>供应商需缴纳税收和社会保障资金：提供</w:t>
            </w:r>
            <w:r>
              <w:rPr>
                <w:rFonts w:hint="eastAsia"/>
              </w:rPr>
              <w:t>2023</w:t>
            </w:r>
            <w:r>
              <w:rPr>
                <w:rFonts w:hint="eastAsia"/>
              </w:rPr>
              <w:t>年</w:t>
            </w:r>
            <w:r>
              <w:rPr>
                <w:rFonts w:hint="eastAsia"/>
              </w:rPr>
              <w:t>1</w:t>
            </w:r>
            <w:r>
              <w:rPr>
                <w:rFonts w:hint="eastAsia"/>
              </w:rPr>
              <w:t>月至今任意一个月缴纳税收证明材料和缴纳社保的相关材料；如依法免税的，应提供相应文件证明其依法免税；</w:t>
            </w:r>
            <w:r w:rsidRPr="00385A7B">
              <w:rPr>
                <w:rFonts w:hint="eastAsia"/>
              </w:rPr>
              <w:t>若为新成立机构，则根据实际情况提供，并</w:t>
            </w:r>
            <w:proofErr w:type="gramStart"/>
            <w:r w:rsidRPr="00385A7B">
              <w:rPr>
                <w:rFonts w:hint="eastAsia"/>
              </w:rPr>
              <w:t>附情况</w:t>
            </w:r>
            <w:proofErr w:type="gramEnd"/>
            <w:r w:rsidRPr="00385A7B">
              <w:rPr>
                <w:rFonts w:hint="eastAsia"/>
              </w:rPr>
              <w:t>说明</w:t>
            </w:r>
            <w:r>
              <w:rPr>
                <w:rFonts w:hint="eastAsia"/>
              </w:rPr>
              <w:t>。</w:t>
            </w:r>
          </w:p>
          <w:p w14:paraId="185D2AF7" w14:textId="77777777" w:rsidR="00A1345E" w:rsidRDefault="00A1345E" w:rsidP="006D478E">
            <w:pPr>
              <w:rPr>
                <w:rFonts w:hint="eastAsia"/>
                <w:szCs w:val="21"/>
              </w:rPr>
            </w:pPr>
            <w:r>
              <w:rPr>
                <w:rFonts w:hint="eastAsia"/>
                <w:b/>
                <w:szCs w:val="21"/>
              </w:rPr>
              <w:t>是否需要核验原件：□是</w:t>
            </w:r>
            <w:r>
              <w:rPr>
                <w:rFonts w:hint="eastAsia"/>
                <w:b/>
                <w:szCs w:val="21"/>
              </w:rPr>
              <w:t xml:space="preserve">  </w:t>
            </w:r>
            <w:r>
              <w:rPr>
                <w:rFonts w:ascii="宋体" w:hAnsi="宋体"/>
                <w:b/>
                <w:szCs w:val="21"/>
              </w:rPr>
              <w:fldChar w:fldCharType="begin"/>
            </w:r>
            <w:r>
              <w:rPr>
                <w:rFonts w:ascii="宋体" w:hAnsi="宋体"/>
                <w:b/>
                <w:szCs w:val="21"/>
              </w:rPr>
              <w:instrText xml:space="preserve"> </w:instrText>
            </w:r>
            <w:r>
              <w:rPr>
                <w:rFonts w:ascii="宋体" w:hAnsi="宋体" w:hint="eastAsia"/>
                <w:b/>
                <w:szCs w:val="21"/>
              </w:rPr>
              <w:instrText>eq \o\ac(□,√)</w:instrText>
            </w:r>
            <w:r>
              <w:rPr>
                <w:rFonts w:ascii="宋体" w:hAnsi="宋体"/>
                <w:szCs w:val="21"/>
              </w:rPr>
              <w:fldChar w:fldCharType="end"/>
            </w:r>
            <w:r>
              <w:rPr>
                <w:rFonts w:hint="eastAsia"/>
                <w:b/>
                <w:szCs w:val="21"/>
              </w:rPr>
              <w:t>否</w:t>
            </w:r>
          </w:p>
        </w:tc>
      </w:tr>
      <w:tr w:rsidR="00A1345E" w14:paraId="67B3325B" w14:textId="77777777" w:rsidTr="006D478E">
        <w:trPr>
          <w:cantSplit/>
          <w:trHeight w:val="2794"/>
          <w:jc w:val="center"/>
        </w:trPr>
        <w:tc>
          <w:tcPr>
            <w:tcW w:w="598" w:type="dxa"/>
            <w:vMerge/>
            <w:vAlign w:val="center"/>
          </w:tcPr>
          <w:p w14:paraId="1CBE14B2" w14:textId="77777777" w:rsidR="00A1345E" w:rsidRDefault="00A1345E" w:rsidP="006D478E">
            <w:pPr>
              <w:jc w:val="center"/>
              <w:rPr>
                <w:szCs w:val="21"/>
              </w:rPr>
            </w:pPr>
          </w:p>
        </w:tc>
        <w:tc>
          <w:tcPr>
            <w:tcW w:w="1020" w:type="dxa"/>
            <w:vMerge/>
            <w:vAlign w:val="center"/>
          </w:tcPr>
          <w:p w14:paraId="432CAFC1" w14:textId="77777777" w:rsidR="00A1345E" w:rsidRDefault="00A1345E" w:rsidP="006D478E">
            <w:pPr>
              <w:jc w:val="center"/>
              <w:rPr>
                <w:szCs w:val="21"/>
              </w:rPr>
            </w:pPr>
          </w:p>
        </w:tc>
        <w:tc>
          <w:tcPr>
            <w:tcW w:w="2240" w:type="dxa"/>
            <w:vAlign w:val="center"/>
          </w:tcPr>
          <w:p w14:paraId="245F56B5" w14:textId="77777777" w:rsidR="00A1345E" w:rsidRDefault="00A1345E" w:rsidP="006D478E">
            <w:pPr>
              <w:jc w:val="center"/>
              <w:rPr>
                <w:szCs w:val="21"/>
              </w:rPr>
            </w:pPr>
            <w:r>
              <w:rPr>
                <w:rFonts w:hint="eastAsia"/>
                <w:szCs w:val="21"/>
              </w:rPr>
              <w:t>医疗器械生产许可证、医疗器械注册证、医疗器械经营许可证或备案凭证</w:t>
            </w:r>
          </w:p>
        </w:tc>
        <w:tc>
          <w:tcPr>
            <w:tcW w:w="5840" w:type="dxa"/>
            <w:vAlign w:val="center"/>
          </w:tcPr>
          <w:p w14:paraId="788E1E30" w14:textId="77777777" w:rsidR="00A1345E" w:rsidRDefault="00A1345E" w:rsidP="006D478E">
            <w:pPr>
              <w:rPr>
                <w:rFonts w:hint="eastAsia"/>
                <w:bCs/>
                <w:szCs w:val="21"/>
              </w:rPr>
            </w:pPr>
            <w:r>
              <w:rPr>
                <w:rFonts w:hint="eastAsia"/>
                <w:bCs/>
                <w:szCs w:val="21"/>
              </w:rPr>
              <w:t>供应商如果是代理商或经销商，须提供医疗器械经营许可证或备案凭证，所投产品制造商医疗器械生产许可证（制造商工商注册地在中华人民共和国境外的，不做此要求）、所投产品的医疗器械注册证及附件；供应商如果是制造商，须提供医疗器械生产许可证（制造商工商注册地在中华人民共和国境外的，不做此要求）、所投产品的医疗器械注册证及附件。医疗器械生产或经营许可证生产或经营范围须覆盖所投第二、三类医疗器械（根据中华人民共和国国务院令第</w:t>
            </w:r>
            <w:r>
              <w:rPr>
                <w:rFonts w:hint="eastAsia"/>
                <w:bCs/>
                <w:szCs w:val="21"/>
              </w:rPr>
              <w:t>739</w:t>
            </w:r>
            <w:r>
              <w:rPr>
                <w:rFonts w:hint="eastAsia"/>
                <w:bCs/>
                <w:szCs w:val="21"/>
              </w:rPr>
              <w:t>号《医疗器械监督管理条例》和国家药品监督管理局《医疗器械分类目录》的规定，在《医疗器械分类目录》内的产品必须按照《医疗器械监督管理条例》的要求提供，其他不在《医疗器械分类目录》内的不作强行要求）。</w:t>
            </w:r>
          </w:p>
          <w:p w14:paraId="7F291FBB" w14:textId="77777777" w:rsidR="00A1345E" w:rsidRDefault="00A1345E" w:rsidP="006D478E">
            <w:pPr>
              <w:rPr>
                <w:b/>
                <w:szCs w:val="21"/>
              </w:rPr>
            </w:pPr>
            <w:r>
              <w:rPr>
                <w:rFonts w:hint="eastAsia"/>
                <w:b/>
                <w:szCs w:val="21"/>
              </w:rPr>
              <w:t>是否需要核验原件：□是</w:t>
            </w:r>
            <w:r>
              <w:rPr>
                <w:rFonts w:hint="eastAsia"/>
                <w:b/>
                <w:szCs w:val="21"/>
              </w:rPr>
              <w:t xml:space="preserve">  </w:t>
            </w:r>
            <w:r>
              <w:rPr>
                <w:rFonts w:ascii="宋体" w:hAnsi="宋体"/>
                <w:b/>
                <w:sz w:val="24"/>
              </w:rPr>
              <w:fldChar w:fldCharType="begin"/>
            </w:r>
            <w:r>
              <w:rPr>
                <w:rFonts w:ascii="宋体" w:hAnsi="宋体"/>
                <w:b/>
                <w:sz w:val="24"/>
              </w:rPr>
              <w:instrText xml:space="preserve"> </w:instrText>
            </w:r>
            <w:r>
              <w:rPr>
                <w:rFonts w:ascii="宋体" w:hAnsi="宋体" w:hint="eastAsia"/>
                <w:b/>
                <w:sz w:val="24"/>
              </w:rPr>
              <w:instrText>eq \o\ac(□,√)</w:instrText>
            </w:r>
            <w:r>
              <w:rPr>
                <w:rFonts w:ascii="宋体" w:hAnsi="宋体"/>
                <w:sz w:val="24"/>
              </w:rPr>
              <w:fldChar w:fldCharType="end"/>
            </w:r>
            <w:r>
              <w:rPr>
                <w:rFonts w:hint="eastAsia"/>
                <w:b/>
                <w:szCs w:val="21"/>
              </w:rPr>
              <w:t>否</w:t>
            </w:r>
          </w:p>
        </w:tc>
      </w:tr>
      <w:tr w:rsidR="00A1345E" w14:paraId="2E0AA217" w14:textId="77777777" w:rsidTr="006D478E">
        <w:trPr>
          <w:cantSplit/>
          <w:trHeight w:val="2683"/>
          <w:jc w:val="center"/>
        </w:trPr>
        <w:tc>
          <w:tcPr>
            <w:tcW w:w="598" w:type="dxa"/>
            <w:vMerge/>
            <w:vAlign w:val="center"/>
          </w:tcPr>
          <w:p w14:paraId="609FBCC6" w14:textId="77777777" w:rsidR="00A1345E" w:rsidRDefault="00A1345E" w:rsidP="006D478E">
            <w:pPr>
              <w:jc w:val="center"/>
              <w:rPr>
                <w:szCs w:val="21"/>
              </w:rPr>
            </w:pPr>
          </w:p>
        </w:tc>
        <w:tc>
          <w:tcPr>
            <w:tcW w:w="1020" w:type="dxa"/>
            <w:vMerge/>
            <w:vAlign w:val="center"/>
          </w:tcPr>
          <w:p w14:paraId="6B19F176" w14:textId="77777777" w:rsidR="00A1345E" w:rsidRDefault="00A1345E" w:rsidP="006D478E">
            <w:pPr>
              <w:jc w:val="center"/>
              <w:rPr>
                <w:szCs w:val="21"/>
              </w:rPr>
            </w:pPr>
          </w:p>
        </w:tc>
        <w:tc>
          <w:tcPr>
            <w:tcW w:w="2240" w:type="dxa"/>
            <w:vAlign w:val="center"/>
          </w:tcPr>
          <w:p w14:paraId="5D512D88" w14:textId="77777777" w:rsidR="00A1345E" w:rsidRDefault="00A1345E" w:rsidP="006D478E">
            <w:pPr>
              <w:jc w:val="center"/>
              <w:rPr>
                <w:rFonts w:hint="eastAsia"/>
                <w:szCs w:val="21"/>
              </w:rPr>
            </w:pPr>
            <w:r>
              <w:rPr>
                <w:rFonts w:hint="eastAsia"/>
                <w:szCs w:val="21"/>
              </w:rPr>
              <w:t>无重大违法失信不良信用记录</w:t>
            </w:r>
          </w:p>
        </w:tc>
        <w:tc>
          <w:tcPr>
            <w:tcW w:w="5840" w:type="dxa"/>
            <w:vAlign w:val="center"/>
          </w:tcPr>
          <w:p w14:paraId="0E4CA961" w14:textId="77777777" w:rsidR="00A1345E" w:rsidRDefault="00A1345E" w:rsidP="006D478E">
            <w:pPr>
              <w:rPr>
                <w:rFonts w:ascii="宋体" w:hAnsi="宋体" w:cs="宋体" w:hint="eastAsia"/>
                <w:kern w:val="0"/>
              </w:rPr>
            </w:pPr>
            <w:proofErr w:type="gramStart"/>
            <w:r>
              <w:rPr>
                <w:rFonts w:ascii="宋体" w:hAnsi="宋体" w:cs="宋体" w:hint="eastAsia"/>
                <w:kern w:val="0"/>
              </w:rPr>
              <w:t>供应商无重大</w:t>
            </w:r>
            <w:proofErr w:type="gramEnd"/>
            <w:r>
              <w:rPr>
                <w:rFonts w:ascii="宋体" w:hAnsi="宋体" w:cs="宋体" w:hint="eastAsia"/>
                <w:kern w:val="0"/>
              </w:rPr>
              <w:t>违法失信不良信用记录，根据《关于在政府采购活动中查询及使用信用记录有关问题的通知》(财库[2016]125号)的规定，对列入失信被执行人、重大税收违法案件当事人名单、政府采购严重违法失信行为记录名单的供应商，拒绝参与本项目政府采购活动。供应商的信用记录，由采购人、采购代理机构通过信用中国（www.creditchina.gov.cn）及中国政府采购网（www.ccgp.gov.cn）查询信用记录，查询结果以采购人、采购代理机构在本项目开标当天查询的结果为准。</w:t>
            </w:r>
          </w:p>
        </w:tc>
      </w:tr>
      <w:tr w:rsidR="00A1345E" w14:paraId="377AB203" w14:textId="77777777" w:rsidTr="006D478E">
        <w:trPr>
          <w:cantSplit/>
          <w:trHeight w:val="363"/>
          <w:jc w:val="center"/>
        </w:trPr>
        <w:tc>
          <w:tcPr>
            <w:tcW w:w="9698" w:type="dxa"/>
            <w:gridSpan w:val="4"/>
            <w:vAlign w:val="center"/>
          </w:tcPr>
          <w:p w14:paraId="68F91A81" w14:textId="77777777" w:rsidR="00A1345E" w:rsidRDefault="00A1345E" w:rsidP="006D478E">
            <w:pPr>
              <w:rPr>
                <w:rFonts w:hint="eastAsia"/>
                <w:b/>
                <w:szCs w:val="21"/>
              </w:rPr>
            </w:pPr>
            <w:r>
              <w:rPr>
                <w:rFonts w:hint="eastAsia"/>
                <w:b/>
                <w:bCs/>
                <w:szCs w:val="21"/>
              </w:rPr>
              <w:t>附表二：符合性审查（</w:t>
            </w:r>
            <w:bookmarkStart w:id="1" w:name="_Hlk171413543"/>
            <w:r>
              <w:rPr>
                <w:rFonts w:hint="eastAsia"/>
                <w:b/>
                <w:bCs/>
                <w:szCs w:val="21"/>
              </w:rPr>
              <w:t>由</w:t>
            </w:r>
            <w:proofErr w:type="gramStart"/>
            <w:r>
              <w:rPr>
                <w:rFonts w:hint="eastAsia"/>
                <w:b/>
                <w:bCs/>
                <w:szCs w:val="21"/>
              </w:rPr>
              <w:t>询</w:t>
            </w:r>
            <w:proofErr w:type="gramEnd"/>
            <w:r>
              <w:rPr>
                <w:rFonts w:hint="eastAsia"/>
                <w:b/>
                <w:bCs/>
                <w:szCs w:val="21"/>
              </w:rPr>
              <w:t>比小组审查</w:t>
            </w:r>
            <w:bookmarkEnd w:id="1"/>
            <w:r>
              <w:rPr>
                <w:rFonts w:hint="eastAsia"/>
                <w:b/>
                <w:bCs/>
                <w:szCs w:val="21"/>
              </w:rPr>
              <w:t>）</w:t>
            </w:r>
          </w:p>
        </w:tc>
      </w:tr>
      <w:tr w:rsidR="00A1345E" w14:paraId="0DBC43E4" w14:textId="77777777" w:rsidTr="006D478E">
        <w:trPr>
          <w:cantSplit/>
          <w:trHeight w:val="533"/>
          <w:jc w:val="center"/>
        </w:trPr>
        <w:tc>
          <w:tcPr>
            <w:tcW w:w="1618" w:type="dxa"/>
            <w:gridSpan w:val="2"/>
            <w:vAlign w:val="center"/>
          </w:tcPr>
          <w:p w14:paraId="790BED2F" w14:textId="77777777" w:rsidR="00A1345E" w:rsidRDefault="00A1345E" w:rsidP="006D478E">
            <w:pPr>
              <w:jc w:val="center"/>
              <w:rPr>
                <w:b/>
                <w:szCs w:val="21"/>
              </w:rPr>
            </w:pPr>
            <w:r>
              <w:rPr>
                <w:b/>
                <w:szCs w:val="21"/>
              </w:rPr>
              <w:lastRenderedPageBreak/>
              <w:t>条款号</w:t>
            </w:r>
          </w:p>
        </w:tc>
        <w:tc>
          <w:tcPr>
            <w:tcW w:w="2240" w:type="dxa"/>
            <w:vAlign w:val="center"/>
          </w:tcPr>
          <w:p w14:paraId="59972AF2" w14:textId="77777777" w:rsidR="00A1345E" w:rsidRDefault="00A1345E" w:rsidP="006D478E">
            <w:pPr>
              <w:jc w:val="center"/>
              <w:rPr>
                <w:rFonts w:hint="eastAsia"/>
                <w:b/>
                <w:szCs w:val="21"/>
              </w:rPr>
            </w:pPr>
            <w:r>
              <w:rPr>
                <w:b/>
                <w:szCs w:val="21"/>
              </w:rPr>
              <w:t>评</w:t>
            </w:r>
            <w:r>
              <w:rPr>
                <w:b/>
                <w:szCs w:val="21"/>
              </w:rPr>
              <w:t xml:space="preserve"> </w:t>
            </w:r>
            <w:r>
              <w:rPr>
                <w:b/>
                <w:szCs w:val="21"/>
              </w:rPr>
              <w:t>审</w:t>
            </w:r>
            <w:r>
              <w:rPr>
                <w:b/>
                <w:szCs w:val="21"/>
              </w:rPr>
              <w:t xml:space="preserve"> </w:t>
            </w:r>
            <w:r>
              <w:rPr>
                <w:b/>
                <w:szCs w:val="21"/>
              </w:rPr>
              <w:t>因</w:t>
            </w:r>
            <w:r>
              <w:rPr>
                <w:b/>
                <w:szCs w:val="21"/>
              </w:rPr>
              <w:t xml:space="preserve"> </w:t>
            </w:r>
            <w:r>
              <w:rPr>
                <w:b/>
                <w:szCs w:val="21"/>
              </w:rPr>
              <w:t>素</w:t>
            </w:r>
          </w:p>
        </w:tc>
        <w:tc>
          <w:tcPr>
            <w:tcW w:w="5840" w:type="dxa"/>
            <w:vAlign w:val="center"/>
          </w:tcPr>
          <w:p w14:paraId="17575DF5" w14:textId="77777777" w:rsidR="00A1345E" w:rsidRDefault="00A1345E" w:rsidP="006D478E">
            <w:pPr>
              <w:jc w:val="center"/>
              <w:rPr>
                <w:rFonts w:hint="eastAsia"/>
                <w:b/>
                <w:szCs w:val="21"/>
              </w:rPr>
            </w:pPr>
            <w:r>
              <w:rPr>
                <w:b/>
                <w:szCs w:val="21"/>
              </w:rPr>
              <w:t>评</w:t>
            </w:r>
            <w:r>
              <w:rPr>
                <w:b/>
                <w:szCs w:val="21"/>
              </w:rPr>
              <w:t xml:space="preserve"> </w:t>
            </w:r>
            <w:r>
              <w:rPr>
                <w:b/>
                <w:szCs w:val="21"/>
              </w:rPr>
              <w:t>审</w:t>
            </w:r>
            <w:r>
              <w:rPr>
                <w:b/>
                <w:szCs w:val="21"/>
              </w:rPr>
              <w:t xml:space="preserve"> </w:t>
            </w:r>
            <w:r>
              <w:rPr>
                <w:b/>
                <w:szCs w:val="21"/>
              </w:rPr>
              <w:t>标</w:t>
            </w:r>
            <w:r>
              <w:rPr>
                <w:b/>
                <w:szCs w:val="21"/>
              </w:rPr>
              <w:t xml:space="preserve"> </w:t>
            </w:r>
            <w:r>
              <w:rPr>
                <w:b/>
                <w:szCs w:val="21"/>
              </w:rPr>
              <w:t>准</w:t>
            </w:r>
          </w:p>
        </w:tc>
      </w:tr>
      <w:tr w:rsidR="00A1345E" w14:paraId="6D5BCC57" w14:textId="77777777" w:rsidTr="006D478E">
        <w:trPr>
          <w:cantSplit/>
          <w:trHeight w:val="554"/>
          <w:jc w:val="center"/>
        </w:trPr>
        <w:tc>
          <w:tcPr>
            <w:tcW w:w="598" w:type="dxa"/>
            <w:vMerge w:val="restart"/>
            <w:vAlign w:val="center"/>
          </w:tcPr>
          <w:p w14:paraId="0A854B09" w14:textId="77777777" w:rsidR="00A1345E" w:rsidRDefault="00A1345E" w:rsidP="006D478E">
            <w:pPr>
              <w:jc w:val="center"/>
              <w:rPr>
                <w:szCs w:val="21"/>
              </w:rPr>
            </w:pPr>
            <w:r>
              <w:rPr>
                <w:rFonts w:hint="eastAsia"/>
                <w:szCs w:val="21"/>
              </w:rPr>
              <w:t>2</w:t>
            </w:r>
          </w:p>
        </w:tc>
        <w:tc>
          <w:tcPr>
            <w:tcW w:w="1020" w:type="dxa"/>
            <w:vMerge w:val="restart"/>
            <w:vAlign w:val="center"/>
          </w:tcPr>
          <w:p w14:paraId="369C5D81" w14:textId="77777777" w:rsidR="00A1345E" w:rsidRDefault="00A1345E" w:rsidP="006D478E">
            <w:pPr>
              <w:jc w:val="center"/>
              <w:rPr>
                <w:szCs w:val="21"/>
              </w:rPr>
            </w:pPr>
            <w:r>
              <w:rPr>
                <w:szCs w:val="21"/>
              </w:rPr>
              <w:t>符合</w:t>
            </w:r>
          </w:p>
          <w:p w14:paraId="27BBF169" w14:textId="77777777" w:rsidR="00A1345E" w:rsidRDefault="00A1345E" w:rsidP="006D478E">
            <w:pPr>
              <w:jc w:val="center"/>
              <w:rPr>
                <w:szCs w:val="21"/>
              </w:rPr>
            </w:pPr>
            <w:r>
              <w:rPr>
                <w:szCs w:val="21"/>
              </w:rPr>
              <w:t>性评</w:t>
            </w:r>
          </w:p>
          <w:p w14:paraId="702910EC" w14:textId="77777777" w:rsidR="00A1345E" w:rsidRDefault="00A1345E" w:rsidP="006D478E">
            <w:pPr>
              <w:jc w:val="center"/>
              <w:rPr>
                <w:szCs w:val="21"/>
              </w:rPr>
            </w:pPr>
            <w:r>
              <w:rPr>
                <w:szCs w:val="21"/>
              </w:rPr>
              <w:t>审标</w:t>
            </w:r>
          </w:p>
          <w:p w14:paraId="727B2E62" w14:textId="77777777" w:rsidR="00A1345E" w:rsidRDefault="00A1345E" w:rsidP="006D478E">
            <w:pPr>
              <w:jc w:val="center"/>
              <w:rPr>
                <w:szCs w:val="21"/>
              </w:rPr>
            </w:pPr>
            <w:r>
              <w:rPr>
                <w:szCs w:val="21"/>
              </w:rPr>
              <w:t>准</w:t>
            </w:r>
          </w:p>
        </w:tc>
        <w:tc>
          <w:tcPr>
            <w:tcW w:w="2240" w:type="dxa"/>
            <w:vAlign w:val="center"/>
          </w:tcPr>
          <w:p w14:paraId="7AAF6128" w14:textId="77777777" w:rsidR="00A1345E" w:rsidRDefault="00A1345E" w:rsidP="006D478E">
            <w:pPr>
              <w:jc w:val="center"/>
              <w:rPr>
                <w:szCs w:val="21"/>
              </w:rPr>
            </w:pPr>
            <w:r>
              <w:rPr>
                <w:rFonts w:hint="eastAsia"/>
                <w:szCs w:val="21"/>
              </w:rPr>
              <w:t>响应文件的签署（签字、</w:t>
            </w:r>
            <w:r>
              <w:rPr>
                <w:szCs w:val="21"/>
              </w:rPr>
              <w:t>盖章</w:t>
            </w:r>
            <w:r>
              <w:rPr>
                <w:rFonts w:hint="eastAsia"/>
                <w:szCs w:val="21"/>
              </w:rPr>
              <w:t>）</w:t>
            </w:r>
          </w:p>
        </w:tc>
        <w:tc>
          <w:tcPr>
            <w:tcW w:w="5840" w:type="dxa"/>
            <w:vAlign w:val="center"/>
          </w:tcPr>
          <w:p w14:paraId="352F299A" w14:textId="77777777" w:rsidR="00A1345E" w:rsidRDefault="00A1345E" w:rsidP="006D478E">
            <w:pPr>
              <w:rPr>
                <w:szCs w:val="21"/>
              </w:rPr>
            </w:pPr>
            <w:r>
              <w:rPr>
                <w:rFonts w:hint="eastAsia"/>
                <w:szCs w:val="21"/>
              </w:rPr>
              <w:t>符合</w:t>
            </w:r>
            <w:proofErr w:type="gramStart"/>
            <w:r>
              <w:rPr>
                <w:szCs w:val="21"/>
              </w:rPr>
              <w:t>询</w:t>
            </w:r>
            <w:proofErr w:type="gramEnd"/>
            <w:r>
              <w:rPr>
                <w:szCs w:val="21"/>
              </w:rPr>
              <w:t>比采购文件</w:t>
            </w:r>
            <w:r>
              <w:rPr>
                <w:rFonts w:hint="eastAsia"/>
                <w:szCs w:val="21"/>
              </w:rPr>
              <w:t>格式</w:t>
            </w:r>
            <w:r>
              <w:rPr>
                <w:szCs w:val="21"/>
              </w:rPr>
              <w:t>要求</w:t>
            </w:r>
            <w:r>
              <w:rPr>
                <w:rFonts w:hint="eastAsia"/>
                <w:szCs w:val="21"/>
              </w:rPr>
              <w:t>。</w:t>
            </w:r>
          </w:p>
        </w:tc>
      </w:tr>
      <w:tr w:rsidR="00A1345E" w14:paraId="73B3A505" w14:textId="77777777" w:rsidTr="006D478E">
        <w:trPr>
          <w:cantSplit/>
          <w:trHeight w:val="312"/>
          <w:jc w:val="center"/>
        </w:trPr>
        <w:tc>
          <w:tcPr>
            <w:tcW w:w="598" w:type="dxa"/>
            <w:vMerge/>
            <w:vAlign w:val="center"/>
          </w:tcPr>
          <w:p w14:paraId="75BB05CF" w14:textId="77777777" w:rsidR="00A1345E" w:rsidRDefault="00A1345E" w:rsidP="006D478E">
            <w:pPr>
              <w:jc w:val="center"/>
              <w:rPr>
                <w:rFonts w:hint="eastAsia"/>
                <w:szCs w:val="21"/>
              </w:rPr>
            </w:pPr>
          </w:p>
        </w:tc>
        <w:tc>
          <w:tcPr>
            <w:tcW w:w="1020" w:type="dxa"/>
            <w:vMerge/>
            <w:vAlign w:val="center"/>
          </w:tcPr>
          <w:p w14:paraId="22DADF18" w14:textId="77777777" w:rsidR="00A1345E" w:rsidRDefault="00A1345E" w:rsidP="006D478E">
            <w:pPr>
              <w:jc w:val="center"/>
              <w:rPr>
                <w:szCs w:val="21"/>
              </w:rPr>
            </w:pPr>
          </w:p>
        </w:tc>
        <w:tc>
          <w:tcPr>
            <w:tcW w:w="2240" w:type="dxa"/>
            <w:vAlign w:val="center"/>
          </w:tcPr>
          <w:p w14:paraId="41AD702A" w14:textId="77777777" w:rsidR="00A1345E" w:rsidRDefault="00A1345E" w:rsidP="006D478E">
            <w:pPr>
              <w:jc w:val="center"/>
              <w:rPr>
                <w:szCs w:val="21"/>
              </w:rPr>
            </w:pPr>
            <w:proofErr w:type="gramStart"/>
            <w:r>
              <w:rPr>
                <w:rFonts w:hint="eastAsia"/>
                <w:szCs w:val="21"/>
              </w:rPr>
              <w:t>询</w:t>
            </w:r>
            <w:proofErr w:type="gramEnd"/>
            <w:r>
              <w:rPr>
                <w:rFonts w:hint="eastAsia"/>
                <w:szCs w:val="21"/>
              </w:rPr>
              <w:t>比保证金</w:t>
            </w:r>
          </w:p>
        </w:tc>
        <w:tc>
          <w:tcPr>
            <w:tcW w:w="5840" w:type="dxa"/>
            <w:vAlign w:val="center"/>
          </w:tcPr>
          <w:p w14:paraId="35B4C9EF" w14:textId="77777777" w:rsidR="00A1345E" w:rsidRDefault="00A1345E" w:rsidP="006D478E">
            <w:pPr>
              <w:rPr>
                <w:szCs w:val="21"/>
              </w:rPr>
            </w:pPr>
            <w:r>
              <w:rPr>
                <w:rFonts w:hint="eastAsia"/>
                <w:szCs w:val="21"/>
              </w:rPr>
              <w:t>按</w:t>
            </w:r>
            <w:proofErr w:type="gramStart"/>
            <w:r>
              <w:rPr>
                <w:rFonts w:hint="eastAsia"/>
                <w:szCs w:val="21"/>
              </w:rPr>
              <w:t>询</w:t>
            </w:r>
            <w:proofErr w:type="gramEnd"/>
            <w:r>
              <w:rPr>
                <w:rFonts w:hint="eastAsia"/>
                <w:szCs w:val="21"/>
              </w:rPr>
              <w:t>比采购文件要求提交</w:t>
            </w:r>
            <w:proofErr w:type="gramStart"/>
            <w:r>
              <w:rPr>
                <w:rFonts w:hint="eastAsia"/>
                <w:szCs w:val="21"/>
              </w:rPr>
              <w:t>询</w:t>
            </w:r>
            <w:proofErr w:type="gramEnd"/>
            <w:r>
              <w:rPr>
                <w:rFonts w:hint="eastAsia"/>
                <w:szCs w:val="21"/>
              </w:rPr>
              <w:t>比保证金。</w:t>
            </w:r>
          </w:p>
        </w:tc>
      </w:tr>
      <w:tr w:rsidR="00A1345E" w14:paraId="568950AC" w14:textId="77777777" w:rsidTr="006D478E">
        <w:trPr>
          <w:cantSplit/>
          <w:trHeight w:val="617"/>
          <w:jc w:val="center"/>
        </w:trPr>
        <w:tc>
          <w:tcPr>
            <w:tcW w:w="598" w:type="dxa"/>
            <w:vMerge/>
            <w:vAlign w:val="center"/>
          </w:tcPr>
          <w:p w14:paraId="4DCEB0CB" w14:textId="77777777" w:rsidR="00A1345E" w:rsidRDefault="00A1345E" w:rsidP="006D478E"/>
        </w:tc>
        <w:tc>
          <w:tcPr>
            <w:tcW w:w="1020" w:type="dxa"/>
            <w:vMerge/>
            <w:vAlign w:val="center"/>
          </w:tcPr>
          <w:p w14:paraId="0D613EE1" w14:textId="77777777" w:rsidR="00A1345E" w:rsidRDefault="00A1345E" w:rsidP="006D478E"/>
        </w:tc>
        <w:tc>
          <w:tcPr>
            <w:tcW w:w="2240" w:type="dxa"/>
            <w:vAlign w:val="center"/>
          </w:tcPr>
          <w:p w14:paraId="66B5FD20" w14:textId="77777777" w:rsidR="00A1345E" w:rsidRDefault="00A1345E" w:rsidP="006D478E">
            <w:pPr>
              <w:jc w:val="center"/>
              <w:rPr>
                <w:szCs w:val="21"/>
              </w:rPr>
            </w:pPr>
            <w:r>
              <w:rPr>
                <w:szCs w:val="21"/>
              </w:rPr>
              <w:t>响应文件格式</w:t>
            </w:r>
          </w:p>
        </w:tc>
        <w:tc>
          <w:tcPr>
            <w:tcW w:w="5840" w:type="dxa"/>
            <w:vAlign w:val="center"/>
          </w:tcPr>
          <w:p w14:paraId="6EBCA816" w14:textId="77777777" w:rsidR="00A1345E" w:rsidRDefault="00A1345E" w:rsidP="006D478E">
            <w:pPr>
              <w:jc w:val="left"/>
              <w:rPr>
                <w:szCs w:val="21"/>
              </w:rPr>
            </w:pPr>
            <w:r>
              <w:rPr>
                <w:szCs w:val="21"/>
              </w:rPr>
              <w:t>按第四章</w:t>
            </w:r>
            <w:r>
              <w:rPr>
                <w:szCs w:val="21"/>
              </w:rPr>
              <w:t>“</w:t>
            </w:r>
            <w:r>
              <w:rPr>
                <w:szCs w:val="21"/>
              </w:rPr>
              <w:t>响应文件格式</w:t>
            </w:r>
            <w:r>
              <w:rPr>
                <w:szCs w:val="21"/>
              </w:rPr>
              <w:t>”</w:t>
            </w:r>
            <w:r>
              <w:rPr>
                <w:szCs w:val="21"/>
              </w:rPr>
              <w:t>的要求填写，内容齐全、关键字迹清（可辨）</w:t>
            </w:r>
            <w:r>
              <w:rPr>
                <w:rFonts w:hint="eastAsia"/>
                <w:szCs w:val="21"/>
              </w:rPr>
              <w:t>。</w:t>
            </w:r>
          </w:p>
        </w:tc>
      </w:tr>
      <w:tr w:rsidR="00A1345E" w14:paraId="52162A9F" w14:textId="77777777" w:rsidTr="006D478E">
        <w:trPr>
          <w:cantSplit/>
          <w:trHeight w:val="357"/>
          <w:jc w:val="center"/>
        </w:trPr>
        <w:tc>
          <w:tcPr>
            <w:tcW w:w="598" w:type="dxa"/>
            <w:vMerge/>
            <w:vAlign w:val="center"/>
          </w:tcPr>
          <w:p w14:paraId="6CE8B9E9" w14:textId="77777777" w:rsidR="00A1345E" w:rsidRDefault="00A1345E" w:rsidP="006D478E"/>
        </w:tc>
        <w:tc>
          <w:tcPr>
            <w:tcW w:w="1020" w:type="dxa"/>
            <w:vMerge/>
            <w:vAlign w:val="center"/>
          </w:tcPr>
          <w:p w14:paraId="37312145" w14:textId="77777777" w:rsidR="00A1345E" w:rsidRDefault="00A1345E" w:rsidP="006D478E"/>
        </w:tc>
        <w:tc>
          <w:tcPr>
            <w:tcW w:w="2240" w:type="dxa"/>
            <w:vAlign w:val="center"/>
          </w:tcPr>
          <w:p w14:paraId="72D63732" w14:textId="77777777" w:rsidR="00A1345E" w:rsidRDefault="00A1345E" w:rsidP="006D478E">
            <w:pPr>
              <w:jc w:val="center"/>
            </w:pPr>
            <w:r>
              <w:rPr>
                <w:szCs w:val="21"/>
              </w:rPr>
              <w:t>投标报价</w:t>
            </w:r>
          </w:p>
        </w:tc>
        <w:tc>
          <w:tcPr>
            <w:tcW w:w="5840" w:type="dxa"/>
            <w:vAlign w:val="center"/>
          </w:tcPr>
          <w:p w14:paraId="1F105EEB" w14:textId="77777777" w:rsidR="00A1345E" w:rsidRDefault="00A1345E" w:rsidP="006D478E">
            <w:r>
              <w:t>完整且只有一个有效报价</w:t>
            </w:r>
            <w:r>
              <w:rPr>
                <w:rFonts w:hint="eastAsia"/>
              </w:rPr>
              <w:t>且</w:t>
            </w:r>
            <w:r>
              <w:rPr>
                <w:rFonts w:hint="eastAsia"/>
                <w:szCs w:val="21"/>
              </w:rPr>
              <w:t>未超过各分包的采购预算单价及预算总价。</w:t>
            </w:r>
          </w:p>
        </w:tc>
      </w:tr>
      <w:tr w:rsidR="00A1345E" w14:paraId="6610D1B6" w14:textId="77777777" w:rsidTr="006D478E">
        <w:trPr>
          <w:cantSplit/>
          <w:trHeight w:val="407"/>
          <w:jc w:val="center"/>
        </w:trPr>
        <w:tc>
          <w:tcPr>
            <w:tcW w:w="598" w:type="dxa"/>
            <w:vMerge/>
            <w:vAlign w:val="center"/>
          </w:tcPr>
          <w:p w14:paraId="376DFA04" w14:textId="77777777" w:rsidR="00A1345E" w:rsidRDefault="00A1345E" w:rsidP="006D478E"/>
        </w:tc>
        <w:tc>
          <w:tcPr>
            <w:tcW w:w="1020" w:type="dxa"/>
            <w:vMerge/>
            <w:vAlign w:val="center"/>
          </w:tcPr>
          <w:p w14:paraId="111D46A5" w14:textId="77777777" w:rsidR="00A1345E" w:rsidRDefault="00A1345E" w:rsidP="006D478E"/>
        </w:tc>
        <w:tc>
          <w:tcPr>
            <w:tcW w:w="2240" w:type="dxa"/>
            <w:vAlign w:val="center"/>
          </w:tcPr>
          <w:p w14:paraId="2B2BDD97" w14:textId="77777777" w:rsidR="00A1345E" w:rsidRDefault="00A1345E" w:rsidP="006D478E">
            <w:pPr>
              <w:jc w:val="center"/>
              <w:rPr>
                <w:szCs w:val="21"/>
              </w:rPr>
            </w:pPr>
            <w:r>
              <w:rPr>
                <w:szCs w:val="21"/>
              </w:rPr>
              <w:t>投标有效期</w:t>
            </w:r>
          </w:p>
        </w:tc>
        <w:tc>
          <w:tcPr>
            <w:tcW w:w="5840" w:type="dxa"/>
            <w:vAlign w:val="center"/>
          </w:tcPr>
          <w:p w14:paraId="4CE0C5CB" w14:textId="77777777" w:rsidR="00A1345E" w:rsidRDefault="00A1345E" w:rsidP="006D478E">
            <w:pPr>
              <w:rPr>
                <w:szCs w:val="21"/>
              </w:rPr>
            </w:pPr>
            <w:r>
              <w:rPr>
                <w:rFonts w:hint="eastAsia"/>
                <w:szCs w:val="21"/>
              </w:rPr>
              <w:t>90</w:t>
            </w:r>
            <w:r>
              <w:rPr>
                <w:rFonts w:hint="eastAsia"/>
                <w:szCs w:val="21"/>
              </w:rPr>
              <w:t>日历天（从投标截止之日算起）。</w:t>
            </w:r>
          </w:p>
        </w:tc>
      </w:tr>
      <w:tr w:rsidR="00A1345E" w14:paraId="4688A8D3" w14:textId="77777777" w:rsidTr="006D478E">
        <w:trPr>
          <w:cantSplit/>
          <w:trHeight w:val="577"/>
          <w:jc w:val="center"/>
        </w:trPr>
        <w:tc>
          <w:tcPr>
            <w:tcW w:w="598" w:type="dxa"/>
            <w:vMerge/>
            <w:vAlign w:val="center"/>
          </w:tcPr>
          <w:p w14:paraId="2E4A3292" w14:textId="77777777" w:rsidR="00A1345E" w:rsidRDefault="00A1345E" w:rsidP="006D478E"/>
        </w:tc>
        <w:tc>
          <w:tcPr>
            <w:tcW w:w="1020" w:type="dxa"/>
            <w:vMerge/>
            <w:vAlign w:val="center"/>
          </w:tcPr>
          <w:p w14:paraId="6F82E3C0" w14:textId="77777777" w:rsidR="00A1345E" w:rsidRDefault="00A1345E" w:rsidP="006D478E"/>
        </w:tc>
        <w:tc>
          <w:tcPr>
            <w:tcW w:w="2240" w:type="dxa"/>
            <w:vAlign w:val="center"/>
          </w:tcPr>
          <w:p w14:paraId="0B683F5B" w14:textId="77777777" w:rsidR="00A1345E" w:rsidRDefault="00A1345E" w:rsidP="006D478E">
            <w:pPr>
              <w:jc w:val="center"/>
              <w:rPr>
                <w:szCs w:val="21"/>
              </w:rPr>
            </w:pPr>
            <w:r>
              <w:rPr>
                <w:rFonts w:hint="eastAsia"/>
                <w:szCs w:val="21"/>
              </w:rPr>
              <w:t>交货（安装、调试）时间</w:t>
            </w:r>
          </w:p>
        </w:tc>
        <w:tc>
          <w:tcPr>
            <w:tcW w:w="5840" w:type="dxa"/>
            <w:vAlign w:val="center"/>
          </w:tcPr>
          <w:p w14:paraId="39532A40" w14:textId="77777777" w:rsidR="00A1345E" w:rsidRDefault="00A1345E" w:rsidP="006D478E">
            <w:pPr>
              <w:spacing w:line="276" w:lineRule="auto"/>
              <w:jc w:val="left"/>
              <w:rPr>
                <w:rFonts w:ascii="宋体" w:hAnsi="宋体" w:cs="宋体"/>
                <w:bCs/>
                <w:kern w:val="0"/>
                <w:szCs w:val="21"/>
              </w:rPr>
            </w:pPr>
            <w:r>
              <w:rPr>
                <w:rFonts w:hint="eastAsia"/>
                <w:szCs w:val="21"/>
              </w:rPr>
              <w:t>未超过</w:t>
            </w:r>
            <w:proofErr w:type="gramStart"/>
            <w:r>
              <w:rPr>
                <w:rFonts w:hint="eastAsia"/>
                <w:szCs w:val="21"/>
              </w:rPr>
              <w:t>询</w:t>
            </w:r>
            <w:proofErr w:type="gramEnd"/>
            <w:r>
              <w:rPr>
                <w:rFonts w:hint="eastAsia"/>
                <w:szCs w:val="21"/>
              </w:rPr>
              <w:t>比采购文件要求时间。</w:t>
            </w:r>
          </w:p>
        </w:tc>
      </w:tr>
      <w:tr w:rsidR="00A1345E" w14:paraId="5F56D743" w14:textId="77777777" w:rsidTr="006D478E">
        <w:trPr>
          <w:cantSplit/>
          <w:trHeight w:val="497"/>
          <w:jc w:val="center"/>
        </w:trPr>
        <w:tc>
          <w:tcPr>
            <w:tcW w:w="598" w:type="dxa"/>
            <w:vMerge/>
            <w:vAlign w:val="center"/>
          </w:tcPr>
          <w:p w14:paraId="03C17CC0" w14:textId="77777777" w:rsidR="00A1345E" w:rsidRDefault="00A1345E" w:rsidP="006D478E"/>
        </w:tc>
        <w:tc>
          <w:tcPr>
            <w:tcW w:w="1020" w:type="dxa"/>
            <w:vMerge/>
            <w:vAlign w:val="center"/>
          </w:tcPr>
          <w:p w14:paraId="30DB79EA" w14:textId="77777777" w:rsidR="00A1345E" w:rsidRDefault="00A1345E" w:rsidP="006D478E"/>
        </w:tc>
        <w:tc>
          <w:tcPr>
            <w:tcW w:w="2240" w:type="dxa"/>
            <w:vAlign w:val="center"/>
          </w:tcPr>
          <w:p w14:paraId="6EE0C745" w14:textId="77777777" w:rsidR="00A1345E" w:rsidRDefault="00A1345E" w:rsidP="006D478E">
            <w:pPr>
              <w:jc w:val="center"/>
              <w:rPr>
                <w:szCs w:val="21"/>
              </w:rPr>
            </w:pPr>
            <w:r>
              <w:rPr>
                <w:szCs w:val="21"/>
              </w:rPr>
              <w:t>实质性条件</w:t>
            </w:r>
          </w:p>
        </w:tc>
        <w:tc>
          <w:tcPr>
            <w:tcW w:w="5840" w:type="dxa"/>
            <w:vAlign w:val="center"/>
          </w:tcPr>
          <w:p w14:paraId="404983EC" w14:textId="77777777" w:rsidR="00A1345E" w:rsidRDefault="00A1345E" w:rsidP="006D478E">
            <w:r>
              <w:rPr>
                <w:rFonts w:hint="eastAsia"/>
                <w:szCs w:val="21"/>
              </w:rPr>
              <w:t>未出现</w:t>
            </w:r>
            <w:proofErr w:type="gramStart"/>
            <w:r>
              <w:rPr>
                <w:rFonts w:hint="eastAsia"/>
                <w:szCs w:val="21"/>
              </w:rPr>
              <w:t>询</w:t>
            </w:r>
            <w:proofErr w:type="gramEnd"/>
            <w:r>
              <w:rPr>
                <w:rFonts w:hint="eastAsia"/>
                <w:szCs w:val="21"/>
              </w:rPr>
              <w:t>比采购文件明确规定可以废标的其他情形或响应文件中未出现采购人不能接受的条件。</w:t>
            </w:r>
          </w:p>
        </w:tc>
      </w:tr>
      <w:tr w:rsidR="00A1345E" w14:paraId="69AD783D" w14:textId="77777777" w:rsidTr="006D478E">
        <w:trPr>
          <w:cantSplit/>
          <w:trHeight w:val="497"/>
          <w:jc w:val="center"/>
        </w:trPr>
        <w:tc>
          <w:tcPr>
            <w:tcW w:w="598" w:type="dxa"/>
            <w:vMerge/>
            <w:vAlign w:val="center"/>
          </w:tcPr>
          <w:p w14:paraId="218D2013" w14:textId="77777777" w:rsidR="00A1345E" w:rsidRDefault="00A1345E" w:rsidP="006D478E"/>
        </w:tc>
        <w:tc>
          <w:tcPr>
            <w:tcW w:w="1020" w:type="dxa"/>
            <w:vMerge/>
            <w:vAlign w:val="center"/>
          </w:tcPr>
          <w:p w14:paraId="3E14409C" w14:textId="77777777" w:rsidR="00A1345E" w:rsidRDefault="00A1345E" w:rsidP="006D478E"/>
        </w:tc>
        <w:tc>
          <w:tcPr>
            <w:tcW w:w="2240" w:type="dxa"/>
            <w:vAlign w:val="center"/>
          </w:tcPr>
          <w:p w14:paraId="29FF73FE" w14:textId="77777777" w:rsidR="00A1345E" w:rsidRDefault="00A1345E" w:rsidP="006D478E">
            <w:pPr>
              <w:jc w:val="center"/>
              <w:rPr>
                <w:szCs w:val="21"/>
              </w:rPr>
            </w:pPr>
            <w:r>
              <w:rPr>
                <w:rFonts w:hint="eastAsia"/>
              </w:rPr>
              <w:t>标注“★”的条款</w:t>
            </w:r>
          </w:p>
        </w:tc>
        <w:tc>
          <w:tcPr>
            <w:tcW w:w="5840" w:type="dxa"/>
            <w:vAlign w:val="center"/>
          </w:tcPr>
          <w:p w14:paraId="4811B083" w14:textId="77777777" w:rsidR="00A1345E" w:rsidRDefault="00A1345E" w:rsidP="006D478E">
            <w:pPr>
              <w:rPr>
                <w:rFonts w:hint="eastAsia"/>
                <w:szCs w:val="21"/>
              </w:rPr>
            </w:pPr>
            <w:bookmarkStart w:id="2" w:name="_Hlk151735712"/>
            <w:r>
              <w:rPr>
                <w:rFonts w:hint="eastAsia"/>
              </w:rPr>
              <w:t>不满足</w:t>
            </w:r>
            <w:r>
              <w:t>第五章</w:t>
            </w:r>
            <w:r>
              <w:rPr>
                <w:rFonts w:hint="eastAsia"/>
              </w:rPr>
              <w:t xml:space="preserve">  </w:t>
            </w:r>
            <w:r>
              <w:t>技术要求</w:t>
            </w:r>
            <w:r>
              <w:rPr>
                <w:rFonts w:hint="eastAsia"/>
              </w:rPr>
              <w:t>“★”条款要求的。</w:t>
            </w:r>
            <w:bookmarkEnd w:id="2"/>
          </w:p>
        </w:tc>
      </w:tr>
      <w:tr w:rsidR="00A1345E" w14:paraId="4D68D78B" w14:textId="77777777" w:rsidTr="006D478E">
        <w:trPr>
          <w:trHeight w:val="454"/>
          <w:jc w:val="center"/>
        </w:trPr>
        <w:tc>
          <w:tcPr>
            <w:tcW w:w="9698" w:type="dxa"/>
            <w:gridSpan w:val="4"/>
            <w:vAlign w:val="center"/>
          </w:tcPr>
          <w:p w14:paraId="3EEAB685" w14:textId="77777777" w:rsidR="00A1345E" w:rsidRDefault="00A1345E" w:rsidP="006D478E">
            <w:pPr>
              <w:jc w:val="left"/>
              <w:rPr>
                <w:b/>
                <w:szCs w:val="21"/>
              </w:rPr>
            </w:pPr>
            <w:r>
              <w:rPr>
                <w:rFonts w:hint="eastAsia"/>
                <w:b/>
                <w:bCs/>
                <w:szCs w:val="21"/>
              </w:rPr>
              <w:t>附表三：详细评审（由</w:t>
            </w:r>
            <w:proofErr w:type="gramStart"/>
            <w:r>
              <w:rPr>
                <w:rFonts w:hint="eastAsia"/>
                <w:b/>
                <w:bCs/>
                <w:szCs w:val="21"/>
              </w:rPr>
              <w:t>询</w:t>
            </w:r>
            <w:proofErr w:type="gramEnd"/>
            <w:r>
              <w:rPr>
                <w:rFonts w:hint="eastAsia"/>
                <w:b/>
                <w:bCs/>
                <w:szCs w:val="21"/>
              </w:rPr>
              <w:t>比小组评审）</w:t>
            </w:r>
          </w:p>
        </w:tc>
      </w:tr>
      <w:tr w:rsidR="00A1345E" w14:paraId="140E4067" w14:textId="77777777" w:rsidTr="006D478E">
        <w:trPr>
          <w:trHeight w:val="454"/>
          <w:jc w:val="center"/>
        </w:trPr>
        <w:tc>
          <w:tcPr>
            <w:tcW w:w="1618" w:type="dxa"/>
            <w:gridSpan w:val="2"/>
            <w:vAlign w:val="center"/>
          </w:tcPr>
          <w:p w14:paraId="4A21D76C" w14:textId="77777777" w:rsidR="00A1345E" w:rsidRDefault="00A1345E" w:rsidP="006D478E">
            <w:pPr>
              <w:jc w:val="center"/>
              <w:rPr>
                <w:szCs w:val="21"/>
              </w:rPr>
            </w:pPr>
            <w:r>
              <w:rPr>
                <w:b/>
                <w:szCs w:val="21"/>
              </w:rPr>
              <w:t>条款号</w:t>
            </w:r>
          </w:p>
        </w:tc>
        <w:tc>
          <w:tcPr>
            <w:tcW w:w="2240" w:type="dxa"/>
            <w:vAlign w:val="center"/>
          </w:tcPr>
          <w:p w14:paraId="0F52219B" w14:textId="77777777" w:rsidR="00A1345E" w:rsidRDefault="00A1345E" w:rsidP="006D478E">
            <w:pPr>
              <w:jc w:val="center"/>
              <w:rPr>
                <w:b/>
                <w:szCs w:val="21"/>
              </w:rPr>
            </w:pPr>
            <w:r>
              <w:rPr>
                <w:b/>
                <w:szCs w:val="21"/>
              </w:rPr>
              <w:t>条款内容</w:t>
            </w:r>
          </w:p>
        </w:tc>
        <w:tc>
          <w:tcPr>
            <w:tcW w:w="5840" w:type="dxa"/>
            <w:vAlign w:val="center"/>
          </w:tcPr>
          <w:p w14:paraId="5CDFE2D7" w14:textId="77777777" w:rsidR="00A1345E" w:rsidRDefault="00A1345E" w:rsidP="006D478E">
            <w:pPr>
              <w:jc w:val="center"/>
              <w:rPr>
                <w:b/>
                <w:szCs w:val="21"/>
              </w:rPr>
            </w:pPr>
            <w:r>
              <w:rPr>
                <w:b/>
                <w:szCs w:val="21"/>
              </w:rPr>
              <w:t>编列内容</w:t>
            </w:r>
          </w:p>
        </w:tc>
      </w:tr>
      <w:tr w:rsidR="00A1345E" w14:paraId="272FE026" w14:textId="77777777" w:rsidTr="006D478E">
        <w:trPr>
          <w:trHeight w:val="986"/>
          <w:jc w:val="center"/>
        </w:trPr>
        <w:tc>
          <w:tcPr>
            <w:tcW w:w="598" w:type="dxa"/>
            <w:vAlign w:val="center"/>
          </w:tcPr>
          <w:p w14:paraId="01C97149" w14:textId="77777777" w:rsidR="00A1345E" w:rsidRDefault="00A1345E" w:rsidP="006D478E">
            <w:pPr>
              <w:jc w:val="center"/>
              <w:rPr>
                <w:szCs w:val="21"/>
              </w:rPr>
            </w:pPr>
            <w:r>
              <w:rPr>
                <w:rFonts w:hint="eastAsia"/>
                <w:szCs w:val="21"/>
              </w:rPr>
              <w:t>3</w:t>
            </w:r>
          </w:p>
        </w:tc>
        <w:tc>
          <w:tcPr>
            <w:tcW w:w="1020" w:type="dxa"/>
            <w:vAlign w:val="center"/>
          </w:tcPr>
          <w:p w14:paraId="280BA409" w14:textId="77777777" w:rsidR="00A1345E" w:rsidRDefault="00A1345E" w:rsidP="006D478E">
            <w:pPr>
              <w:jc w:val="center"/>
              <w:rPr>
                <w:rFonts w:hint="eastAsia"/>
                <w:szCs w:val="21"/>
              </w:rPr>
            </w:pPr>
            <w:r>
              <w:rPr>
                <w:rFonts w:hint="eastAsia"/>
                <w:szCs w:val="21"/>
              </w:rPr>
              <w:t>商务部分评分标准</w:t>
            </w:r>
            <w:r>
              <w:rPr>
                <w:rFonts w:hint="eastAsia"/>
                <w:szCs w:val="21"/>
              </w:rPr>
              <w:t>F1</w:t>
            </w:r>
          </w:p>
          <w:p w14:paraId="61A0AEAF" w14:textId="77777777" w:rsidR="00A1345E" w:rsidRDefault="00A1345E" w:rsidP="006D478E">
            <w:pPr>
              <w:jc w:val="center"/>
              <w:rPr>
                <w:szCs w:val="21"/>
              </w:rPr>
            </w:pPr>
            <w:r>
              <w:rPr>
                <w:rFonts w:hint="eastAsia"/>
                <w:szCs w:val="21"/>
              </w:rPr>
              <w:t>（满分</w:t>
            </w:r>
            <w:r>
              <w:rPr>
                <w:szCs w:val="21"/>
              </w:rPr>
              <w:t>3</w:t>
            </w:r>
            <w:r>
              <w:rPr>
                <w:rFonts w:hint="eastAsia"/>
                <w:szCs w:val="21"/>
              </w:rPr>
              <w:t>0</w:t>
            </w:r>
            <w:r>
              <w:rPr>
                <w:rFonts w:hint="eastAsia"/>
                <w:szCs w:val="21"/>
              </w:rPr>
              <w:t>分）</w:t>
            </w:r>
          </w:p>
        </w:tc>
        <w:tc>
          <w:tcPr>
            <w:tcW w:w="2240" w:type="dxa"/>
            <w:vAlign w:val="center"/>
          </w:tcPr>
          <w:p w14:paraId="6C5A5001" w14:textId="77777777" w:rsidR="00A1345E" w:rsidRDefault="00A1345E" w:rsidP="006D478E">
            <w:pPr>
              <w:jc w:val="center"/>
              <w:rPr>
                <w:rFonts w:ascii="宋体" w:hAnsi="宋体" w:hint="eastAsia"/>
                <w:kern w:val="0"/>
                <w:szCs w:val="21"/>
              </w:rPr>
            </w:pPr>
            <w:r>
              <w:rPr>
                <w:rFonts w:ascii="宋体" w:hAnsi="宋体" w:hint="eastAsia"/>
                <w:kern w:val="0"/>
                <w:szCs w:val="21"/>
              </w:rPr>
              <w:t>投标报价得分</w:t>
            </w:r>
          </w:p>
          <w:p w14:paraId="5FBC2DCC" w14:textId="77777777" w:rsidR="00A1345E" w:rsidRDefault="00A1345E" w:rsidP="006D478E">
            <w:pPr>
              <w:jc w:val="center"/>
              <w:rPr>
                <w:rFonts w:ascii="宋体" w:hAnsi="宋体" w:hint="eastAsia"/>
                <w:kern w:val="0"/>
                <w:szCs w:val="21"/>
              </w:rPr>
            </w:pPr>
            <w:r>
              <w:rPr>
                <w:rFonts w:ascii="宋体" w:hAnsi="宋体" w:hint="eastAsia"/>
                <w:kern w:val="0"/>
                <w:szCs w:val="21"/>
              </w:rPr>
              <w:t>计算公式</w:t>
            </w:r>
          </w:p>
          <w:p w14:paraId="5135D9A1" w14:textId="77777777" w:rsidR="00A1345E" w:rsidRDefault="00A1345E" w:rsidP="006D478E">
            <w:pPr>
              <w:jc w:val="center"/>
              <w:rPr>
                <w:b/>
                <w:szCs w:val="21"/>
              </w:rPr>
            </w:pPr>
            <w:r>
              <w:rPr>
                <w:rFonts w:ascii="宋体" w:hAnsi="宋体" w:hint="eastAsia"/>
                <w:kern w:val="0"/>
                <w:szCs w:val="21"/>
              </w:rPr>
              <w:t>（满分</w:t>
            </w:r>
            <w:r>
              <w:rPr>
                <w:rFonts w:ascii="宋体" w:hAnsi="宋体"/>
                <w:kern w:val="0"/>
                <w:szCs w:val="21"/>
              </w:rPr>
              <w:t>3</w:t>
            </w:r>
            <w:r>
              <w:rPr>
                <w:rFonts w:ascii="宋体" w:hAnsi="宋体" w:hint="eastAsia"/>
                <w:kern w:val="0"/>
                <w:szCs w:val="21"/>
              </w:rPr>
              <w:t>0分）</w:t>
            </w:r>
          </w:p>
        </w:tc>
        <w:tc>
          <w:tcPr>
            <w:tcW w:w="5840" w:type="dxa"/>
            <w:vAlign w:val="center"/>
          </w:tcPr>
          <w:p w14:paraId="19EACC42" w14:textId="77777777" w:rsidR="00A1345E" w:rsidRDefault="00A1345E" w:rsidP="006D478E">
            <w:pPr>
              <w:rPr>
                <w:rFonts w:ascii="宋体" w:hAnsi="宋体" w:hint="eastAsia"/>
                <w:szCs w:val="21"/>
              </w:rPr>
            </w:pPr>
            <w:r>
              <w:rPr>
                <w:rFonts w:ascii="宋体" w:hAnsi="宋体" w:hint="eastAsia"/>
                <w:szCs w:val="21"/>
              </w:rPr>
              <w:t>价格</w:t>
            </w:r>
            <w:proofErr w:type="gramStart"/>
            <w:r>
              <w:rPr>
                <w:rFonts w:ascii="宋体" w:hAnsi="宋体" w:hint="eastAsia"/>
                <w:szCs w:val="21"/>
              </w:rPr>
              <w:t>分统一</w:t>
            </w:r>
            <w:proofErr w:type="gramEnd"/>
            <w:r>
              <w:rPr>
                <w:rFonts w:ascii="宋体" w:hAnsi="宋体" w:hint="eastAsia"/>
                <w:szCs w:val="21"/>
              </w:rPr>
              <w:t>采用低价优先法计算，即满足</w:t>
            </w:r>
            <w:proofErr w:type="gramStart"/>
            <w:r>
              <w:rPr>
                <w:rFonts w:ascii="宋体" w:hAnsi="宋体" w:cs="宋体" w:hint="eastAsia"/>
                <w:szCs w:val="21"/>
              </w:rPr>
              <w:t>询</w:t>
            </w:r>
            <w:proofErr w:type="gramEnd"/>
            <w:r>
              <w:rPr>
                <w:rFonts w:ascii="宋体" w:hAnsi="宋体" w:cs="宋体" w:hint="eastAsia"/>
                <w:szCs w:val="21"/>
              </w:rPr>
              <w:t>比采购</w:t>
            </w:r>
            <w:r>
              <w:rPr>
                <w:rFonts w:ascii="宋体" w:hAnsi="宋体" w:hint="eastAsia"/>
                <w:szCs w:val="21"/>
              </w:rPr>
              <w:t>文件要求且投标价格最低的投标报价为</w:t>
            </w:r>
            <w:proofErr w:type="gramStart"/>
            <w:r>
              <w:rPr>
                <w:rFonts w:hint="eastAsia"/>
                <w:szCs w:val="21"/>
              </w:rPr>
              <w:t>询</w:t>
            </w:r>
            <w:proofErr w:type="gramEnd"/>
            <w:r>
              <w:rPr>
                <w:rFonts w:hint="eastAsia"/>
                <w:szCs w:val="21"/>
              </w:rPr>
              <w:t>比</w:t>
            </w:r>
            <w:r>
              <w:rPr>
                <w:rFonts w:ascii="宋体" w:hAnsi="宋体" w:hint="eastAsia"/>
                <w:szCs w:val="21"/>
              </w:rPr>
              <w:t>基准价，其价格分为满分。其他供应商的价格</w:t>
            </w:r>
            <w:proofErr w:type="gramStart"/>
            <w:r>
              <w:rPr>
                <w:rFonts w:ascii="宋体" w:hAnsi="宋体" w:hint="eastAsia"/>
                <w:szCs w:val="21"/>
              </w:rPr>
              <w:t>分统一</w:t>
            </w:r>
            <w:proofErr w:type="gramEnd"/>
            <w:r>
              <w:rPr>
                <w:rFonts w:ascii="宋体" w:hAnsi="宋体" w:hint="eastAsia"/>
                <w:szCs w:val="21"/>
              </w:rPr>
              <w:t>按照下列公式计算：</w:t>
            </w:r>
          </w:p>
          <w:p w14:paraId="5FAAC07D" w14:textId="77777777" w:rsidR="00A1345E" w:rsidRDefault="00A1345E" w:rsidP="006D478E">
            <w:pPr>
              <w:rPr>
                <w:rFonts w:ascii="宋体" w:hAnsi="宋体" w:hint="eastAsia"/>
                <w:szCs w:val="21"/>
              </w:rPr>
            </w:pPr>
            <w:r>
              <w:rPr>
                <w:rFonts w:ascii="宋体" w:hAnsi="宋体" w:hint="eastAsia"/>
                <w:szCs w:val="21"/>
              </w:rPr>
              <w:t>投标报价得分＝（</w:t>
            </w:r>
            <w:proofErr w:type="gramStart"/>
            <w:r>
              <w:rPr>
                <w:rFonts w:hint="eastAsia"/>
                <w:szCs w:val="21"/>
              </w:rPr>
              <w:t>询</w:t>
            </w:r>
            <w:proofErr w:type="gramEnd"/>
            <w:r>
              <w:rPr>
                <w:rFonts w:hint="eastAsia"/>
                <w:szCs w:val="21"/>
              </w:rPr>
              <w:t>比</w:t>
            </w:r>
            <w:r>
              <w:rPr>
                <w:rFonts w:ascii="宋体" w:hAnsi="宋体" w:hint="eastAsia"/>
                <w:szCs w:val="21"/>
              </w:rPr>
              <w:t>基准价/投标报价）×30（符合必备条件的供应</w:t>
            </w:r>
            <w:proofErr w:type="gramStart"/>
            <w:r>
              <w:rPr>
                <w:rFonts w:ascii="宋体" w:hAnsi="宋体" w:hint="eastAsia"/>
                <w:szCs w:val="21"/>
              </w:rPr>
              <w:t>商才能</w:t>
            </w:r>
            <w:proofErr w:type="gramEnd"/>
            <w:r>
              <w:rPr>
                <w:rFonts w:ascii="宋体" w:hAnsi="宋体" w:hint="eastAsia"/>
                <w:szCs w:val="21"/>
              </w:rPr>
              <w:t xml:space="preserve">进入有效评分） </w:t>
            </w:r>
          </w:p>
          <w:p w14:paraId="34A76450" w14:textId="77777777" w:rsidR="00A1345E" w:rsidRDefault="00A1345E" w:rsidP="006D478E">
            <w:pPr>
              <w:rPr>
                <w:rFonts w:ascii="宋体" w:hAnsi="宋体" w:hint="eastAsia"/>
                <w:szCs w:val="21"/>
              </w:rPr>
            </w:pPr>
            <w:r>
              <w:rPr>
                <w:rFonts w:ascii="宋体" w:hAnsi="宋体" w:hint="eastAsia"/>
                <w:szCs w:val="21"/>
              </w:rPr>
              <w:t>（2）注：（1）</w:t>
            </w:r>
            <w:proofErr w:type="gramStart"/>
            <w:r>
              <w:rPr>
                <w:rFonts w:hint="eastAsia"/>
                <w:szCs w:val="21"/>
              </w:rPr>
              <w:t>询比</w:t>
            </w:r>
            <w:r>
              <w:rPr>
                <w:rFonts w:ascii="宋体" w:hAnsi="宋体" w:hint="eastAsia"/>
                <w:szCs w:val="21"/>
              </w:rPr>
              <w:t>过程</w:t>
            </w:r>
            <w:proofErr w:type="gramEnd"/>
            <w:r>
              <w:rPr>
                <w:rFonts w:ascii="宋体" w:hAnsi="宋体" w:hint="eastAsia"/>
                <w:szCs w:val="21"/>
              </w:rPr>
              <w:t>中，不得去掉报价中的最高报价和最低报价。（2）因落实政府采购政策进行价格调整的，以调整后的评审价格计算</w:t>
            </w:r>
            <w:proofErr w:type="gramStart"/>
            <w:r>
              <w:rPr>
                <w:rFonts w:hint="eastAsia"/>
                <w:szCs w:val="21"/>
              </w:rPr>
              <w:t>询</w:t>
            </w:r>
            <w:proofErr w:type="gramEnd"/>
            <w:r>
              <w:rPr>
                <w:rFonts w:hint="eastAsia"/>
                <w:szCs w:val="21"/>
              </w:rPr>
              <w:t>比</w:t>
            </w:r>
            <w:r>
              <w:rPr>
                <w:rFonts w:ascii="宋体" w:hAnsi="宋体" w:hint="eastAsia"/>
                <w:szCs w:val="21"/>
              </w:rPr>
              <w:t>基准价和投标报价得分。若供应</w:t>
            </w:r>
            <w:proofErr w:type="gramStart"/>
            <w:r>
              <w:rPr>
                <w:rFonts w:ascii="宋体" w:hAnsi="宋体" w:hint="eastAsia"/>
                <w:szCs w:val="21"/>
              </w:rPr>
              <w:t>商符合</w:t>
            </w:r>
            <w:proofErr w:type="gramEnd"/>
            <w:r>
              <w:rPr>
                <w:rFonts w:ascii="宋体" w:hAnsi="宋体" w:hint="eastAsia"/>
                <w:szCs w:val="21"/>
              </w:rPr>
              <w:t>本项目</w:t>
            </w:r>
            <w:proofErr w:type="gramStart"/>
            <w:r>
              <w:rPr>
                <w:rFonts w:ascii="宋体" w:hAnsi="宋体" w:hint="eastAsia"/>
                <w:szCs w:val="21"/>
              </w:rPr>
              <w:t>询</w:t>
            </w:r>
            <w:proofErr w:type="gramEnd"/>
            <w:r>
              <w:rPr>
                <w:rFonts w:ascii="宋体" w:hAnsi="宋体" w:hint="eastAsia"/>
                <w:szCs w:val="21"/>
              </w:rPr>
              <w:t xml:space="preserve">比文件第二章《投标须知前附表》第33条中1、2、3相关规定的，其投标报价给以10%的价格扣除，用扣除后的价格参加评审。评审价格=投标报价*90% </w:t>
            </w:r>
          </w:p>
          <w:p w14:paraId="14C00FEE" w14:textId="77777777" w:rsidR="00A1345E" w:rsidRDefault="00A1345E" w:rsidP="006D478E">
            <w:pPr>
              <w:rPr>
                <w:b/>
                <w:szCs w:val="21"/>
              </w:rPr>
            </w:pPr>
            <w:r>
              <w:rPr>
                <w:rFonts w:ascii="宋体" w:hAnsi="宋体" w:hint="eastAsia"/>
                <w:szCs w:val="21"/>
              </w:rPr>
              <w:t>（3）计算结果保留小数点后 2 位，第3位四舍五入。</w:t>
            </w:r>
          </w:p>
        </w:tc>
      </w:tr>
      <w:tr w:rsidR="00A1345E" w14:paraId="4E49A86F" w14:textId="77777777" w:rsidTr="006D478E">
        <w:trPr>
          <w:trHeight w:val="258"/>
          <w:jc w:val="center"/>
        </w:trPr>
        <w:tc>
          <w:tcPr>
            <w:tcW w:w="598" w:type="dxa"/>
            <w:vMerge w:val="restart"/>
            <w:vAlign w:val="center"/>
          </w:tcPr>
          <w:p w14:paraId="72B6DE9A" w14:textId="77777777" w:rsidR="00A1345E" w:rsidRDefault="00A1345E" w:rsidP="006D478E">
            <w:pPr>
              <w:jc w:val="center"/>
              <w:rPr>
                <w:szCs w:val="21"/>
              </w:rPr>
            </w:pPr>
            <w:r>
              <w:rPr>
                <w:rFonts w:hint="eastAsia"/>
                <w:szCs w:val="21"/>
              </w:rPr>
              <w:t>4</w:t>
            </w:r>
          </w:p>
        </w:tc>
        <w:tc>
          <w:tcPr>
            <w:tcW w:w="1020" w:type="dxa"/>
            <w:vMerge w:val="restart"/>
            <w:vAlign w:val="center"/>
          </w:tcPr>
          <w:p w14:paraId="6C86C11D" w14:textId="77777777" w:rsidR="00A1345E" w:rsidRDefault="00A1345E" w:rsidP="006D478E">
            <w:pPr>
              <w:jc w:val="center"/>
              <w:rPr>
                <w:rFonts w:hint="eastAsia"/>
                <w:szCs w:val="21"/>
              </w:rPr>
            </w:pPr>
            <w:r>
              <w:rPr>
                <w:rFonts w:hint="eastAsia"/>
                <w:szCs w:val="21"/>
              </w:rPr>
              <w:t>技术部分评分标准</w:t>
            </w:r>
            <w:r>
              <w:rPr>
                <w:rFonts w:hint="eastAsia"/>
                <w:szCs w:val="21"/>
              </w:rPr>
              <w:t>F2</w:t>
            </w:r>
          </w:p>
          <w:p w14:paraId="08AB6974" w14:textId="77777777" w:rsidR="00A1345E" w:rsidRDefault="00A1345E" w:rsidP="006D478E">
            <w:pPr>
              <w:jc w:val="center"/>
              <w:rPr>
                <w:szCs w:val="21"/>
              </w:rPr>
            </w:pPr>
            <w:r>
              <w:rPr>
                <w:rFonts w:hint="eastAsia"/>
                <w:szCs w:val="21"/>
              </w:rPr>
              <w:t>（满分</w:t>
            </w:r>
            <w:r>
              <w:rPr>
                <w:szCs w:val="21"/>
              </w:rPr>
              <w:t>7</w:t>
            </w:r>
            <w:r>
              <w:rPr>
                <w:rFonts w:hint="eastAsia"/>
                <w:szCs w:val="21"/>
              </w:rPr>
              <w:t>0</w:t>
            </w:r>
            <w:r>
              <w:rPr>
                <w:rFonts w:hint="eastAsia"/>
                <w:szCs w:val="21"/>
              </w:rPr>
              <w:t>分）</w:t>
            </w:r>
          </w:p>
        </w:tc>
        <w:tc>
          <w:tcPr>
            <w:tcW w:w="2240" w:type="dxa"/>
            <w:vAlign w:val="center"/>
          </w:tcPr>
          <w:p w14:paraId="32F93A9E" w14:textId="77777777" w:rsidR="00A1345E" w:rsidRDefault="00A1345E" w:rsidP="006D478E">
            <w:pPr>
              <w:jc w:val="center"/>
              <w:rPr>
                <w:rFonts w:ascii="宋体" w:hAnsi="宋体" w:cs="宋体"/>
                <w:kern w:val="1"/>
                <w:szCs w:val="21"/>
              </w:rPr>
            </w:pPr>
            <w:r>
              <w:rPr>
                <w:rFonts w:ascii="宋体" w:hAnsi="宋体" w:cs="宋体"/>
                <w:kern w:val="1"/>
                <w:szCs w:val="21"/>
              </w:rPr>
              <w:t>设备技术响应</w:t>
            </w:r>
          </w:p>
          <w:p w14:paraId="1E4A9113" w14:textId="77777777" w:rsidR="00A1345E" w:rsidRDefault="00A1345E" w:rsidP="006D478E">
            <w:pPr>
              <w:jc w:val="center"/>
              <w:rPr>
                <w:rFonts w:ascii="宋体" w:hAnsi="宋体" w:cs="宋体"/>
                <w:kern w:val="1"/>
                <w:szCs w:val="21"/>
              </w:rPr>
            </w:pPr>
            <w:r>
              <w:rPr>
                <w:rFonts w:ascii="宋体" w:hAnsi="宋体" w:cs="宋体"/>
                <w:kern w:val="1"/>
                <w:szCs w:val="21"/>
              </w:rPr>
              <w:t>（</w:t>
            </w:r>
            <w:r>
              <w:rPr>
                <w:rFonts w:ascii="宋体" w:hAnsi="宋体" w:cs="宋体" w:hint="eastAsia"/>
                <w:kern w:val="1"/>
                <w:szCs w:val="21"/>
              </w:rPr>
              <w:t>满分50</w:t>
            </w:r>
            <w:r>
              <w:rPr>
                <w:rFonts w:ascii="宋体" w:hAnsi="宋体" w:cs="宋体"/>
                <w:kern w:val="1"/>
                <w:szCs w:val="21"/>
              </w:rPr>
              <w:t>分）</w:t>
            </w:r>
          </w:p>
        </w:tc>
        <w:tc>
          <w:tcPr>
            <w:tcW w:w="5840" w:type="dxa"/>
            <w:vAlign w:val="center"/>
          </w:tcPr>
          <w:p w14:paraId="2DAC38EE" w14:textId="77777777" w:rsidR="00A1345E" w:rsidRPr="008678DC" w:rsidRDefault="00A1345E" w:rsidP="006D478E">
            <w:pPr>
              <w:rPr>
                <w:rFonts w:ascii="宋体" w:hAnsi="宋体" w:cs="宋体"/>
                <w:szCs w:val="21"/>
              </w:rPr>
            </w:pPr>
            <w:r w:rsidRPr="008678DC">
              <w:rPr>
                <w:rFonts w:ascii="宋体" w:hAnsi="宋体" w:cs="宋体" w:hint="eastAsia"/>
                <w:szCs w:val="21"/>
              </w:rPr>
              <w:t>根据投标文件中“技术规格偏离表”对</w:t>
            </w:r>
            <w:proofErr w:type="gramStart"/>
            <w:r>
              <w:rPr>
                <w:rFonts w:ascii="宋体" w:hAnsi="宋体" w:cs="宋体" w:hint="eastAsia"/>
                <w:szCs w:val="21"/>
              </w:rPr>
              <w:t>询</w:t>
            </w:r>
            <w:proofErr w:type="gramEnd"/>
            <w:r>
              <w:rPr>
                <w:rFonts w:ascii="宋体" w:hAnsi="宋体" w:cs="宋体" w:hint="eastAsia"/>
                <w:szCs w:val="21"/>
              </w:rPr>
              <w:t>比采购</w:t>
            </w:r>
            <w:r w:rsidRPr="008678DC">
              <w:rPr>
                <w:rFonts w:ascii="宋体" w:hAnsi="宋体" w:cs="宋体" w:hint="eastAsia"/>
                <w:szCs w:val="21"/>
              </w:rPr>
              <w:t>文件技术指标的响应程度进行评分：</w:t>
            </w:r>
          </w:p>
          <w:p w14:paraId="4310D0B0" w14:textId="77777777" w:rsidR="00A1345E" w:rsidRPr="008678DC" w:rsidRDefault="00A1345E" w:rsidP="006D478E">
            <w:pPr>
              <w:rPr>
                <w:rFonts w:ascii="宋体" w:hAnsi="宋体" w:cs="宋体" w:hint="eastAsia"/>
                <w:szCs w:val="21"/>
              </w:rPr>
            </w:pPr>
            <w:r w:rsidRPr="008678DC">
              <w:rPr>
                <w:rFonts w:ascii="宋体" w:hAnsi="宋体" w:cs="宋体" w:hint="eastAsia"/>
                <w:szCs w:val="21"/>
              </w:rPr>
              <w:t>一、“</w:t>
            </w:r>
            <w:proofErr w:type="gramStart"/>
            <w:r>
              <w:rPr>
                <w:rFonts w:ascii="宋体" w:hAnsi="宋体" w:cs="宋体" w:hint="eastAsia"/>
                <w:szCs w:val="21"/>
              </w:rPr>
              <w:t>询</w:t>
            </w:r>
            <w:proofErr w:type="gramEnd"/>
            <w:r>
              <w:rPr>
                <w:rFonts w:ascii="宋体" w:hAnsi="宋体" w:cs="宋体" w:hint="eastAsia"/>
                <w:szCs w:val="21"/>
              </w:rPr>
              <w:t>比</w:t>
            </w:r>
            <w:r w:rsidRPr="008678DC">
              <w:rPr>
                <w:rFonts w:ascii="宋体" w:hAnsi="宋体" w:cs="宋体" w:hint="eastAsia"/>
                <w:szCs w:val="21"/>
              </w:rPr>
              <w:t>文件第五章技术要求”中，标注“▲”号的为重要技术参数，每出现一项标注星号（“▲”）的重要技术参数不满足</w:t>
            </w:r>
            <w:proofErr w:type="gramStart"/>
            <w:r>
              <w:rPr>
                <w:rFonts w:ascii="宋体" w:hAnsi="宋体" w:cs="宋体" w:hint="eastAsia"/>
                <w:szCs w:val="21"/>
              </w:rPr>
              <w:t>询</w:t>
            </w:r>
            <w:proofErr w:type="gramEnd"/>
            <w:r>
              <w:rPr>
                <w:rFonts w:ascii="宋体" w:hAnsi="宋体" w:cs="宋体" w:hint="eastAsia"/>
                <w:szCs w:val="21"/>
              </w:rPr>
              <w:t>比</w:t>
            </w:r>
            <w:r w:rsidRPr="008678DC">
              <w:rPr>
                <w:rFonts w:ascii="宋体" w:hAnsi="宋体" w:cs="宋体" w:hint="eastAsia"/>
                <w:szCs w:val="21"/>
              </w:rPr>
              <w:t>文件要求的，每一项扣</w:t>
            </w:r>
            <w:r w:rsidRPr="008678DC">
              <w:rPr>
                <w:rFonts w:ascii="宋体" w:hAnsi="宋体" w:cs="宋体"/>
                <w:szCs w:val="21"/>
              </w:rPr>
              <w:t>8</w:t>
            </w:r>
            <w:r w:rsidRPr="008678DC">
              <w:rPr>
                <w:rFonts w:ascii="宋体" w:hAnsi="宋体" w:cs="宋体" w:hint="eastAsia"/>
                <w:szCs w:val="21"/>
              </w:rPr>
              <w:t>分，扣完为止；</w:t>
            </w:r>
          </w:p>
          <w:p w14:paraId="7722BBB0" w14:textId="77777777" w:rsidR="00A1345E" w:rsidRPr="008678DC" w:rsidRDefault="00A1345E" w:rsidP="006D478E">
            <w:pPr>
              <w:rPr>
                <w:rFonts w:ascii="宋体" w:hAnsi="宋体" w:cs="宋体" w:hint="eastAsia"/>
                <w:szCs w:val="21"/>
              </w:rPr>
            </w:pPr>
            <w:r w:rsidRPr="008678DC">
              <w:rPr>
                <w:rFonts w:ascii="宋体" w:hAnsi="宋体" w:cs="宋体" w:hint="eastAsia"/>
                <w:szCs w:val="21"/>
              </w:rPr>
              <w:t>二、非“▲”</w:t>
            </w:r>
            <w:proofErr w:type="gramStart"/>
            <w:r w:rsidRPr="008678DC">
              <w:rPr>
                <w:rFonts w:ascii="宋体" w:hAnsi="宋体" w:cs="宋体" w:hint="eastAsia"/>
                <w:szCs w:val="21"/>
              </w:rPr>
              <w:t>号技术</w:t>
            </w:r>
            <w:proofErr w:type="gramEnd"/>
            <w:r w:rsidRPr="008678DC">
              <w:rPr>
                <w:rFonts w:ascii="宋体" w:hAnsi="宋体" w:cs="宋体" w:hint="eastAsia"/>
                <w:szCs w:val="21"/>
              </w:rPr>
              <w:t>参数为一般技术参数，每出现1项一般技术参数不满足</w:t>
            </w:r>
            <w:proofErr w:type="gramStart"/>
            <w:r>
              <w:rPr>
                <w:rFonts w:ascii="宋体" w:hAnsi="宋体" w:cs="宋体" w:hint="eastAsia"/>
                <w:szCs w:val="21"/>
              </w:rPr>
              <w:t>询</w:t>
            </w:r>
            <w:proofErr w:type="gramEnd"/>
            <w:r>
              <w:rPr>
                <w:rFonts w:ascii="宋体" w:hAnsi="宋体" w:cs="宋体" w:hint="eastAsia"/>
                <w:szCs w:val="21"/>
              </w:rPr>
              <w:t>比采购</w:t>
            </w:r>
            <w:r w:rsidRPr="008678DC">
              <w:rPr>
                <w:rFonts w:ascii="宋体" w:hAnsi="宋体" w:cs="宋体" w:hint="eastAsia"/>
                <w:szCs w:val="21"/>
              </w:rPr>
              <w:t>文件要求，扣</w:t>
            </w:r>
            <w:r w:rsidRPr="008678DC">
              <w:rPr>
                <w:rFonts w:ascii="宋体" w:hAnsi="宋体" w:cs="宋体"/>
                <w:szCs w:val="21"/>
              </w:rPr>
              <w:t>3</w:t>
            </w:r>
            <w:r w:rsidRPr="008678DC">
              <w:rPr>
                <w:rFonts w:ascii="宋体" w:hAnsi="宋体" w:cs="宋体" w:hint="eastAsia"/>
                <w:szCs w:val="21"/>
              </w:rPr>
              <w:t>分，扣完为止；</w:t>
            </w:r>
          </w:p>
          <w:p w14:paraId="0A874148" w14:textId="77777777" w:rsidR="00A1345E" w:rsidRPr="008678DC" w:rsidRDefault="00A1345E" w:rsidP="006D478E">
            <w:pPr>
              <w:pStyle w:val="a8"/>
              <w:ind w:firstLineChars="200" w:firstLine="422"/>
              <w:jc w:val="left"/>
              <w:rPr>
                <w:rFonts w:hAnsi="宋体" w:cs="宋体" w:hint="eastAsia"/>
                <w:b/>
                <w:bCs/>
                <w:szCs w:val="21"/>
              </w:rPr>
            </w:pPr>
            <w:r w:rsidRPr="008678DC">
              <w:rPr>
                <w:rFonts w:hAnsi="宋体" w:cs="宋体" w:hint="eastAsia"/>
                <w:b/>
                <w:bCs/>
                <w:szCs w:val="21"/>
              </w:rPr>
              <w:t>注：根据投标文件中“技术规格偏离表”和技术支持资料，对照</w:t>
            </w:r>
            <w:proofErr w:type="gramStart"/>
            <w:r>
              <w:rPr>
                <w:rFonts w:hAnsi="宋体" w:cs="宋体" w:hint="eastAsia"/>
                <w:szCs w:val="21"/>
              </w:rPr>
              <w:t>询</w:t>
            </w:r>
            <w:proofErr w:type="gramEnd"/>
            <w:r>
              <w:rPr>
                <w:rFonts w:hAnsi="宋体" w:cs="宋体" w:hint="eastAsia"/>
                <w:szCs w:val="21"/>
              </w:rPr>
              <w:t>比采购</w:t>
            </w:r>
            <w:r w:rsidRPr="008678DC">
              <w:rPr>
                <w:rFonts w:hAnsi="宋体" w:cs="宋体" w:hint="eastAsia"/>
                <w:b/>
                <w:bCs/>
                <w:szCs w:val="21"/>
              </w:rPr>
              <w:t>文件技术参数进行评分：</w:t>
            </w:r>
          </w:p>
          <w:p w14:paraId="01E021D4" w14:textId="77777777" w:rsidR="00A1345E" w:rsidRPr="008678DC" w:rsidRDefault="00A1345E" w:rsidP="006D478E">
            <w:pPr>
              <w:pStyle w:val="a8"/>
              <w:ind w:firstLineChars="200" w:firstLine="422"/>
              <w:jc w:val="left"/>
              <w:rPr>
                <w:rFonts w:hAnsi="宋体" w:cs="宋体" w:hint="eastAsia"/>
                <w:b/>
                <w:bCs/>
                <w:szCs w:val="21"/>
              </w:rPr>
            </w:pPr>
            <w:r w:rsidRPr="008678DC">
              <w:rPr>
                <w:rFonts w:hAnsi="宋体" w:cs="宋体" w:hint="eastAsia"/>
                <w:b/>
                <w:bCs/>
                <w:szCs w:val="21"/>
              </w:rPr>
              <w:t>1.标注“▲”号的重要技术参数要求须提供相关证明材料，未提供证明材料的，视为参数负偏离。证明材料应制作索引目录，方便评委查找。不制作索引目录或编排混乱导致评委漏查的，造成的不利后果由</w:t>
            </w:r>
            <w:r>
              <w:rPr>
                <w:rFonts w:hAnsi="宋体" w:cs="宋体" w:hint="eastAsia"/>
                <w:b/>
                <w:bCs/>
                <w:szCs w:val="21"/>
              </w:rPr>
              <w:t>供应商</w:t>
            </w:r>
            <w:r w:rsidRPr="008678DC">
              <w:rPr>
                <w:rFonts w:hAnsi="宋体" w:cs="宋体" w:hint="eastAsia"/>
                <w:b/>
                <w:bCs/>
                <w:szCs w:val="21"/>
              </w:rPr>
              <w:t>自行承担责任。</w:t>
            </w:r>
          </w:p>
          <w:p w14:paraId="0E7E7E1D" w14:textId="77777777" w:rsidR="00A1345E" w:rsidRPr="008678DC" w:rsidRDefault="00A1345E" w:rsidP="006D478E">
            <w:pPr>
              <w:pStyle w:val="a8"/>
              <w:ind w:firstLineChars="200" w:firstLine="422"/>
              <w:jc w:val="left"/>
              <w:rPr>
                <w:rFonts w:hAnsi="宋体" w:cs="宋体" w:hint="eastAsia"/>
                <w:b/>
                <w:bCs/>
                <w:szCs w:val="21"/>
              </w:rPr>
            </w:pPr>
            <w:r w:rsidRPr="008678DC">
              <w:rPr>
                <w:rFonts w:hAnsi="宋体" w:cs="宋体" w:hint="eastAsia"/>
                <w:b/>
                <w:bCs/>
                <w:szCs w:val="21"/>
              </w:rPr>
              <w:lastRenderedPageBreak/>
              <w:t>2.非标注“▲”号的要求</w:t>
            </w:r>
            <w:r>
              <w:rPr>
                <w:rFonts w:hAnsi="宋体" w:cs="宋体" w:hint="eastAsia"/>
                <w:b/>
                <w:bCs/>
                <w:szCs w:val="21"/>
              </w:rPr>
              <w:t>供应商</w:t>
            </w:r>
            <w:r w:rsidRPr="008678DC">
              <w:rPr>
                <w:rFonts w:hAnsi="宋体" w:cs="宋体" w:hint="eastAsia"/>
                <w:b/>
                <w:bCs/>
                <w:szCs w:val="21"/>
              </w:rPr>
              <w:t>对产品技术参数进行逐项响应，对技术参数有偏离的，如实填写在《技术偏离表》中，未在《技术偏离表》中填写的，视为参数负偏离。《技术偏离表》将作为验收依据之一，如</w:t>
            </w:r>
            <w:r>
              <w:rPr>
                <w:rFonts w:hAnsi="宋体" w:cs="宋体" w:hint="eastAsia"/>
                <w:b/>
                <w:bCs/>
                <w:szCs w:val="21"/>
              </w:rPr>
              <w:t>供应商</w:t>
            </w:r>
            <w:r w:rsidRPr="008678DC">
              <w:rPr>
                <w:rFonts w:hAnsi="宋体" w:cs="宋体" w:hint="eastAsia"/>
                <w:b/>
                <w:bCs/>
                <w:szCs w:val="21"/>
              </w:rPr>
              <w:t>虚假响应，自行承担违约风险。</w:t>
            </w:r>
          </w:p>
          <w:p w14:paraId="25B8C594" w14:textId="77777777" w:rsidR="00A1345E" w:rsidRPr="008678DC" w:rsidRDefault="00A1345E" w:rsidP="006D478E">
            <w:pPr>
              <w:pStyle w:val="a8"/>
              <w:ind w:firstLineChars="200" w:firstLine="422"/>
              <w:jc w:val="left"/>
              <w:rPr>
                <w:rFonts w:hAnsi="宋体" w:cs="宋体" w:hint="eastAsia"/>
                <w:b/>
                <w:bCs/>
                <w:szCs w:val="21"/>
              </w:rPr>
            </w:pPr>
            <w:r w:rsidRPr="008678DC">
              <w:rPr>
                <w:rFonts w:hAnsi="宋体" w:cs="宋体" w:hint="eastAsia"/>
                <w:b/>
                <w:bCs/>
                <w:szCs w:val="21"/>
              </w:rPr>
              <w:t>3、技术参数中非标注“▲”号且要求提供相关证明材料的，若未按要求</w:t>
            </w:r>
            <w:proofErr w:type="gramStart"/>
            <w:r w:rsidRPr="008678DC">
              <w:rPr>
                <w:rFonts w:hAnsi="宋体" w:cs="宋体" w:hint="eastAsia"/>
                <w:b/>
                <w:bCs/>
                <w:szCs w:val="21"/>
              </w:rPr>
              <w:t>提供按负偏离</w:t>
            </w:r>
            <w:proofErr w:type="gramEnd"/>
            <w:r w:rsidRPr="008678DC">
              <w:rPr>
                <w:rFonts w:hAnsi="宋体" w:cs="宋体" w:hint="eastAsia"/>
                <w:b/>
                <w:bCs/>
                <w:szCs w:val="21"/>
              </w:rPr>
              <w:t>扣分。</w:t>
            </w:r>
          </w:p>
          <w:p w14:paraId="3C807B3C" w14:textId="77777777" w:rsidR="00A1345E" w:rsidRPr="008678DC" w:rsidRDefault="00A1345E" w:rsidP="006D478E">
            <w:pPr>
              <w:pStyle w:val="a8"/>
              <w:ind w:firstLineChars="200" w:firstLine="422"/>
              <w:jc w:val="left"/>
              <w:rPr>
                <w:rFonts w:hAnsi="宋体" w:cs="宋体" w:hint="eastAsia"/>
                <w:b/>
                <w:bCs/>
                <w:szCs w:val="21"/>
              </w:rPr>
            </w:pPr>
            <w:r w:rsidRPr="008678DC">
              <w:rPr>
                <w:rFonts w:hAnsi="宋体" w:cs="宋体" w:hint="eastAsia"/>
                <w:b/>
                <w:bCs/>
                <w:szCs w:val="21"/>
              </w:rPr>
              <w:t>4、证明材料可以为技术白皮书或检测报告或印刷宣传彩页或图纸或功能截图。</w:t>
            </w:r>
          </w:p>
          <w:p w14:paraId="280476AE" w14:textId="77777777" w:rsidR="00A1345E" w:rsidRPr="008678DC" w:rsidRDefault="00A1345E" w:rsidP="006D478E">
            <w:pPr>
              <w:rPr>
                <w:rFonts w:ascii="宋体" w:hAnsi="宋体" w:cs="宋体"/>
                <w:b/>
                <w:kern w:val="1"/>
                <w:szCs w:val="21"/>
              </w:rPr>
            </w:pPr>
            <w:r w:rsidRPr="008678DC">
              <w:rPr>
                <w:rFonts w:ascii="宋体" w:hAnsi="宋体" w:cs="宋体" w:hint="eastAsia"/>
                <w:b/>
                <w:bCs/>
                <w:szCs w:val="21"/>
              </w:rPr>
              <w:t>5、“采购需求”技术参数中有明确规定需提供相关材料的，须按要求如实提供，</w:t>
            </w:r>
            <w:proofErr w:type="gramStart"/>
            <w:r w:rsidRPr="008678DC">
              <w:rPr>
                <w:rFonts w:ascii="宋体" w:hAnsi="宋体" w:cs="宋体" w:hint="eastAsia"/>
                <w:b/>
                <w:bCs/>
                <w:szCs w:val="21"/>
              </w:rPr>
              <w:t>否则按负偏离</w:t>
            </w:r>
            <w:proofErr w:type="gramEnd"/>
            <w:r w:rsidRPr="008678DC">
              <w:rPr>
                <w:rFonts w:ascii="宋体" w:hAnsi="宋体" w:cs="宋体" w:hint="eastAsia"/>
                <w:b/>
                <w:bCs/>
                <w:szCs w:val="21"/>
              </w:rPr>
              <w:t>项扣分。</w:t>
            </w:r>
          </w:p>
        </w:tc>
      </w:tr>
      <w:tr w:rsidR="00A1345E" w14:paraId="0B10F874" w14:textId="77777777" w:rsidTr="006D478E">
        <w:trPr>
          <w:trHeight w:val="2399"/>
          <w:jc w:val="center"/>
        </w:trPr>
        <w:tc>
          <w:tcPr>
            <w:tcW w:w="598" w:type="dxa"/>
            <w:vMerge/>
            <w:vAlign w:val="center"/>
          </w:tcPr>
          <w:p w14:paraId="7ACF7F24" w14:textId="77777777" w:rsidR="00A1345E" w:rsidRDefault="00A1345E" w:rsidP="006D478E">
            <w:pPr>
              <w:rPr>
                <w:szCs w:val="21"/>
              </w:rPr>
            </w:pPr>
          </w:p>
        </w:tc>
        <w:tc>
          <w:tcPr>
            <w:tcW w:w="1020" w:type="dxa"/>
            <w:vMerge/>
            <w:vAlign w:val="center"/>
          </w:tcPr>
          <w:p w14:paraId="054D7999" w14:textId="77777777" w:rsidR="00A1345E" w:rsidRDefault="00A1345E" w:rsidP="006D478E">
            <w:pPr>
              <w:rPr>
                <w:szCs w:val="21"/>
              </w:rPr>
            </w:pPr>
          </w:p>
        </w:tc>
        <w:tc>
          <w:tcPr>
            <w:tcW w:w="2240" w:type="dxa"/>
            <w:vAlign w:val="center"/>
          </w:tcPr>
          <w:p w14:paraId="083E9D41" w14:textId="77777777" w:rsidR="00A1345E" w:rsidRDefault="00A1345E" w:rsidP="006D478E">
            <w:pPr>
              <w:widowControl/>
              <w:jc w:val="center"/>
              <w:rPr>
                <w:rFonts w:ascii="宋体" w:hAnsi="宋体" w:cs="宋体"/>
                <w:szCs w:val="21"/>
              </w:rPr>
            </w:pPr>
            <w:r>
              <w:rPr>
                <w:rFonts w:ascii="宋体" w:hAnsi="宋体" w:cs="宋体" w:hint="eastAsia"/>
                <w:szCs w:val="21"/>
              </w:rPr>
              <w:t>项目整体实施方案</w:t>
            </w:r>
          </w:p>
          <w:p w14:paraId="652382B4" w14:textId="77777777" w:rsidR="00A1345E" w:rsidRDefault="00A1345E" w:rsidP="006D478E">
            <w:pPr>
              <w:jc w:val="center"/>
              <w:rPr>
                <w:rFonts w:ascii="宋体" w:hAnsi="宋体" w:cs="宋体"/>
                <w:szCs w:val="21"/>
              </w:rPr>
            </w:pPr>
            <w:r>
              <w:rPr>
                <w:rFonts w:ascii="宋体" w:hAnsi="宋体" w:cs="宋体" w:hint="eastAsia"/>
                <w:szCs w:val="21"/>
              </w:rPr>
              <w:t>（满分9分）</w:t>
            </w:r>
          </w:p>
        </w:tc>
        <w:tc>
          <w:tcPr>
            <w:tcW w:w="5840" w:type="dxa"/>
            <w:vAlign w:val="center"/>
          </w:tcPr>
          <w:p w14:paraId="1E5A2728" w14:textId="77777777" w:rsidR="00A1345E" w:rsidRPr="008678DC" w:rsidRDefault="00A1345E" w:rsidP="006D478E">
            <w:pPr>
              <w:widowControl/>
              <w:rPr>
                <w:rFonts w:ascii="宋体" w:hAnsi="宋体" w:cs="宋体"/>
                <w:szCs w:val="21"/>
              </w:rPr>
            </w:pPr>
            <w:r w:rsidRPr="008678DC">
              <w:rPr>
                <w:rFonts w:ascii="宋体" w:hAnsi="宋体" w:cs="宋体" w:hint="eastAsia"/>
                <w:szCs w:val="21"/>
              </w:rPr>
              <w:t>根据</w:t>
            </w:r>
            <w:r>
              <w:rPr>
                <w:rFonts w:ascii="宋体" w:hAnsi="宋体" w:cs="宋体" w:hint="eastAsia"/>
                <w:szCs w:val="21"/>
              </w:rPr>
              <w:t>供应商</w:t>
            </w:r>
            <w:r w:rsidRPr="008678DC">
              <w:rPr>
                <w:rFonts w:ascii="宋体" w:hAnsi="宋体" w:cs="宋体" w:hint="eastAsia"/>
                <w:szCs w:val="21"/>
              </w:rPr>
              <w:t>提供的（1）供货能力；(2)产品来源介绍；（3）供货方案进行综合评审：</w:t>
            </w:r>
          </w:p>
          <w:p w14:paraId="039CF55D" w14:textId="77777777" w:rsidR="00A1345E" w:rsidRPr="008678DC" w:rsidRDefault="00A1345E" w:rsidP="006D478E">
            <w:pPr>
              <w:widowControl/>
              <w:rPr>
                <w:rFonts w:ascii="宋体" w:hAnsi="宋体" w:cs="宋体"/>
                <w:szCs w:val="21"/>
              </w:rPr>
            </w:pPr>
            <w:r w:rsidRPr="008678DC">
              <w:rPr>
                <w:rFonts w:ascii="宋体" w:hAnsi="宋体" w:cs="宋体" w:hint="eastAsia"/>
                <w:szCs w:val="21"/>
              </w:rPr>
              <w:t>①供货能力阐述内容详细完整、合理、具体，产品来源明确、正规，具有合法的货源渠道及相关证明材料，供货方案符合项目实际情况，内容详细完整，针对性、可操作性强，配送及时，完全满足采购人需求的得满分9分；</w:t>
            </w:r>
          </w:p>
          <w:p w14:paraId="377D9D5E" w14:textId="77777777" w:rsidR="00A1345E" w:rsidRPr="008678DC" w:rsidRDefault="00A1345E" w:rsidP="006D478E">
            <w:pPr>
              <w:widowControl/>
              <w:rPr>
                <w:rFonts w:ascii="宋体" w:hAnsi="宋体" w:cs="宋体"/>
                <w:szCs w:val="21"/>
              </w:rPr>
            </w:pPr>
            <w:r w:rsidRPr="008678DC">
              <w:rPr>
                <w:rFonts w:ascii="宋体" w:hAnsi="宋体" w:cs="宋体" w:hint="eastAsia"/>
                <w:szCs w:val="21"/>
              </w:rPr>
              <w:t>②以上三项内容每缺少一项内容扣3分；</w:t>
            </w:r>
          </w:p>
          <w:p w14:paraId="690AFBE8" w14:textId="77777777" w:rsidR="00A1345E" w:rsidRPr="008678DC" w:rsidRDefault="00A1345E" w:rsidP="006D478E">
            <w:pPr>
              <w:widowControl/>
              <w:rPr>
                <w:rFonts w:ascii="宋体" w:hAnsi="宋体" w:cs="宋体"/>
                <w:szCs w:val="21"/>
              </w:rPr>
            </w:pPr>
            <w:r w:rsidRPr="008678DC">
              <w:rPr>
                <w:rFonts w:ascii="宋体" w:hAnsi="宋体" w:cs="宋体" w:hint="eastAsia"/>
                <w:szCs w:val="21"/>
              </w:rPr>
              <w:t>③以上任意一项内容每有一处描述缺陷的扣1分；</w:t>
            </w:r>
          </w:p>
          <w:p w14:paraId="656EEE89" w14:textId="77777777" w:rsidR="00A1345E" w:rsidRPr="008678DC" w:rsidRDefault="00A1345E" w:rsidP="006D478E">
            <w:pPr>
              <w:widowControl/>
              <w:rPr>
                <w:rFonts w:ascii="宋体" w:hAnsi="宋体" w:cs="宋体"/>
                <w:szCs w:val="21"/>
              </w:rPr>
            </w:pPr>
            <w:r w:rsidRPr="008678DC">
              <w:rPr>
                <w:rFonts w:ascii="宋体" w:hAnsi="宋体" w:cs="宋体" w:hint="eastAsia"/>
                <w:szCs w:val="21"/>
              </w:rPr>
              <w:t>以上内容涉及到的描述缺陷是指：内容无针对性，不全面、不清晰、无可行性，内容与实际情况不匹配、不符合项目特点或无法达到预期效果、不适用于本项目、内容不符合相关规范要求、内容与本项目无关等任意一种情形。</w:t>
            </w:r>
          </w:p>
          <w:p w14:paraId="6BC1F640" w14:textId="77777777" w:rsidR="00A1345E" w:rsidRPr="008678DC" w:rsidRDefault="00A1345E" w:rsidP="006D478E">
            <w:pPr>
              <w:jc w:val="left"/>
              <w:rPr>
                <w:rFonts w:ascii="宋体" w:hAnsi="宋体" w:cs="宋体"/>
                <w:szCs w:val="21"/>
              </w:rPr>
            </w:pPr>
            <w:r w:rsidRPr="008678DC">
              <w:rPr>
                <w:rFonts w:ascii="宋体" w:hAnsi="宋体" w:cs="宋体" w:hint="eastAsia"/>
                <w:szCs w:val="21"/>
              </w:rPr>
              <w:t>注：②③条款不重复扣分，扣完为止。</w:t>
            </w:r>
          </w:p>
        </w:tc>
      </w:tr>
      <w:tr w:rsidR="00A1345E" w14:paraId="740EBCC5" w14:textId="77777777" w:rsidTr="006D478E">
        <w:trPr>
          <w:trHeight w:val="1950"/>
          <w:jc w:val="center"/>
        </w:trPr>
        <w:tc>
          <w:tcPr>
            <w:tcW w:w="598" w:type="dxa"/>
            <w:vMerge/>
            <w:vAlign w:val="center"/>
          </w:tcPr>
          <w:p w14:paraId="25182FB7" w14:textId="77777777" w:rsidR="00A1345E" w:rsidRDefault="00A1345E" w:rsidP="006D478E">
            <w:pPr>
              <w:rPr>
                <w:szCs w:val="21"/>
              </w:rPr>
            </w:pPr>
          </w:p>
        </w:tc>
        <w:tc>
          <w:tcPr>
            <w:tcW w:w="1020" w:type="dxa"/>
            <w:vMerge/>
            <w:vAlign w:val="center"/>
          </w:tcPr>
          <w:p w14:paraId="2BEB5473" w14:textId="77777777" w:rsidR="00A1345E" w:rsidRDefault="00A1345E" w:rsidP="006D478E">
            <w:pPr>
              <w:rPr>
                <w:szCs w:val="21"/>
              </w:rPr>
            </w:pPr>
          </w:p>
        </w:tc>
        <w:tc>
          <w:tcPr>
            <w:tcW w:w="2240" w:type="dxa"/>
            <w:vAlign w:val="center"/>
          </w:tcPr>
          <w:p w14:paraId="7E1398DD" w14:textId="77777777" w:rsidR="00A1345E" w:rsidRDefault="00A1345E" w:rsidP="006D478E">
            <w:pPr>
              <w:widowControl/>
              <w:jc w:val="center"/>
              <w:rPr>
                <w:rFonts w:ascii="宋体" w:hAnsi="宋体" w:cs="宋体"/>
                <w:szCs w:val="21"/>
              </w:rPr>
            </w:pPr>
            <w:r>
              <w:rPr>
                <w:rFonts w:ascii="宋体" w:hAnsi="宋体" w:cs="宋体" w:hint="eastAsia"/>
                <w:szCs w:val="21"/>
              </w:rPr>
              <w:t>售后服务方案</w:t>
            </w:r>
          </w:p>
          <w:p w14:paraId="50DC555D" w14:textId="77777777" w:rsidR="00A1345E" w:rsidRDefault="00A1345E" w:rsidP="006D478E">
            <w:pPr>
              <w:jc w:val="center"/>
              <w:rPr>
                <w:kern w:val="0"/>
                <w:szCs w:val="21"/>
              </w:rPr>
            </w:pPr>
            <w:r>
              <w:rPr>
                <w:rFonts w:ascii="宋体" w:hAnsi="宋体" w:cs="宋体" w:hint="eastAsia"/>
                <w:szCs w:val="21"/>
              </w:rPr>
              <w:t>（满分8分）</w:t>
            </w:r>
          </w:p>
        </w:tc>
        <w:tc>
          <w:tcPr>
            <w:tcW w:w="5840" w:type="dxa"/>
            <w:vAlign w:val="center"/>
          </w:tcPr>
          <w:p w14:paraId="2FC3AD06" w14:textId="77777777" w:rsidR="00A1345E" w:rsidRDefault="00A1345E" w:rsidP="006D478E">
            <w:pPr>
              <w:widowControl/>
              <w:rPr>
                <w:rFonts w:ascii="宋体" w:hAnsi="宋体" w:cs="宋体"/>
                <w:szCs w:val="21"/>
              </w:rPr>
            </w:pPr>
            <w:r>
              <w:rPr>
                <w:rFonts w:ascii="宋体" w:hAnsi="宋体" w:cs="宋体" w:hint="eastAsia"/>
                <w:szCs w:val="21"/>
              </w:rPr>
              <w:t>根据供应商提供的售后服务方案进行评审，包括但不限于：（1）质保期内和</w:t>
            </w:r>
            <w:proofErr w:type="gramStart"/>
            <w:r>
              <w:rPr>
                <w:rFonts w:ascii="宋体" w:hAnsi="宋体" w:cs="宋体" w:hint="eastAsia"/>
                <w:szCs w:val="21"/>
              </w:rPr>
              <w:t>质保期</w:t>
            </w:r>
            <w:proofErr w:type="gramEnd"/>
            <w:r>
              <w:rPr>
                <w:rFonts w:ascii="宋体" w:hAnsi="宋体" w:cs="宋体" w:hint="eastAsia"/>
                <w:szCs w:val="21"/>
              </w:rPr>
              <w:t>外售后服务方案；（2）服务响应时限(3)售后服务人员的配备情况；（4）售后服务承诺及相对应的惩处措施。</w:t>
            </w:r>
          </w:p>
          <w:p w14:paraId="00D189AA" w14:textId="77777777" w:rsidR="00A1345E" w:rsidRDefault="00A1345E" w:rsidP="006D478E">
            <w:pPr>
              <w:widowControl/>
              <w:rPr>
                <w:rFonts w:ascii="宋体" w:hAnsi="宋体" w:cs="宋体"/>
                <w:szCs w:val="21"/>
              </w:rPr>
            </w:pPr>
            <w:r>
              <w:rPr>
                <w:rFonts w:ascii="宋体" w:hAnsi="宋体" w:cs="宋体" w:hint="eastAsia"/>
                <w:szCs w:val="21"/>
              </w:rPr>
              <w:t>①售后服务方案及承诺完整、表述清晰、有针对性、完全贴合项目需求，相对应的惩处措施详细、具体，服务响应时限具体、合理，售后服务人员的配备合理，能较好地满足采购要求的得满分8分；</w:t>
            </w:r>
          </w:p>
          <w:p w14:paraId="019AE101" w14:textId="77777777" w:rsidR="00A1345E" w:rsidRDefault="00A1345E" w:rsidP="006D478E">
            <w:pPr>
              <w:widowControl/>
              <w:rPr>
                <w:rFonts w:ascii="宋体" w:hAnsi="宋体" w:cs="宋体"/>
                <w:szCs w:val="21"/>
              </w:rPr>
            </w:pPr>
            <w:r>
              <w:rPr>
                <w:rFonts w:ascii="宋体" w:hAnsi="宋体" w:cs="宋体" w:hint="eastAsia"/>
                <w:szCs w:val="21"/>
              </w:rPr>
              <w:t>②以上四项内容每缺少一项内容扣2分；</w:t>
            </w:r>
          </w:p>
          <w:p w14:paraId="2DB69737" w14:textId="77777777" w:rsidR="00A1345E" w:rsidRDefault="00A1345E" w:rsidP="006D478E">
            <w:pPr>
              <w:widowControl/>
              <w:rPr>
                <w:rFonts w:ascii="宋体" w:hAnsi="宋体" w:cs="宋体"/>
                <w:szCs w:val="21"/>
              </w:rPr>
            </w:pPr>
            <w:r>
              <w:rPr>
                <w:rFonts w:ascii="宋体" w:hAnsi="宋体" w:cs="宋体" w:hint="eastAsia"/>
                <w:szCs w:val="21"/>
              </w:rPr>
              <w:t>③以上任意一项内容每有一处描述缺陷的扣1分；</w:t>
            </w:r>
          </w:p>
          <w:p w14:paraId="50D3F2A1" w14:textId="77777777" w:rsidR="00A1345E" w:rsidRDefault="00A1345E" w:rsidP="006D478E">
            <w:pPr>
              <w:widowControl/>
              <w:rPr>
                <w:rFonts w:ascii="宋体" w:hAnsi="宋体" w:cs="宋体"/>
                <w:szCs w:val="21"/>
              </w:rPr>
            </w:pPr>
            <w:r>
              <w:rPr>
                <w:rFonts w:ascii="宋体" w:hAnsi="宋体" w:cs="宋体" w:hint="eastAsia"/>
                <w:szCs w:val="21"/>
              </w:rPr>
              <w:t>以上内容涉及到的描述缺陷是指：内容无针对性，不全面、不清晰、无可行性，内容与实际情况不匹配、不符合项目特点或无法达到预期效果、内容不符合相关规范要求、内容与本项目无关等任意一种情形。</w:t>
            </w:r>
          </w:p>
          <w:p w14:paraId="6E0FED47" w14:textId="77777777" w:rsidR="00A1345E" w:rsidRDefault="00A1345E" w:rsidP="006D478E">
            <w:pPr>
              <w:rPr>
                <w:szCs w:val="21"/>
              </w:rPr>
            </w:pPr>
            <w:r>
              <w:rPr>
                <w:rFonts w:ascii="宋体" w:hAnsi="宋体" w:cs="宋体" w:hint="eastAsia"/>
                <w:szCs w:val="21"/>
              </w:rPr>
              <w:t>注：②③条款不重复扣分，扣完为止。</w:t>
            </w:r>
          </w:p>
        </w:tc>
      </w:tr>
      <w:tr w:rsidR="00A1345E" w14:paraId="2FD072D5" w14:textId="77777777" w:rsidTr="006D478E">
        <w:trPr>
          <w:trHeight w:val="1646"/>
          <w:jc w:val="center"/>
        </w:trPr>
        <w:tc>
          <w:tcPr>
            <w:tcW w:w="598" w:type="dxa"/>
            <w:vMerge/>
            <w:vAlign w:val="center"/>
          </w:tcPr>
          <w:p w14:paraId="746CB4B2" w14:textId="77777777" w:rsidR="00A1345E" w:rsidRDefault="00A1345E" w:rsidP="006D478E">
            <w:pPr>
              <w:rPr>
                <w:szCs w:val="21"/>
              </w:rPr>
            </w:pPr>
          </w:p>
        </w:tc>
        <w:tc>
          <w:tcPr>
            <w:tcW w:w="1020" w:type="dxa"/>
            <w:vMerge/>
            <w:vAlign w:val="center"/>
          </w:tcPr>
          <w:p w14:paraId="095CF67F" w14:textId="77777777" w:rsidR="00A1345E" w:rsidRDefault="00A1345E" w:rsidP="006D478E">
            <w:pPr>
              <w:rPr>
                <w:szCs w:val="21"/>
              </w:rPr>
            </w:pPr>
          </w:p>
        </w:tc>
        <w:tc>
          <w:tcPr>
            <w:tcW w:w="2240" w:type="dxa"/>
            <w:vAlign w:val="center"/>
          </w:tcPr>
          <w:p w14:paraId="4E6913EB" w14:textId="77777777" w:rsidR="00A1345E" w:rsidRDefault="00A1345E" w:rsidP="006D478E">
            <w:pPr>
              <w:jc w:val="center"/>
              <w:rPr>
                <w:rFonts w:ascii="宋体" w:hAnsi="宋体"/>
                <w:szCs w:val="21"/>
              </w:rPr>
            </w:pPr>
            <w:r>
              <w:rPr>
                <w:rFonts w:ascii="宋体" w:hAnsi="宋体" w:hint="eastAsia"/>
                <w:szCs w:val="21"/>
              </w:rPr>
              <w:t>业绩</w:t>
            </w:r>
          </w:p>
          <w:p w14:paraId="302DF789" w14:textId="77777777" w:rsidR="00A1345E" w:rsidRDefault="00A1345E" w:rsidP="006D478E">
            <w:pPr>
              <w:jc w:val="center"/>
              <w:rPr>
                <w:kern w:val="0"/>
                <w:szCs w:val="21"/>
              </w:rPr>
            </w:pPr>
            <w:r>
              <w:rPr>
                <w:rFonts w:ascii="宋体" w:hAnsi="宋体" w:hint="eastAsia"/>
                <w:szCs w:val="21"/>
              </w:rPr>
              <w:t>（满分3分）</w:t>
            </w:r>
          </w:p>
        </w:tc>
        <w:tc>
          <w:tcPr>
            <w:tcW w:w="5840" w:type="dxa"/>
            <w:vAlign w:val="center"/>
          </w:tcPr>
          <w:p w14:paraId="6E7E2273" w14:textId="77777777" w:rsidR="00A1345E" w:rsidRDefault="00A1345E" w:rsidP="006D478E">
            <w:pPr>
              <w:rPr>
                <w:rFonts w:ascii="宋体" w:hAnsi="宋体"/>
                <w:szCs w:val="21"/>
              </w:rPr>
            </w:pPr>
            <w:r>
              <w:rPr>
                <w:rFonts w:ascii="宋体" w:hAnsi="宋体" w:hint="eastAsia"/>
                <w:szCs w:val="21"/>
              </w:rPr>
              <w:t>提供</w:t>
            </w:r>
            <w:r w:rsidRPr="008678DC">
              <w:rPr>
                <w:rFonts w:ascii="宋体" w:hAnsi="宋体" w:hint="eastAsia"/>
                <w:szCs w:val="21"/>
              </w:rPr>
              <w:t>202</w:t>
            </w:r>
            <w:r w:rsidRPr="008678DC">
              <w:rPr>
                <w:rFonts w:ascii="宋体" w:hAnsi="宋体"/>
                <w:szCs w:val="21"/>
              </w:rPr>
              <w:t>1</w:t>
            </w:r>
            <w:r w:rsidRPr="008678DC">
              <w:rPr>
                <w:rFonts w:ascii="宋体" w:hAnsi="宋体" w:hint="eastAsia"/>
                <w:szCs w:val="21"/>
              </w:rPr>
              <w:t>年1月至</w:t>
            </w:r>
            <w:r>
              <w:rPr>
                <w:rFonts w:ascii="宋体" w:hAnsi="宋体" w:hint="eastAsia"/>
                <w:szCs w:val="21"/>
              </w:rPr>
              <w:t>今一项所投</w:t>
            </w:r>
            <w:r>
              <w:rPr>
                <w:rFonts w:ascii="宋体" w:hAnsi="宋体" w:hint="eastAsia"/>
                <w:b/>
                <w:bCs/>
                <w:szCs w:val="21"/>
              </w:rPr>
              <w:t>核心</w:t>
            </w:r>
            <w:r>
              <w:rPr>
                <w:rFonts w:ascii="宋体" w:hAnsi="宋体" w:hint="eastAsia"/>
                <w:szCs w:val="21"/>
              </w:rPr>
              <w:t>产品（同一品牌型号）业绩得1分，满分3分。</w:t>
            </w:r>
          </w:p>
          <w:p w14:paraId="77FC9441" w14:textId="77777777" w:rsidR="00A1345E" w:rsidRDefault="00A1345E" w:rsidP="006D478E">
            <w:pPr>
              <w:rPr>
                <w:color w:val="FF0000"/>
                <w:szCs w:val="21"/>
              </w:rPr>
            </w:pPr>
            <w:r>
              <w:rPr>
                <w:rFonts w:ascii="宋体" w:hAnsi="宋体" w:hint="eastAsia"/>
                <w:b/>
                <w:bCs/>
                <w:szCs w:val="21"/>
              </w:rPr>
              <w:t>注：业绩为所投产品的同品牌型号销售业绩（可以是非投标单位的销售业绩，可为厂家，其他经销商或代理商的销售业绩），需提供业绩合同扫描件（业绩合同必须包含首页、签字盖章页、</w:t>
            </w:r>
            <w:r>
              <w:rPr>
                <w:rFonts w:ascii="宋体" w:hAnsi="宋体" w:hint="eastAsia"/>
                <w:b/>
                <w:bCs/>
                <w:szCs w:val="21"/>
              </w:rPr>
              <w:lastRenderedPageBreak/>
              <w:t>标明品牌型号页），否则不得分。</w:t>
            </w:r>
          </w:p>
        </w:tc>
      </w:tr>
    </w:tbl>
    <w:p w14:paraId="6AD21A89" w14:textId="77777777" w:rsidR="00A1345E" w:rsidRDefault="00A1345E" w:rsidP="00A1345E">
      <w:pPr>
        <w:pStyle w:val="2"/>
        <w:numPr>
          <w:ilvl w:val="1"/>
          <w:numId w:val="0"/>
        </w:numPr>
        <w:spacing w:before="0"/>
        <w:jc w:val="both"/>
        <w:rPr>
          <w:szCs w:val="21"/>
        </w:rPr>
      </w:pPr>
      <w:r>
        <w:lastRenderedPageBreak/>
        <w:br w:type="page"/>
      </w:r>
      <w:bookmarkStart w:id="3" w:name="_Toc326218111"/>
      <w:bookmarkStart w:id="4" w:name="_Toc27275"/>
      <w:r>
        <w:lastRenderedPageBreak/>
        <w:t xml:space="preserve">1. </w:t>
      </w:r>
      <w:proofErr w:type="gramStart"/>
      <w:r>
        <w:rPr>
          <w:rFonts w:hint="eastAsia"/>
          <w:szCs w:val="21"/>
        </w:rPr>
        <w:t>询</w:t>
      </w:r>
      <w:proofErr w:type="gramEnd"/>
      <w:r>
        <w:rPr>
          <w:rFonts w:hint="eastAsia"/>
          <w:szCs w:val="21"/>
        </w:rPr>
        <w:t>比</w:t>
      </w:r>
      <w:r>
        <w:rPr>
          <w:szCs w:val="28"/>
        </w:rPr>
        <w:t>方法</w:t>
      </w:r>
      <w:bookmarkEnd w:id="3"/>
      <w:bookmarkEnd w:id="4"/>
    </w:p>
    <w:p w14:paraId="1950ECB6" w14:textId="77777777" w:rsidR="00A1345E" w:rsidRDefault="00A1345E" w:rsidP="00A1345E">
      <w:pPr>
        <w:adjustRightInd w:val="0"/>
        <w:spacing w:line="360" w:lineRule="auto"/>
        <w:ind w:firstLineChars="200" w:firstLine="422"/>
        <w:rPr>
          <w:rFonts w:hint="eastAsia"/>
          <w:b/>
          <w:szCs w:val="21"/>
        </w:rPr>
      </w:pPr>
      <w:r>
        <w:rPr>
          <w:b/>
          <w:szCs w:val="21"/>
        </w:rPr>
        <w:t>本次</w:t>
      </w:r>
      <w:proofErr w:type="gramStart"/>
      <w:r w:rsidRPr="0080005A">
        <w:rPr>
          <w:rFonts w:hint="eastAsia"/>
          <w:b/>
          <w:szCs w:val="21"/>
        </w:rPr>
        <w:t>询</w:t>
      </w:r>
      <w:proofErr w:type="gramEnd"/>
      <w:r w:rsidRPr="0080005A">
        <w:rPr>
          <w:rFonts w:hint="eastAsia"/>
          <w:b/>
          <w:szCs w:val="21"/>
        </w:rPr>
        <w:t>比</w:t>
      </w:r>
      <w:r>
        <w:rPr>
          <w:b/>
          <w:szCs w:val="21"/>
        </w:rPr>
        <w:t>采用综合评分法。</w:t>
      </w:r>
      <w:r>
        <w:rPr>
          <w:rFonts w:hint="eastAsia"/>
          <w:b/>
          <w:szCs w:val="21"/>
        </w:rPr>
        <w:t>本项目将按标段顺序依次进行评审，供应商可以同时投多个包，也可同时中多个包。</w:t>
      </w:r>
    </w:p>
    <w:p w14:paraId="5095CE2B" w14:textId="77777777" w:rsidR="00A1345E" w:rsidRDefault="00A1345E" w:rsidP="00A1345E">
      <w:pPr>
        <w:adjustRightInd w:val="0"/>
        <w:spacing w:line="360" w:lineRule="auto"/>
        <w:ind w:firstLineChars="200" w:firstLine="422"/>
        <w:rPr>
          <w:rFonts w:hint="eastAsia"/>
          <w:b/>
          <w:szCs w:val="21"/>
        </w:rPr>
      </w:pPr>
      <w:proofErr w:type="gramStart"/>
      <w:r>
        <w:rPr>
          <w:rFonts w:hint="eastAsia"/>
          <w:b/>
          <w:szCs w:val="21"/>
        </w:rPr>
        <w:t>询</w:t>
      </w:r>
      <w:proofErr w:type="gramEnd"/>
      <w:r>
        <w:rPr>
          <w:rFonts w:hint="eastAsia"/>
          <w:b/>
          <w:szCs w:val="21"/>
        </w:rPr>
        <w:t>比小组对满足</w:t>
      </w:r>
      <w:proofErr w:type="gramStart"/>
      <w:r>
        <w:rPr>
          <w:rFonts w:hint="eastAsia"/>
          <w:b/>
          <w:szCs w:val="21"/>
        </w:rPr>
        <w:t>询</w:t>
      </w:r>
      <w:proofErr w:type="gramEnd"/>
      <w:r>
        <w:rPr>
          <w:rFonts w:hint="eastAsia"/>
          <w:b/>
          <w:szCs w:val="21"/>
        </w:rPr>
        <w:t>比采购文件初步评审要求的响应文件，按照本章前附表规定的评分标准进行打分，并按下列</w:t>
      </w:r>
      <w:proofErr w:type="gramStart"/>
      <w:r w:rsidRPr="0080005A">
        <w:rPr>
          <w:rFonts w:hint="eastAsia"/>
          <w:b/>
          <w:szCs w:val="21"/>
        </w:rPr>
        <w:t>询</w:t>
      </w:r>
      <w:proofErr w:type="gramEnd"/>
      <w:r w:rsidRPr="0080005A">
        <w:rPr>
          <w:rFonts w:hint="eastAsia"/>
          <w:b/>
          <w:szCs w:val="21"/>
        </w:rPr>
        <w:t>比</w:t>
      </w:r>
      <w:r>
        <w:rPr>
          <w:rFonts w:hint="eastAsia"/>
          <w:b/>
          <w:szCs w:val="21"/>
        </w:rPr>
        <w:t>总得分（符合小型和微型企业价格评分优惠政策的用扣除后的价格参与评审）计算公式计算</w:t>
      </w:r>
      <w:proofErr w:type="gramStart"/>
      <w:r w:rsidRPr="0080005A">
        <w:rPr>
          <w:rFonts w:hint="eastAsia"/>
          <w:b/>
          <w:szCs w:val="21"/>
        </w:rPr>
        <w:t>询</w:t>
      </w:r>
      <w:proofErr w:type="gramEnd"/>
      <w:r w:rsidRPr="0080005A">
        <w:rPr>
          <w:rFonts w:hint="eastAsia"/>
          <w:b/>
          <w:szCs w:val="21"/>
        </w:rPr>
        <w:t>比</w:t>
      </w:r>
      <w:r>
        <w:rPr>
          <w:rFonts w:hint="eastAsia"/>
          <w:b/>
          <w:szCs w:val="21"/>
        </w:rPr>
        <w:t>总得分，按总得分由高到低的顺序推荐成交候选人排序：</w:t>
      </w:r>
      <w:proofErr w:type="gramStart"/>
      <w:r w:rsidRPr="0080005A">
        <w:rPr>
          <w:rFonts w:hint="eastAsia"/>
          <w:b/>
          <w:szCs w:val="21"/>
        </w:rPr>
        <w:t>询</w:t>
      </w:r>
      <w:proofErr w:type="gramEnd"/>
      <w:r w:rsidRPr="0080005A">
        <w:rPr>
          <w:rFonts w:hint="eastAsia"/>
          <w:b/>
          <w:szCs w:val="21"/>
        </w:rPr>
        <w:t>比</w:t>
      </w:r>
      <w:r>
        <w:rPr>
          <w:rFonts w:hint="eastAsia"/>
          <w:b/>
          <w:szCs w:val="21"/>
        </w:rPr>
        <w:t>总得分相等时，按投标报价由低到高顺序排序；</w:t>
      </w:r>
      <w:proofErr w:type="gramStart"/>
      <w:r w:rsidRPr="0080005A">
        <w:rPr>
          <w:rFonts w:hint="eastAsia"/>
          <w:b/>
          <w:szCs w:val="21"/>
        </w:rPr>
        <w:t>询</w:t>
      </w:r>
      <w:proofErr w:type="gramEnd"/>
      <w:r w:rsidRPr="0080005A">
        <w:rPr>
          <w:rFonts w:hint="eastAsia"/>
          <w:b/>
          <w:szCs w:val="21"/>
        </w:rPr>
        <w:t>比</w:t>
      </w:r>
      <w:r>
        <w:rPr>
          <w:rFonts w:hint="eastAsia"/>
          <w:b/>
          <w:szCs w:val="21"/>
        </w:rPr>
        <w:t>总得分相等且投标报价相同时，按技术部分得分由高到低顺序排序。所有得分均相等的，按优先采购强制采购的节能产品、环境标志产品，优先采购优质优价的可追溯产品，优先采购监狱企业、残疾人福利性单位、劳动关系和谐企业、新兴业</w:t>
      </w:r>
      <w:proofErr w:type="gramStart"/>
      <w:r>
        <w:rPr>
          <w:rFonts w:hint="eastAsia"/>
          <w:b/>
          <w:szCs w:val="21"/>
        </w:rPr>
        <w:t>态企业</w:t>
      </w:r>
      <w:proofErr w:type="gramEnd"/>
      <w:r>
        <w:rPr>
          <w:rFonts w:hint="eastAsia"/>
          <w:b/>
          <w:szCs w:val="21"/>
        </w:rPr>
        <w:t>的产品和服务的原则推荐成交候选人；所有得分均相等且政府采购政策条件也相等的，按主要技术指标高优先、质保期长优先、交货时间短优先、维修响应速度快优先的顺序推荐成交候选人。</w:t>
      </w:r>
    </w:p>
    <w:p w14:paraId="1E132F79" w14:textId="77777777" w:rsidR="00A1345E" w:rsidRDefault="00A1345E" w:rsidP="00A1345E">
      <w:pPr>
        <w:adjustRightInd w:val="0"/>
        <w:spacing w:line="360" w:lineRule="auto"/>
        <w:ind w:firstLineChars="200" w:firstLine="422"/>
        <w:rPr>
          <w:rFonts w:hint="eastAsia"/>
          <w:b/>
          <w:szCs w:val="21"/>
        </w:rPr>
      </w:pPr>
      <w:r>
        <w:rPr>
          <w:rFonts w:hint="eastAsia"/>
          <w:b/>
          <w:szCs w:val="21"/>
        </w:rPr>
        <w:t>如果排名第一的成交候选人放弃中标、因不可抗力提出不能履行合同或发现响应文件中存在弄虚作假现象时，采购人可以确定排名第二的成交候选人为成交人。排名第二的成交候选人因上述同样的原因不能签订合同的，采购人可以确定排名第三的成交候选人为成交人。</w:t>
      </w:r>
    </w:p>
    <w:p w14:paraId="6111055A" w14:textId="77777777" w:rsidR="00A1345E" w:rsidRDefault="00A1345E" w:rsidP="00A1345E">
      <w:pPr>
        <w:adjustRightInd w:val="0"/>
        <w:spacing w:line="360" w:lineRule="auto"/>
        <w:ind w:firstLineChars="200" w:firstLine="422"/>
        <w:rPr>
          <w:rFonts w:hint="eastAsia"/>
          <w:b/>
          <w:szCs w:val="21"/>
        </w:rPr>
      </w:pPr>
      <w:r>
        <w:rPr>
          <w:rFonts w:hint="eastAsia"/>
          <w:b/>
          <w:szCs w:val="21"/>
        </w:rPr>
        <w:t>若提供相同品牌核心产品的不同供应商参加同一合同项下投标的，根据《政府采购货物和服务招标投标管理办法中华人民共和国财政部令第</w:t>
      </w:r>
      <w:r>
        <w:rPr>
          <w:b/>
          <w:szCs w:val="21"/>
        </w:rPr>
        <w:t>87</w:t>
      </w:r>
      <w:r>
        <w:rPr>
          <w:rFonts w:hint="eastAsia"/>
          <w:b/>
          <w:szCs w:val="21"/>
        </w:rPr>
        <w:t>号》第三十一条规定执行：提供相同品牌产品且通过资格审查、符合性审查的不同供应商参加同一合同项下投标的，按一家供应商计算，评审后得分最高的同品牌供应商获得成交人推荐资格；评审得分相同的，由采购人或者采购人委托</w:t>
      </w:r>
      <w:proofErr w:type="gramStart"/>
      <w:r>
        <w:rPr>
          <w:rFonts w:hint="eastAsia"/>
          <w:b/>
          <w:szCs w:val="21"/>
        </w:rPr>
        <w:t>询</w:t>
      </w:r>
      <w:proofErr w:type="gramEnd"/>
      <w:r>
        <w:rPr>
          <w:rFonts w:hint="eastAsia"/>
          <w:b/>
          <w:szCs w:val="21"/>
        </w:rPr>
        <w:t>比小组按照</w:t>
      </w:r>
      <w:proofErr w:type="gramStart"/>
      <w:r>
        <w:rPr>
          <w:rFonts w:hint="eastAsia"/>
          <w:b/>
          <w:szCs w:val="21"/>
        </w:rPr>
        <w:t>询</w:t>
      </w:r>
      <w:proofErr w:type="gramEnd"/>
      <w:r>
        <w:rPr>
          <w:rFonts w:hint="eastAsia"/>
          <w:b/>
          <w:szCs w:val="21"/>
        </w:rPr>
        <w:t>比采购文件规定的方式确定一个供应商获得成交人推荐资格，</w:t>
      </w:r>
      <w:proofErr w:type="gramStart"/>
      <w:r>
        <w:rPr>
          <w:rFonts w:hint="eastAsia"/>
          <w:b/>
          <w:szCs w:val="21"/>
        </w:rPr>
        <w:t>询</w:t>
      </w:r>
      <w:proofErr w:type="gramEnd"/>
      <w:r>
        <w:rPr>
          <w:rFonts w:hint="eastAsia"/>
          <w:b/>
          <w:szCs w:val="21"/>
        </w:rPr>
        <w:t>比采购文件未规定的采取随机抽取方式确定，其他同品牌供应商不作为成交候选人。</w:t>
      </w:r>
    </w:p>
    <w:p w14:paraId="65074A13" w14:textId="77777777" w:rsidR="00A1345E" w:rsidRDefault="00A1345E" w:rsidP="00A1345E">
      <w:pPr>
        <w:pStyle w:val="2"/>
        <w:numPr>
          <w:ilvl w:val="1"/>
          <w:numId w:val="0"/>
        </w:numPr>
        <w:spacing w:before="0"/>
        <w:jc w:val="both"/>
        <w:rPr>
          <w:szCs w:val="28"/>
        </w:rPr>
      </w:pPr>
      <w:bookmarkStart w:id="5" w:name="_Toc29713"/>
      <w:bookmarkStart w:id="6" w:name="_Toc314817934"/>
      <w:bookmarkStart w:id="7" w:name="_Toc326218112"/>
      <w:r>
        <w:rPr>
          <w:szCs w:val="28"/>
        </w:rPr>
        <w:t xml:space="preserve">2. </w:t>
      </w:r>
      <w:r>
        <w:rPr>
          <w:szCs w:val="28"/>
        </w:rPr>
        <w:t>评审标准</w:t>
      </w:r>
      <w:bookmarkEnd w:id="5"/>
      <w:bookmarkEnd w:id="6"/>
      <w:bookmarkEnd w:id="7"/>
    </w:p>
    <w:p w14:paraId="63B1A8D2" w14:textId="77777777" w:rsidR="00A1345E" w:rsidRDefault="00A1345E" w:rsidP="00A1345E">
      <w:pPr>
        <w:pStyle w:val="3"/>
        <w:jc w:val="both"/>
      </w:pPr>
      <w:bookmarkStart w:id="8" w:name="_Toc326218113"/>
      <w:bookmarkStart w:id="9" w:name="_Toc24507"/>
      <w:bookmarkStart w:id="10" w:name="_Toc314817935"/>
      <w:r>
        <w:t xml:space="preserve">2.1 </w:t>
      </w:r>
      <w:r>
        <w:t>初步评审标准</w:t>
      </w:r>
      <w:bookmarkEnd w:id="8"/>
      <w:bookmarkEnd w:id="9"/>
      <w:bookmarkEnd w:id="10"/>
    </w:p>
    <w:p w14:paraId="31A66C0A" w14:textId="77777777" w:rsidR="00A1345E" w:rsidRDefault="00A1345E" w:rsidP="00A1345E">
      <w:pPr>
        <w:adjustRightInd w:val="0"/>
        <w:spacing w:line="360" w:lineRule="auto"/>
        <w:ind w:firstLineChars="200" w:firstLine="420"/>
        <w:rPr>
          <w:rFonts w:hint="eastAsia"/>
          <w:szCs w:val="21"/>
        </w:rPr>
      </w:pPr>
      <w:r>
        <w:rPr>
          <w:szCs w:val="21"/>
        </w:rPr>
        <w:t>2.1.</w:t>
      </w:r>
      <w:r>
        <w:rPr>
          <w:rFonts w:hint="eastAsia"/>
          <w:szCs w:val="21"/>
        </w:rPr>
        <w:t>1</w:t>
      </w:r>
      <w:r>
        <w:rPr>
          <w:rFonts w:hint="eastAsia"/>
          <w:szCs w:val="21"/>
        </w:rPr>
        <w:t>资格评审标准：依据法律法规和</w:t>
      </w:r>
      <w:proofErr w:type="gramStart"/>
      <w:r>
        <w:rPr>
          <w:rFonts w:hint="eastAsia"/>
          <w:szCs w:val="21"/>
        </w:rPr>
        <w:t>询</w:t>
      </w:r>
      <w:proofErr w:type="gramEnd"/>
      <w:r>
        <w:rPr>
          <w:rFonts w:hint="eastAsia"/>
          <w:szCs w:val="21"/>
        </w:rPr>
        <w:t>比采购文件的规定，对响应文件中的资格证明、</w:t>
      </w:r>
      <w:proofErr w:type="gramStart"/>
      <w:r>
        <w:rPr>
          <w:rFonts w:hint="eastAsia"/>
          <w:szCs w:val="21"/>
        </w:rPr>
        <w:t>询</w:t>
      </w:r>
      <w:proofErr w:type="gramEnd"/>
      <w:r>
        <w:rPr>
          <w:rFonts w:hint="eastAsia"/>
          <w:szCs w:val="21"/>
        </w:rPr>
        <w:t>比保证金等进行审查，以确定投标供应商是否具备投标资格；见</w:t>
      </w:r>
      <w:proofErr w:type="gramStart"/>
      <w:r>
        <w:rPr>
          <w:rFonts w:hint="eastAsia"/>
          <w:szCs w:val="21"/>
        </w:rPr>
        <w:t>询比办法</w:t>
      </w:r>
      <w:proofErr w:type="gramEnd"/>
      <w:r>
        <w:rPr>
          <w:rFonts w:hint="eastAsia"/>
          <w:szCs w:val="21"/>
        </w:rPr>
        <w:t>前附表第</w:t>
      </w:r>
      <w:r>
        <w:rPr>
          <w:rFonts w:hint="eastAsia"/>
          <w:szCs w:val="21"/>
        </w:rPr>
        <w:t>1</w:t>
      </w:r>
      <w:r>
        <w:rPr>
          <w:rFonts w:hint="eastAsia"/>
          <w:szCs w:val="21"/>
        </w:rPr>
        <w:t>项。</w:t>
      </w:r>
    </w:p>
    <w:p w14:paraId="588B76C0" w14:textId="77777777" w:rsidR="00A1345E" w:rsidRDefault="00A1345E" w:rsidP="00A1345E">
      <w:pPr>
        <w:adjustRightInd w:val="0"/>
        <w:spacing w:line="360" w:lineRule="auto"/>
        <w:ind w:firstLineChars="200" w:firstLine="420"/>
        <w:rPr>
          <w:szCs w:val="21"/>
        </w:rPr>
      </w:pPr>
      <w:r>
        <w:rPr>
          <w:rFonts w:hint="eastAsia"/>
          <w:szCs w:val="21"/>
        </w:rPr>
        <w:t>2.1.2</w:t>
      </w:r>
      <w:r>
        <w:rPr>
          <w:szCs w:val="21"/>
        </w:rPr>
        <w:t>符合性评审标准：依据</w:t>
      </w:r>
      <w:proofErr w:type="gramStart"/>
      <w:r>
        <w:rPr>
          <w:szCs w:val="21"/>
        </w:rPr>
        <w:t>询</w:t>
      </w:r>
      <w:proofErr w:type="gramEnd"/>
      <w:r>
        <w:rPr>
          <w:szCs w:val="21"/>
        </w:rPr>
        <w:t>比采购文件的规定，从响应文件的有效性、完整性和对</w:t>
      </w:r>
      <w:proofErr w:type="gramStart"/>
      <w:r>
        <w:rPr>
          <w:szCs w:val="21"/>
        </w:rPr>
        <w:t>询</w:t>
      </w:r>
      <w:proofErr w:type="gramEnd"/>
      <w:r>
        <w:rPr>
          <w:szCs w:val="21"/>
        </w:rPr>
        <w:t>比采购文件的响应程度进行审查，以确定是否对</w:t>
      </w:r>
      <w:proofErr w:type="gramStart"/>
      <w:r>
        <w:rPr>
          <w:szCs w:val="21"/>
        </w:rPr>
        <w:t>询</w:t>
      </w:r>
      <w:proofErr w:type="gramEnd"/>
      <w:r>
        <w:rPr>
          <w:szCs w:val="21"/>
        </w:rPr>
        <w:t>比采购文件的实质性要求</w:t>
      </w:r>
      <w:proofErr w:type="gramStart"/>
      <w:r>
        <w:rPr>
          <w:szCs w:val="21"/>
        </w:rPr>
        <w:t>作出</w:t>
      </w:r>
      <w:proofErr w:type="gramEnd"/>
      <w:r>
        <w:rPr>
          <w:szCs w:val="21"/>
        </w:rPr>
        <w:t>响应；见</w:t>
      </w:r>
      <w:proofErr w:type="gramStart"/>
      <w:r>
        <w:rPr>
          <w:rFonts w:hint="eastAsia"/>
          <w:szCs w:val="21"/>
        </w:rPr>
        <w:lastRenderedPageBreak/>
        <w:t>询比</w:t>
      </w:r>
      <w:r>
        <w:rPr>
          <w:szCs w:val="21"/>
        </w:rPr>
        <w:t>办法</w:t>
      </w:r>
      <w:proofErr w:type="gramEnd"/>
      <w:r>
        <w:rPr>
          <w:szCs w:val="21"/>
        </w:rPr>
        <w:t>前附表</w:t>
      </w:r>
      <w:r>
        <w:rPr>
          <w:rFonts w:hint="eastAsia"/>
          <w:szCs w:val="21"/>
        </w:rPr>
        <w:t>第</w:t>
      </w:r>
      <w:r>
        <w:rPr>
          <w:rFonts w:hint="eastAsia"/>
          <w:szCs w:val="21"/>
        </w:rPr>
        <w:t>2</w:t>
      </w:r>
      <w:r>
        <w:rPr>
          <w:rFonts w:hint="eastAsia"/>
          <w:szCs w:val="21"/>
        </w:rPr>
        <w:t>项</w:t>
      </w:r>
      <w:r>
        <w:rPr>
          <w:szCs w:val="21"/>
        </w:rPr>
        <w:t>。</w:t>
      </w:r>
    </w:p>
    <w:p w14:paraId="795789A6" w14:textId="77777777" w:rsidR="00A1345E" w:rsidRDefault="00A1345E" w:rsidP="00A1345E">
      <w:pPr>
        <w:pStyle w:val="3"/>
        <w:ind w:firstLineChars="100" w:firstLine="211"/>
        <w:jc w:val="both"/>
      </w:pPr>
      <w:bookmarkStart w:id="11" w:name="_Toc326218114"/>
      <w:bookmarkStart w:id="12" w:name="_Toc314817936"/>
      <w:bookmarkStart w:id="13" w:name="_Toc3640"/>
      <w:r>
        <w:t xml:space="preserve">2.2 </w:t>
      </w:r>
      <w:r>
        <w:t>分值构成与评分标准</w:t>
      </w:r>
      <w:bookmarkEnd w:id="11"/>
      <w:bookmarkEnd w:id="12"/>
      <w:bookmarkEnd w:id="13"/>
    </w:p>
    <w:p w14:paraId="2E48A6B5"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szCs w:val="21"/>
        </w:rPr>
        <w:t xml:space="preserve">2.2.1 </w:t>
      </w:r>
      <w:r>
        <w:rPr>
          <w:rFonts w:ascii="Times New Roman"/>
          <w:szCs w:val="21"/>
        </w:rPr>
        <w:t>分值构成</w:t>
      </w:r>
      <w:r>
        <w:rPr>
          <w:rFonts w:ascii="Times New Roman" w:hint="eastAsia"/>
          <w:szCs w:val="21"/>
        </w:rPr>
        <w:t>（满分</w:t>
      </w:r>
      <w:r>
        <w:rPr>
          <w:rFonts w:ascii="Times New Roman" w:hint="eastAsia"/>
          <w:szCs w:val="21"/>
        </w:rPr>
        <w:t>100</w:t>
      </w:r>
      <w:r>
        <w:rPr>
          <w:rFonts w:ascii="Times New Roman" w:hint="eastAsia"/>
          <w:szCs w:val="21"/>
        </w:rPr>
        <w:t>分）</w:t>
      </w:r>
    </w:p>
    <w:p w14:paraId="34303BE8"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hint="eastAsia"/>
          <w:szCs w:val="21"/>
        </w:rPr>
        <w:t>（</w:t>
      </w:r>
      <w:r>
        <w:rPr>
          <w:rFonts w:ascii="Times New Roman" w:hint="eastAsia"/>
          <w:szCs w:val="21"/>
        </w:rPr>
        <w:t>1</w:t>
      </w:r>
      <w:r>
        <w:rPr>
          <w:rFonts w:ascii="Times New Roman" w:hint="eastAsia"/>
          <w:szCs w:val="21"/>
        </w:rPr>
        <w:t>）</w:t>
      </w:r>
      <w:proofErr w:type="gramStart"/>
      <w:r>
        <w:rPr>
          <w:rFonts w:ascii="Times New Roman" w:hint="eastAsia"/>
          <w:szCs w:val="21"/>
        </w:rPr>
        <w:t>询</w:t>
      </w:r>
      <w:proofErr w:type="gramEnd"/>
      <w:r>
        <w:rPr>
          <w:rFonts w:ascii="Times New Roman" w:hint="eastAsia"/>
          <w:szCs w:val="21"/>
        </w:rPr>
        <w:t>比总得分</w:t>
      </w:r>
      <w:r>
        <w:rPr>
          <w:rFonts w:ascii="Times New Roman" w:hint="eastAsia"/>
          <w:szCs w:val="21"/>
        </w:rPr>
        <w:t>F=F1+F2</w:t>
      </w:r>
    </w:p>
    <w:p w14:paraId="3976F811"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szCs w:val="21"/>
        </w:rPr>
        <w:t>（</w:t>
      </w:r>
      <w:r>
        <w:rPr>
          <w:rFonts w:ascii="Times New Roman" w:hint="eastAsia"/>
          <w:szCs w:val="21"/>
        </w:rPr>
        <w:t>2</w:t>
      </w:r>
      <w:r>
        <w:rPr>
          <w:rFonts w:ascii="Times New Roman"/>
          <w:szCs w:val="21"/>
        </w:rPr>
        <w:t>）投标报价</w:t>
      </w:r>
      <w:r>
        <w:rPr>
          <w:rFonts w:ascii="Times New Roman" w:hint="eastAsia"/>
          <w:szCs w:val="21"/>
        </w:rPr>
        <w:t>F1</w:t>
      </w:r>
      <w:r>
        <w:rPr>
          <w:rFonts w:ascii="Times New Roman"/>
          <w:szCs w:val="21"/>
        </w:rPr>
        <w:t>：</w:t>
      </w:r>
      <w:r>
        <w:rPr>
          <w:rFonts w:ascii="Times New Roman" w:hint="eastAsia"/>
          <w:szCs w:val="21"/>
        </w:rPr>
        <w:t>满分</w:t>
      </w:r>
      <w:r>
        <w:rPr>
          <w:rFonts w:ascii="Times New Roman"/>
          <w:szCs w:val="21"/>
        </w:rPr>
        <w:t>3</w:t>
      </w:r>
      <w:r>
        <w:rPr>
          <w:rFonts w:ascii="Times New Roman" w:hint="eastAsia"/>
          <w:szCs w:val="21"/>
        </w:rPr>
        <w:t>0</w:t>
      </w:r>
      <w:r>
        <w:rPr>
          <w:rFonts w:ascii="Times New Roman" w:hint="eastAsia"/>
          <w:szCs w:val="21"/>
        </w:rPr>
        <w:t>分</w:t>
      </w:r>
    </w:p>
    <w:p w14:paraId="24177447"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szCs w:val="21"/>
        </w:rPr>
        <w:t>（</w:t>
      </w:r>
      <w:r>
        <w:rPr>
          <w:rFonts w:ascii="Times New Roman" w:hint="eastAsia"/>
          <w:szCs w:val="21"/>
        </w:rPr>
        <w:t>3</w:t>
      </w:r>
      <w:r>
        <w:rPr>
          <w:rFonts w:ascii="Times New Roman"/>
          <w:szCs w:val="21"/>
        </w:rPr>
        <w:t>）技术部分</w:t>
      </w:r>
      <w:r>
        <w:rPr>
          <w:rFonts w:ascii="Times New Roman" w:hint="eastAsia"/>
          <w:szCs w:val="21"/>
        </w:rPr>
        <w:t>F2</w:t>
      </w:r>
      <w:r>
        <w:rPr>
          <w:rFonts w:ascii="Times New Roman"/>
          <w:szCs w:val="21"/>
        </w:rPr>
        <w:t>：</w:t>
      </w:r>
      <w:r>
        <w:rPr>
          <w:rFonts w:ascii="Times New Roman" w:hint="eastAsia"/>
          <w:szCs w:val="21"/>
        </w:rPr>
        <w:t>满分</w:t>
      </w:r>
      <w:r>
        <w:rPr>
          <w:rFonts w:ascii="Times New Roman"/>
          <w:szCs w:val="21"/>
        </w:rPr>
        <w:t>7</w:t>
      </w:r>
      <w:r>
        <w:rPr>
          <w:rFonts w:ascii="Times New Roman" w:hint="eastAsia"/>
          <w:szCs w:val="21"/>
        </w:rPr>
        <w:t>0</w:t>
      </w:r>
      <w:r>
        <w:rPr>
          <w:rFonts w:ascii="Times New Roman" w:hint="eastAsia"/>
          <w:szCs w:val="21"/>
        </w:rPr>
        <w:t>分</w:t>
      </w:r>
    </w:p>
    <w:p w14:paraId="32D481F0" w14:textId="77777777" w:rsidR="00A1345E" w:rsidRDefault="00A1345E" w:rsidP="00A1345E">
      <w:pPr>
        <w:pStyle w:val="a8"/>
        <w:tabs>
          <w:tab w:val="left" w:pos="2472"/>
        </w:tabs>
        <w:spacing w:line="360" w:lineRule="auto"/>
        <w:ind w:firstLineChars="200" w:firstLine="420"/>
        <w:rPr>
          <w:rFonts w:ascii="Times New Roman"/>
          <w:szCs w:val="21"/>
        </w:rPr>
      </w:pPr>
      <w:r>
        <w:rPr>
          <w:rFonts w:ascii="Times New Roman"/>
          <w:szCs w:val="21"/>
        </w:rPr>
        <w:t>2.2.</w:t>
      </w:r>
      <w:r>
        <w:rPr>
          <w:rFonts w:ascii="Times New Roman" w:hint="eastAsia"/>
          <w:szCs w:val="21"/>
        </w:rPr>
        <w:t>2</w:t>
      </w:r>
      <w:r>
        <w:rPr>
          <w:rFonts w:ascii="Times New Roman"/>
          <w:szCs w:val="21"/>
        </w:rPr>
        <w:t xml:space="preserve"> </w:t>
      </w:r>
      <w:r>
        <w:rPr>
          <w:rFonts w:ascii="Times New Roman"/>
          <w:szCs w:val="21"/>
        </w:rPr>
        <w:t>评分标准</w:t>
      </w:r>
    </w:p>
    <w:p w14:paraId="1D89AC3B" w14:textId="77777777" w:rsidR="00A1345E" w:rsidRDefault="00A1345E" w:rsidP="00A1345E">
      <w:pPr>
        <w:pStyle w:val="a8"/>
        <w:tabs>
          <w:tab w:val="left" w:pos="2472"/>
        </w:tabs>
        <w:spacing w:line="360" w:lineRule="auto"/>
        <w:ind w:firstLineChars="200" w:firstLine="420"/>
        <w:rPr>
          <w:rFonts w:ascii="Times New Roman"/>
          <w:szCs w:val="21"/>
        </w:rPr>
      </w:pPr>
      <w:r>
        <w:rPr>
          <w:rFonts w:ascii="Times New Roman"/>
          <w:szCs w:val="21"/>
        </w:rPr>
        <w:t>按</w:t>
      </w:r>
      <w:proofErr w:type="gramStart"/>
      <w:r>
        <w:rPr>
          <w:rFonts w:ascii="Times New Roman"/>
          <w:szCs w:val="21"/>
        </w:rPr>
        <w:t>询</w:t>
      </w:r>
      <w:proofErr w:type="gramEnd"/>
      <w:r>
        <w:rPr>
          <w:rFonts w:ascii="Times New Roman"/>
          <w:szCs w:val="21"/>
        </w:rPr>
        <w:t>比采购文件中规定的</w:t>
      </w:r>
      <w:proofErr w:type="gramStart"/>
      <w:r>
        <w:rPr>
          <w:rFonts w:ascii="Times New Roman" w:hint="eastAsia"/>
          <w:szCs w:val="21"/>
        </w:rPr>
        <w:t>询</w:t>
      </w:r>
      <w:proofErr w:type="gramEnd"/>
      <w:r>
        <w:rPr>
          <w:rFonts w:ascii="Times New Roman" w:hint="eastAsia"/>
          <w:szCs w:val="21"/>
        </w:rPr>
        <w:t>比</w:t>
      </w:r>
      <w:r>
        <w:rPr>
          <w:rFonts w:ascii="Times New Roman"/>
          <w:szCs w:val="21"/>
        </w:rPr>
        <w:t>方法和标准，对资格评审和符合性评审合格的响应文件进行商务和技术评估，综合比较与评价。</w:t>
      </w:r>
    </w:p>
    <w:p w14:paraId="45A11752" w14:textId="77777777" w:rsidR="00A1345E" w:rsidRDefault="00A1345E" w:rsidP="00A1345E">
      <w:pPr>
        <w:pStyle w:val="a8"/>
        <w:tabs>
          <w:tab w:val="left" w:pos="2472"/>
        </w:tabs>
        <w:spacing w:line="360" w:lineRule="auto"/>
        <w:ind w:firstLineChars="200" w:firstLine="420"/>
        <w:rPr>
          <w:rFonts w:ascii="Times New Roman"/>
          <w:szCs w:val="21"/>
        </w:rPr>
      </w:pPr>
      <w:r>
        <w:rPr>
          <w:rFonts w:ascii="Times New Roman"/>
          <w:szCs w:val="21"/>
        </w:rPr>
        <w:t>（</w:t>
      </w:r>
      <w:r>
        <w:rPr>
          <w:rFonts w:ascii="Times New Roman"/>
          <w:szCs w:val="21"/>
        </w:rPr>
        <w:t>1</w:t>
      </w:r>
      <w:r>
        <w:rPr>
          <w:rFonts w:ascii="Times New Roman"/>
          <w:szCs w:val="21"/>
        </w:rPr>
        <w:t>）投标报价评分标准：见</w:t>
      </w:r>
      <w:proofErr w:type="gramStart"/>
      <w:r>
        <w:rPr>
          <w:rFonts w:ascii="Times New Roman" w:hint="eastAsia"/>
          <w:szCs w:val="21"/>
        </w:rPr>
        <w:t>询比</w:t>
      </w:r>
      <w:r>
        <w:rPr>
          <w:rFonts w:ascii="Times New Roman"/>
          <w:szCs w:val="21"/>
        </w:rPr>
        <w:t>办法</w:t>
      </w:r>
      <w:proofErr w:type="gramEnd"/>
      <w:r>
        <w:rPr>
          <w:rFonts w:ascii="Times New Roman"/>
          <w:szCs w:val="21"/>
        </w:rPr>
        <w:t>前附表</w:t>
      </w:r>
      <w:r>
        <w:rPr>
          <w:rFonts w:ascii="Times New Roman" w:hint="eastAsia"/>
          <w:szCs w:val="21"/>
        </w:rPr>
        <w:t>第</w:t>
      </w:r>
      <w:r>
        <w:rPr>
          <w:rFonts w:ascii="Times New Roman" w:hint="eastAsia"/>
          <w:szCs w:val="21"/>
        </w:rPr>
        <w:t>3</w:t>
      </w:r>
      <w:r>
        <w:rPr>
          <w:rFonts w:ascii="Times New Roman" w:hint="eastAsia"/>
          <w:szCs w:val="21"/>
        </w:rPr>
        <w:t>项</w:t>
      </w:r>
      <w:r>
        <w:rPr>
          <w:rFonts w:ascii="Times New Roman"/>
          <w:szCs w:val="21"/>
        </w:rPr>
        <w:t>；</w:t>
      </w:r>
    </w:p>
    <w:p w14:paraId="50086DFE" w14:textId="77777777" w:rsidR="00A1345E" w:rsidRDefault="00A1345E" w:rsidP="00A1345E">
      <w:pPr>
        <w:pStyle w:val="a8"/>
        <w:tabs>
          <w:tab w:val="left" w:pos="2472"/>
        </w:tabs>
        <w:spacing w:line="360" w:lineRule="auto"/>
        <w:ind w:firstLineChars="200" w:firstLine="420"/>
        <w:rPr>
          <w:rFonts w:ascii="Times New Roman"/>
          <w:szCs w:val="21"/>
        </w:rPr>
      </w:pPr>
      <w:r>
        <w:rPr>
          <w:rFonts w:ascii="Times New Roman"/>
          <w:szCs w:val="21"/>
        </w:rPr>
        <w:t>（</w:t>
      </w:r>
      <w:r>
        <w:rPr>
          <w:rFonts w:ascii="Times New Roman"/>
          <w:szCs w:val="21"/>
        </w:rPr>
        <w:t>2</w:t>
      </w:r>
      <w:r>
        <w:rPr>
          <w:rFonts w:ascii="Times New Roman"/>
          <w:szCs w:val="21"/>
        </w:rPr>
        <w:t>）技术部分评分标准：见</w:t>
      </w:r>
      <w:proofErr w:type="gramStart"/>
      <w:r>
        <w:rPr>
          <w:rFonts w:ascii="Times New Roman" w:hint="eastAsia"/>
          <w:szCs w:val="21"/>
        </w:rPr>
        <w:t>询比</w:t>
      </w:r>
      <w:r>
        <w:rPr>
          <w:rFonts w:ascii="Times New Roman"/>
          <w:szCs w:val="21"/>
        </w:rPr>
        <w:t>办法</w:t>
      </w:r>
      <w:proofErr w:type="gramEnd"/>
      <w:r>
        <w:rPr>
          <w:rFonts w:ascii="Times New Roman"/>
          <w:szCs w:val="21"/>
        </w:rPr>
        <w:t>前附表</w:t>
      </w:r>
      <w:r>
        <w:rPr>
          <w:rFonts w:ascii="Times New Roman" w:hint="eastAsia"/>
          <w:szCs w:val="21"/>
        </w:rPr>
        <w:t>第</w:t>
      </w:r>
      <w:r>
        <w:rPr>
          <w:rFonts w:ascii="Times New Roman" w:hint="eastAsia"/>
          <w:szCs w:val="21"/>
        </w:rPr>
        <w:t>4</w:t>
      </w:r>
      <w:r>
        <w:rPr>
          <w:rFonts w:ascii="Times New Roman" w:hint="eastAsia"/>
          <w:szCs w:val="21"/>
        </w:rPr>
        <w:t>项</w:t>
      </w:r>
      <w:r>
        <w:rPr>
          <w:rFonts w:ascii="Times New Roman"/>
          <w:szCs w:val="21"/>
        </w:rPr>
        <w:t>；</w:t>
      </w:r>
    </w:p>
    <w:p w14:paraId="6E7094DE" w14:textId="77777777" w:rsidR="00A1345E" w:rsidRDefault="00A1345E" w:rsidP="00A1345E">
      <w:pPr>
        <w:pStyle w:val="2"/>
        <w:jc w:val="both"/>
      </w:pPr>
      <w:bookmarkStart w:id="14" w:name="_Toc314817937"/>
      <w:bookmarkStart w:id="15" w:name="_Toc326218115"/>
      <w:bookmarkStart w:id="16" w:name="_Toc20420"/>
      <w:r>
        <w:t xml:space="preserve">3. </w:t>
      </w:r>
      <w:proofErr w:type="gramStart"/>
      <w:r>
        <w:rPr>
          <w:rFonts w:hint="eastAsia"/>
          <w:szCs w:val="21"/>
        </w:rPr>
        <w:t>询</w:t>
      </w:r>
      <w:proofErr w:type="gramEnd"/>
      <w:r>
        <w:rPr>
          <w:rFonts w:hint="eastAsia"/>
          <w:szCs w:val="21"/>
        </w:rPr>
        <w:t>比</w:t>
      </w:r>
      <w:r>
        <w:t>程序</w:t>
      </w:r>
      <w:bookmarkEnd w:id="14"/>
      <w:bookmarkEnd w:id="15"/>
      <w:bookmarkEnd w:id="16"/>
    </w:p>
    <w:p w14:paraId="700C028E" w14:textId="77777777" w:rsidR="00A1345E" w:rsidRDefault="00A1345E" w:rsidP="00A1345E">
      <w:pPr>
        <w:pStyle w:val="3"/>
        <w:jc w:val="both"/>
      </w:pPr>
      <w:bookmarkStart w:id="17" w:name="_Toc314817938"/>
      <w:bookmarkStart w:id="18" w:name="_Toc32711"/>
      <w:bookmarkStart w:id="19" w:name="_Toc326218116"/>
      <w:r>
        <w:t xml:space="preserve">3.1 </w:t>
      </w:r>
      <w:r>
        <w:t>初步评审</w:t>
      </w:r>
      <w:bookmarkEnd w:id="17"/>
      <w:bookmarkEnd w:id="18"/>
      <w:bookmarkEnd w:id="19"/>
    </w:p>
    <w:p w14:paraId="17CAEFCF"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szCs w:val="21"/>
        </w:rPr>
        <w:t xml:space="preserve">3.1.1 </w:t>
      </w:r>
      <w:r w:rsidRPr="00E16866">
        <w:rPr>
          <w:rFonts w:ascii="Times New Roman" w:hint="eastAsia"/>
          <w:szCs w:val="21"/>
        </w:rPr>
        <w:t>由</w:t>
      </w:r>
      <w:proofErr w:type="gramStart"/>
      <w:r w:rsidRPr="00E16866">
        <w:rPr>
          <w:rFonts w:ascii="Times New Roman" w:hint="eastAsia"/>
          <w:szCs w:val="21"/>
        </w:rPr>
        <w:t>询</w:t>
      </w:r>
      <w:proofErr w:type="gramEnd"/>
      <w:r w:rsidRPr="00E16866">
        <w:rPr>
          <w:rFonts w:ascii="Times New Roman" w:hint="eastAsia"/>
          <w:szCs w:val="21"/>
        </w:rPr>
        <w:t>比小组</w:t>
      </w:r>
      <w:r>
        <w:rPr>
          <w:rFonts w:ascii="Times New Roman" w:hint="eastAsia"/>
          <w:szCs w:val="21"/>
        </w:rPr>
        <w:t>依据本章第</w:t>
      </w:r>
      <w:r>
        <w:rPr>
          <w:rFonts w:ascii="Times New Roman" w:hint="eastAsia"/>
          <w:szCs w:val="21"/>
        </w:rPr>
        <w:t>2.1.1</w:t>
      </w:r>
      <w:r>
        <w:rPr>
          <w:rFonts w:ascii="Times New Roman" w:hint="eastAsia"/>
          <w:szCs w:val="21"/>
        </w:rPr>
        <w:t>项规定的标准对响应文件进行资格性评审。有一项不符合评审标准的，作废标处理。</w:t>
      </w:r>
    </w:p>
    <w:p w14:paraId="5F5E932B" w14:textId="77777777" w:rsidR="00A1345E" w:rsidRDefault="00A1345E" w:rsidP="00A1345E">
      <w:pPr>
        <w:pStyle w:val="a8"/>
        <w:tabs>
          <w:tab w:val="left" w:pos="2472"/>
        </w:tabs>
        <w:spacing w:line="360" w:lineRule="auto"/>
        <w:ind w:firstLineChars="200" w:firstLine="420"/>
        <w:rPr>
          <w:rFonts w:ascii="Times New Roman"/>
          <w:szCs w:val="21"/>
        </w:rPr>
      </w:pPr>
      <w:r>
        <w:rPr>
          <w:rFonts w:ascii="Times New Roman" w:hint="eastAsia"/>
          <w:szCs w:val="21"/>
        </w:rPr>
        <w:t>3.1.2</w:t>
      </w:r>
      <w:r>
        <w:rPr>
          <w:rFonts w:ascii="Times New Roman" w:hint="eastAsia"/>
          <w:szCs w:val="21"/>
        </w:rPr>
        <w:t>、</w:t>
      </w:r>
      <w:proofErr w:type="gramStart"/>
      <w:r>
        <w:rPr>
          <w:rFonts w:ascii="Times New Roman" w:hint="eastAsia"/>
          <w:szCs w:val="21"/>
        </w:rPr>
        <w:t>询</w:t>
      </w:r>
      <w:proofErr w:type="gramEnd"/>
      <w:r>
        <w:rPr>
          <w:rFonts w:ascii="Times New Roman" w:hint="eastAsia"/>
          <w:szCs w:val="21"/>
        </w:rPr>
        <w:t>比小组依据本章第</w:t>
      </w:r>
      <w:r>
        <w:rPr>
          <w:rFonts w:ascii="Times New Roman" w:hint="eastAsia"/>
          <w:szCs w:val="21"/>
        </w:rPr>
        <w:t>2.1.2</w:t>
      </w:r>
      <w:r>
        <w:rPr>
          <w:rFonts w:ascii="Times New Roman" w:hint="eastAsia"/>
          <w:szCs w:val="21"/>
        </w:rPr>
        <w:t>项规定的标准对响应文件进行符合性评审。有一项不符合评审标准的，作废标处理。</w:t>
      </w:r>
    </w:p>
    <w:p w14:paraId="4A40B096" w14:textId="77777777" w:rsidR="00A1345E" w:rsidRDefault="00A1345E" w:rsidP="00A1345E">
      <w:pPr>
        <w:pStyle w:val="a8"/>
        <w:tabs>
          <w:tab w:val="left" w:pos="2472"/>
        </w:tabs>
        <w:spacing w:line="360" w:lineRule="auto"/>
        <w:ind w:firstLineChars="200" w:firstLine="420"/>
        <w:rPr>
          <w:rFonts w:ascii="Times New Roman"/>
          <w:szCs w:val="21"/>
        </w:rPr>
      </w:pPr>
      <w:r>
        <w:rPr>
          <w:rFonts w:ascii="Times New Roman"/>
          <w:szCs w:val="21"/>
        </w:rPr>
        <w:t>3.1.</w:t>
      </w:r>
      <w:r>
        <w:rPr>
          <w:rFonts w:ascii="Times New Roman" w:hint="eastAsia"/>
          <w:szCs w:val="21"/>
        </w:rPr>
        <w:t>3</w:t>
      </w:r>
      <w:r>
        <w:rPr>
          <w:rFonts w:ascii="Times New Roman"/>
          <w:szCs w:val="21"/>
        </w:rPr>
        <w:t xml:space="preserve"> </w:t>
      </w:r>
      <w:r>
        <w:rPr>
          <w:rFonts w:ascii="Times New Roman"/>
          <w:szCs w:val="21"/>
        </w:rPr>
        <w:t>供应商有以下情形之一的，其投标作废标处理：</w:t>
      </w:r>
    </w:p>
    <w:p w14:paraId="2EC34DC6"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hint="eastAsia"/>
          <w:szCs w:val="21"/>
        </w:rPr>
        <w:t>（一）未按照</w:t>
      </w:r>
      <w:proofErr w:type="gramStart"/>
      <w:r>
        <w:rPr>
          <w:rFonts w:ascii="Times New Roman" w:hint="eastAsia"/>
          <w:szCs w:val="21"/>
        </w:rPr>
        <w:t>询</w:t>
      </w:r>
      <w:proofErr w:type="gramEnd"/>
      <w:r>
        <w:rPr>
          <w:rFonts w:ascii="Times New Roman" w:hint="eastAsia"/>
          <w:szCs w:val="21"/>
        </w:rPr>
        <w:t>比采购文件的规定提交</w:t>
      </w:r>
      <w:proofErr w:type="gramStart"/>
      <w:r>
        <w:rPr>
          <w:rFonts w:ascii="Times New Roman" w:hint="eastAsia"/>
          <w:szCs w:val="21"/>
        </w:rPr>
        <w:t>询</w:t>
      </w:r>
      <w:proofErr w:type="gramEnd"/>
      <w:r>
        <w:rPr>
          <w:rFonts w:ascii="Times New Roman" w:hint="eastAsia"/>
          <w:szCs w:val="21"/>
        </w:rPr>
        <w:t>比保证金的；</w:t>
      </w:r>
    </w:p>
    <w:p w14:paraId="158B7242"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hint="eastAsia"/>
          <w:szCs w:val="21"/>
        </w:rPr>
        <w:t>（二）响应文件未按</w:t>
      </w:r>
      <w:proofErr w:type="gramStart"/>
      <w:r>
        <w:rPr>
          <w:rFonts w:ascii="Times New Roman" w:hint="eastAsia"/>
          <w:szCs w:val="21"/>
        </w:rPr>
        <w:t>询</w:t>
      </w:r>
      <w:proofErr w:type="gramEnd"/>
      <w:r>
        <w:rPr>
          <w:rFonts w:ascii="Times New Roman" w:hint="eastAsia"/>
          <w:szCs w:val="21"/>
        </w:rPr>
        <w:t>比采购文件要求签署、盖章的；</w:t>
      </w:r>
    </w:p>
    <w:p w14:paraId="21AB12D6"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hint="eastAsia"/>
          <w:szCs w:val="21"/>
        </w:rPr>
        <w:t>（三）不具备</w:t>
      </w:r>
      <w:proofErr w:type="gramStart"/>
      <w:r>
        <w:rPr>
          <w:rFonts w:ascii="Times New Roman" w:hint="eastAsia"/>
          <w:szCs w:val="21"/>
        </w:rPr>
        <w:t>询</w:t>
      </w:r>
      <w:proofErr w:type="gramEnd"/>
      <w:r>
        <w:rPr>
          <w:rFonts w:ascii="Times New Roman" w:hint="eastAsia"/>
          <w:szCs w:val="21"/>
        </w:rPr>
        <w:t>比采购文件中规定的资格要求的；</w:t>
      </w:r>
    </w:p>
    <w:p w14:paraId="3AFE72CF"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hint="eastAsia"/>
          <w:szCs w:val="21"/>
        </w:rPr>
        <w:t>（四）报价超过</w:t>
      </w:r>
      <w:proofErr w:type="gramStart"/>
      <w:r>
        <w:rPr>
          <w:rFonts w:ascii="Times New Roman" w:hint="eastAsia"/>
          <w:szCs w:val="21"/>
        </w:rPr>
        <w:t>询</w:t>
      </w:r>
      <w:proofErr w:type="gramEnd"/>
      <w:r>
        <w:rPr>
          <w:rFonts w:ascii="Times New Roman" w:hint="eastAsia"/>
          <w:szCs w:val="21"/>
        </w:rPr>
        <w:t>比采购文件中规定的预算金额或者最高限价的；</w:t>
      </w:r>
    </w:p>
    <w:p w14:paraId="4E874B96"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hint="eastAsia"/>
          <w:szCs w:val="21"/>
        </w:rPr>
        <w:t>（五）响应文件含有采购人不能接受的附加条件的</w:t>
      </w:r>
      <w:r>
        <w:rPr>
          <w:rFonts w:ascii="Times New Roman" w:hint="eastAsia"/>
          <w:szCs w:val="21"/>
        </w:rPr>
        <w:t>;</w:t>
      </w:r>
    </w:p>
    <w:p w14:paraId="376B91E9"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hint="eastAsia"/>
          <w:szCs w:val="21"/>
        </w:rPr>
        <w:t>（六）法律、法规和</w:t>
      </w:r>
      <w:proofErr w:type="gramStart"/>
      <w:r>
        <w:rPr>
          <w:rFonts w:ascii="Times New Roman" w:hint="eastAsia"/>
          <w:szCs w:val="21"/>
        </w:rPr>
        <w:t>询</w:t>
      </w:r>
      <w:proofErr w:type="gramEnd"/>
      <w:r>
        <w:rPr>
          <w:rFonts w:ascii="Times New Roman" w:hint="eastAsia"/>
          <w:szCs w:val="21"/>
        </w:rPr>
        <w:t>比采购文件规定的其他无效情形。</w:t>
      </w:r>
    </w:p>
    <w:p w14:paraId="34C95802"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hint="eastAsia"/>
          <w:szCs w:val="21"/>
        </w:rPr>
        <w:t>（七）串通投标或弄虚作假或有其他违法行为的；</w:t>
      </w:r>
    </w:p>
    <w:p w14:paraId="2B421FB1"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hint="eastAsia"/>
          <w:szCs w:val="21"/>
        </w:rPr>
        <w:t>（八）不按</w:t>
      </w:r>
      <w:proofErr w:type="gramStart"/>
      <w:r>
        <w:rPr>
          <w:rFonts w:ascii="Times New Roman" w:hint="eastAsia"/>
          <w:szCs w:val="21"/>
        </w:rPr>
        <w:t>询</w:t>
      </w:r>
      <w:proofErr w:type="gramEnd"/>
      <w:r>
        <w:rPr>
          <w:rFonts w:ascii="Times New Roman" w:hint="eastAsia"/>
          <w:szCs w:val="21"/>
        </w:rPr>
        <w:t>比小组要求澄清、说明或补正的。</w:t>
      </w:r>
    </w:p>
    <w:p w14:paraId="22C69069" w14:textId="77777777" w:rsidR="00A1345E" w:rsidRDefault="00A1345E" w:rsidP="00A1345E">
      <w:pPr>
        <w:pStyle w:val="a8"/>
        <w:tabs>
          <w:tab w:val="left" w:pos="2472"/>
        </w:tabs>
        <w:spacing w:line="360" w:lineRule="auto"/>
        <w:ind w:firstLineChars="200" w:firstLine="420"/>
        <w:rPr>
          <w:rFonts w:ascii="Times New Roman"/>
          <w:szCs w:val="21"/>
        </w:rPr>
      </w:pPr>
      <w:r>
        <w:rPr>
          <w:rFonts w:ascii="Times New Roman"/>
          <w:szCs w:val="21"/>
        </w:rPr>
        <w:t>3.1.</w:t>
      </w:r>
      <w:r>
        <w:rPr>
          <w:rFonts w:ascii="Times New Roman" w:hint="eastAsia"/>
          <w:szCs w:val="21"/>
        </w:rPr>
        <w:t>4</w:t>
      </w:r>
      <w:r>
        <w:rPr>
          <w:rFonts w:ascii="Times New Roman"/>
          <w:szCs w:val="21"/>
        </w:rPr>
        <w:t>响应文件如果出现计算或表达上的错误，修正错误的原则如下：</w:t>
      </w:r>
    </w:p>
    <w:p w14:paraId="369ECE15"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hint="eastAsia"/>
          <w:szCs w:val="21"/>
        </w:rPr>
        <w:t>（</w:t>
      </w:r>
      <w:r>
        <w:rPr>
          <w:rFonts w:ascii="Times New Roman" w:hint="eastAsia"/>
          <w:szCs w:val="21"/>
        </w:rPr>
        <w:t>1</w:t>
      </w:r>
      <w:r>
        <w:rPr>
          <w:rFonts w:ascii="Times New Roman" w:hint="eastAsia"/>
          <w:szCs w:val="21"/>
        </w:rPr>
        <w:t>）开标时，响应文件中开标一览表、投标函内容、投标报价表中明细表内容不一致的，以开标一览表为准。</w:t>
      </w:r>
    </w:p>
    <w:p w14:paraId="0554CF7A"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hint="eastAsia"/>
          <w:szCs w:val="21"/>
        </w:rPr>
        <w:lastRenderedPageBreak/>
        <w:t>（</w:t>
      </w:r>
      <w:r>
        <w:rPr>
          <w:rFonts w:ascii="Times New Roman" w:hint="eastAsia"/>
          <w:szCs w:val="21"/>
        </w:rPr>
        <w:t>2</w:t>
      </w:r>
      <w:r>
        <w:rPr>
          <w:rFonts w:ascii="Times New Roman" w:hint="eastAsia"/>
          <w:szCs w:val="21"/>
        </w:rPr>
        <w:t>）响应文件的大写金额和小写金额不一致的，以大写金额为准；</w:t>
      </w:r>
    </w:p>
    <w:p w14:paraId="21A8389D"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hint="eastAsia"/>
          <w:szCs w:val="21"/>
        </w:rPr>
        <w:t>（</w:t>
      </w:r>
      <w:r>
        <w:rPr>
          <w:rFonts w:ascii="Times New Roman" w:hint="eastAsia"/>
          <w:szCs w:val="21"/>
        </w:rPr>
        <w:t>3</w:t>
      </w:r>
      <w:r>
        <w:rPr>
          <w:rFonts w:ascii="Times New Roman" w:hint="eastAsia"/>
          <w:szCs w:val="21"/>
        </w:rPr>
        <w:t>）总价金额与按单价汇总金额不一致的，以单价金额计算结果为准；</w:t>
      </w:r>
    </w:p>
    <w:p w14:paraId="4D90A8D7"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hint="eastAsia"/>
          <w:szCs w:val="21"/>
        </w:rPr>
        <w:t>（</w:t>
      </w:r>
      <w:r>
        <w:rPr>
          <w:rFonts w:ascii="Times New Roman" w:hint="eastAsia"/>
          <w:szCs w:val="21"/>
        </w:rPr>
        <w:t>4</w:t>
      </w:r>
      <w:r>
        <w:rPr>
          <w:rFonts w:ascii="Times New Roman" w:hint="eastAsia"/>
          <w:szCs w:val="21"/>
        </w:rPr>
        <w:t>）单价金额小数点有明显错位的，应以总价为准，并修改单价；</w:t>
      </w:r>
    </w:p>
    <w:p w14:paraId="41AA16B9"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hint="eastAsia"/>
          <w:szCs w:val="21"/>
        </w:rPr>
        <w:t>（</w:t>
      </w:r>
      <w:r>
        <w:rPr>
          <w:rFonts w:ascii="Times New Roman" w:hint="eastAsia"/>
          <w:szCs w:val="21"/>
        </w:rPr>
        <w:t>5</w:t>
      </w:r>
      <w:r>
        <w:rPr>
          <w:rFonts w:ascii="Times New Roman" w:hint="eastAsia"/>
          <w:szCs w:val="21"/>
        </w:rPr>
        <w:t>）对不同文字文本响应文件的解释发生异议的，以中文文本为准。</w:t>
      </w:r>
    </w:p>
    <w:p w14:paraId="35369026" w14:textId="77777777" w:rsidR="00A1345E" w:rsidRDefault="00A1345E" w:rsidP="00A1345E">
      <w:pPr>
        <w:pStyle w:val="a8"/>
        <w:tabs>
          <w:tab w:val="left" w:pos="2472"/>
        </w:tabs>
        <w:spacing w:line="360" w:lineRule="auto"/>
        <w:ind w:firstLineChars="200" w:firstLine="420"/>
        <w:rPr>
          <w:rFonts w:ascii="Times New Roman"/>
          <w:szCs w:val="21"/>
        </w:rPr>
      </w:pPr>
      <w:r>
        <w:rPr>
          <w:rFonts w:ascii="Times New Roman" w:hint="eastAsia"/>
          <w:szCs w:val="21"/>
        </w:rPr>
        <w:t>（</w:t>
      </w:r>
      <w:r>
        <w:rPr>
          <w:rFonts w:ascii="Times New Roman" w:hint="eastAsia"/>
          <w:szCs w:val="21"/>
        </w:rPr>
        <w:t>6</w:t>
      </w:r>
      <w:r>
        <w:rPr>
          <w:rFonts w:ascii="Times New Roman" w:hint="eastAsia"/>
          <w:szCs w:val="21"/>
        </w:rPr>
        <w:t>）按上述修正错误的原则及方法调整或修正响应文件的投标报价，供应商同意后，调整后的投标报价对</w:t>
      </w:r>
      <w:proofErr w:type="gramStart"/>
      <w:r>
        <w:rPr>
          <w:rFonts w:ascii="Times New Roman" w:hint="eastAsia"/>
          <w:szCs w:val="21"/>
        </w:rPr>
        <w:t>供应商起约束</w:t>
      </w:r>
      <w:proofErr w:type="gramEnd"/>
      <w:r>
        <w:rPr>
          <w:rFonts w:ascii="Times New Roman" w:hint="eastAsia"/>
          <w:szCs w:val="21"/>
        </w:rPr>
        <w:t>作用。如果供应商不接受修正后的报价，则其投标将被拒绝并且其</w:t>
      </w:r>
      <w:proofErr w:type="gramStart"/>
      <w:r>
        <w:rPr>
          <w:rFonts w:ascii="Times New Roman" w:hint="eastAsia"/>
          <w:szCs w:val="21"/>
        </w:rPr>
        <w:t>询</w:t>
      </w:r>
      <w:proofErr w:type="gramEnd"/>
      <w:r>
        <w:rPr>
          <w:rFonts w:ascii="Times New Roman" w:hint="eastAsia"/>
          <w:szCs w:val="21"/>
        </w:rPr>
        <w:t>比保证金也将被没收。</w:t>
      </w:r>
    </w:p>
    <w:p w14:paraId="0944CC96" w14:textId="77777777" w:rsidR="00A1345E" w:rsidRDefault="00A1345E" w:rsidP="00A1345E">
      <w:pPr>
        <w:pStyle w:val="3"/>
        <w:jc w:val="both"/>
      </w:pPr>
      <w:bookmarkStart w:id="20" w:name="_Toc314817939"/>
      <w:bookmarkStart w:id="21" w:name="_Toc326218117"/>
      <w:bookmarkStart w:id="22" w:name="_Toc16057"/>
      <w:r>
        <w:t xml:space="preserve">3.2 </w:t>
      </w:r>
      <w:r>
        <w:t>详细评审</w:t>
      </w:r>
      <w:bookmarkEnd w:id="20"/>
      <w:bookmarkEnd w:id="21"/>
      <w:bookmarkEnd w:id="22"/>
    </w:p>
    <w:p w14:paraId="2F69549C" w14:textId="77777777" w:rsidR="00A1345E" w:rsidRDefault="00A1345E" w:rsidP="00A1345E">
      <w:pPr>
        <w:pStyle w:val="a8"/>
        <w:tabs>
          <w:tab w:val="left" w:pos="2472"/>
        </w:tabs>
        <w:spacing w:line="360" w:lineRule="auto"/>
        <w:ind w:firstLineChars="200" w:firstLine="420"/>
        <w:rPr>
          <w:rFonts w:ascii="Times New Roman"/>
          <w:szCs w:val="21"/>
        </w:rPr>
      </w:pPr>
      <w:r>
        <w:rPr>
          <w:rFonts w:ascii="Times New Roman"/>
          <w:szCs w:val="21"/>
        </w:rPr>
        <w:t>3.2.1</w:t>
      </w:r>
      <w:proofErr w:type="gramStart"/>
      <w:r>
        <w:rPr>
          <w:rFonts w:ascii="Times New Roman"/>
          <w:szCs w:val="21"/>
        </w:rPr>
        <w:t>询</w:t>
      </w:r>
      <w:proofErr w:type="gramEnd"/>
      <w:r>
        <w:rPr>
          <w:rFonts w:ascii="Times New Roman"/>
          <w:szCs w:val="21"/>
        </w:rPr>
        <w:t>比小组按本章</w:t>
      </w:r>
      <w:proofErr w:type="gramStart"/>
      <w:r>
        <w:rPr>
          <w:rFonts w:ascii="Times New Roman" w:hint="eastAsia"/>
          <w:szCs w:val="21"/>
        </w:rPr>
        <w:t>询比办法</w:t>
      </w:r>
      <w:proofErr w:type="gramEnd"/>
      <w:r>
        <w:rPr>
          <w:rFonts w:ascii="Times New Roman" w:hint="eastAsia"/>
          <w:szCs w:val="21"/>
        </w:rPr>
        <w:t>前附表第</w:t>
      </w:r>
      <w:r>
        <w:rPr>
          <w:rFonts w:ascii="Times New Roman" w:hint="eastAsia"/>
          <w:szCs w:val="21"/>
        </w:rPr>
        <w:t>3</w:t>
      </w:r>
      <w:r>
        <w:rPr>
          <w:rFonts w:ascii="Times New Roman" w:hint="eastAsia"/>
          <w:szCs w:val="21"/>
        </w:rPr>
        <w:t>项第</w:t>
      </w:r>
      <w:r>
        <w:rPr>
          <w:rFonts w:ascii="Times New Roman" w:hint="eastAsia"/>
          <w:szCs w:val="21"/>
        </w:rPr>
        <w:t>4</w:t>
      </w:r>
      <w:r>
        <w:rPr>
          <w:rFonts w:ascii="Times New Roman" w:hint="eastAsia"/>
          <w:szCs w:val="21"/>
        </w:rPr>
        <w:t>项分值构成与评分标准</w:t>
      </w:r>
      <w:r>
        <w:rPr>
          <w:rFonts w:ascii="Times New Roman"/>
          <w:szCs w:val="21"/>
        </w:rPr>
        <w:t>规定的量化因素和分值进行打分，并计算</w:t>
      </w:r>
      <w:proofErr w:type="gramStart"/>
      <w:r>
        <w:rPr>
          <w:rFonts w:ascii="Times New Roman"/>
          <w:szCs w:val="21"/>
        </w:rPr>
        <w:t>出供应</w:t>
      </w:r>
      <w:proofErr w:type="gramEnd"/>
      <w:r>
        <w:rPr>
          <w:rFonts w:ascii="Times New Roman"/>
          <w:szCs w:val="21"/>
        </w:rPr>
        <w:t>商的</w:t>
      </w:r>
      <w:proofErr w:type="gramStart"/>
      <w:r>
        <w:rPr>
          <w:rFonts w:ascii="Times New Roman" w:hint="eastAsia"/>
          <w:szCs w:val="21"/>
        </w:rPr>
        <w:t>询</w:t>
      </w:r>
      <w:proofErr w:type="gramEnd"/>
      <w:r>
        <w:rPr>
          <w:rFonts w:ascii="Times New Roman" w:hint="eastAsia"/>
          <w:szCs w:val="21"/>
        </w:rPr>
        <w:t>比</w:t>
      </w:r>
      <w:r>
        <w:rPr>
          <w:rFonts w:ascii="Times New Roman"/>
          <w:szCs w:val="21"/>
        </w:rPr>
        <w:t>总得分。</w:t>
      </w:r>
    </w:p>
    <w:p w14:paraId="76DFAE66" w14:textId="77777777" w:rsidR="00A1345E" w:rsidRDefault="00A1345E" w:rsidP="00A1345E">
      <w:pPr>
        <w:pStyle w:val="a8"/>
        <w:tabs>
          <w:tab w:val="left" w:pos="2472"/>
        </w:tabs>
        <w:spacing w:line="360" w:lineRule="auto"/>
        <w:ind w:firstLineChars="200" w:firstLine="420"/>
        <w:rPr>
          <w:rFonts w:ascii="Times New Roman"/>
          <w:szCs w:val="21"/>
        </w:rPr>
      </w:pPr>
      <w:r>
        <w:rPr>
          <w:rFonts w:ascii="Times New Roman"/>
          <w:szCs w:val="21"/>
        </w:rPr>
        <w:t>（</w:t>
      </w:r>
      <w:r>
        <w:rPr>
          <w:rFonts w:ascii="Times New Roman"/>
          <w:szCs w:val="21"/>
        </w:rPr>
        <w:t>1</w:t>
      </w:r>
      <w:r>
        <w:rPr>
          <w:rFonts w:ascii="Times New Roman"/>
          <w:szCs w:val="21"/>
        </w:rPr>
        <w:t>）按本章第</w:t>
      </w:r>
      <w:proofErr w:type="gramStart"/>
      <w:r>
        <w:rPr>
          <w:rFonts w:ascii="Times New Roman" w:hint="eastAsia"/>
          <w:szCs w:val="21"/>
        </w:rPr>
        <w:t>询比办法</w:t>
      </w:r>
      <w:proofErr w:type="gramEnd"/>
      <w:r>
        <w:rPr>
          <w:rFonts w:ascii="Times New Roman" w:hint="eastAsia"/>
          <w:szCs w:val="21"/>
        </w:rPr>
        <w:t>前附表第</w:t>
      </w:r>
      <w:r>
        <w:rPr>
          <w:rFonts w:ascii="Times New Roman" w:hint="eastAsia"/>
          <w:szCs w:val="21"/>
        </w:rPr>
        <w:t>3</w:t>
      </w:r>
      <w:r>
        <w:rPr>
          <w:rFonts w:ascii="Times New Roman" w:hint="eastAsia"/>
          <w:szCs w:val="21"/>
        </w:rPr>
        <w:t>项</w:t>
      </w:r>
      <w:r>
        <w:rPr>
          <w:rFonts w:ascii="Times New Roman"/>
          <w:szCs w:val="21"/>
        </w:rPr>
        <w:t>规定的评审因素和分值对投标报价计算出得分</w:t>
      </w:r>
      <w:r>
        <w:rPr>
          <w:rFonts w:ascii="Times New Roman"/>
          <w:szCs w:val="21"/>
        </w:rPr>
        <w:t>F1</w:t>
      </w:r>
      <w:r>
        <w:rPr>
          <w:rFonts w:ascii="Times New Roman"/>
          <w:szCs w:val="21"/>
        </w:rPr>
        <w:t>；</w:t>
      </w:r>
    </w:p>
    <w:p w14:paraId="7E327510"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szCs w:val="21"/>
        </w:rPr>
        <w:t>（</w:t>
      </w:r>
      <w:r>
        <w:rPr>
          <w:rFonts w:ascii="Times New Roman"/>
          <w:szCs w:val="21"/>
        </w:rPr>
        <w:t>2</w:t>
      </w:r>
      <w:r>
        <w:rPr>
          <w:rFonts w:ascii="Times New Roman"/>
          <w:szCs w:val="21"/>
        </w:rPr>
        <w:t>）按本章第</w:t>
      </w:r>
      <w:proofErr w:type="gramStart"/>
      <w:r>
        <w:rPr>
          <w:rFonts w:ascii="Times New Roman" w:hint="eastAsia"/>
          <w:szCs w:val="21"/>
        </w:rPr>
        <w:t>询比办法</w:t>
      </w:r>
      <w:proofErr w:type="gramEnd"/>
      <w:r>
        <w:rPr>
          <w:rFonts w:ascii="Times New Roman" w:hint="eastAsia"/>
          <w:szCs w:val="21"/>
        </w:rPr>
        <w:t>前附表第</w:t>
      </w:r>
      <w:r>
        <w:rPr>
          <w:rFonts w:ascii="Times New Roman" w:hint="eastAsia"/>
          <w:szCs w:val="21"/>
        </w:rPr>
        <w:t>4</w:t>
      </w:r>
      <w:r>
        <w:rPr>
          <w:rFonts w:ascii="Times New Roman" w:hint="eastAsia"/>
          <w:szCs w:val="21"/>
        </w:rPr>
        <w:t>项</w:t>
      </w:r>
      <w:r>
        <w:rPr>
          <w:rFonts w:ascii="Times New Roman"/>
          <w:szCs w:val="21"/>
        </w:rPr>
        <w:t>规定的评审因素和分值对技术部分计算出得分</w:t>
      </w:r>
      <w:r>
        <w:rPr>
          <w:rFonts w:ascii="Times New Roman"/>
          <w:szCs w:val="21"/>
        </w:rPr>
        <w:t>F2</w:t>
      </w:r>
      <w:r>
        <w:rPr>
          <w:rFonts w:ascii="Times New Roman"/>
          <w:szCs w:val="21"/>
        </w:rPr>
        <w:t>；</w:t>
      </w:r>
    </w:p>
    <w:p w14:paraId="70C1EA4F"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szCs w:val="21"/>
        </w:rPr>
        <w:t>（</w:t>
      </w:r>
      <w:r>
        <w:rPr>
          <w:rFonts w:ascii="Times New Roman" w:hint="eastAsia"/>
          <w:szCs w:val="21"/>
        </w:rPr>
        <w:t>3</w:t>
      </w:r>
      <w:r>
        <w:rPr>
          <w:rFonts w:ascii="Times New Roman"/>
          <w:szCs w:val="21"/>
        </w:rPr>
        <w:t>）按本章第</w:t>
      </w:r>
      <w:r>
        <w:rPr>
          <w:rFonts w:ascii="Times New Roman"/>
          <w:szCs w:val="21"/>
        </w:rPr>
        <w:t>2.2.1</w:t>
      </w:r>
      <w:r>
        <w:rPr>
          <w:rFonts w:ascii="Times New Roman" w:hint="eastAsia"/>
          <w:szCs w:val="21"/>
        </w:rPr>
        <w:t>（</w:t>
      </w:r>
      <w:r>
        <w:rPr>
          <w:rFonts w:ascii="Times New Roman" w:hint="eastAsia"/>
          <w:szCs w:val="21"/>
        </w:rPr>
        <w:t>1</w:t>
      </w:r>
      <w:r>
        <w:rPr>
          <w:rFonts w:ascii="Times New Roman" w:hint="eastAsia"/>
          <w:szCs w:val="21"/>
        </w:rPr>
        <w:t>）目</w:t>
      </w:r>
      <w:r>
        <w:rPr>
          <w:rFonts w:ascii="Times New Roman"/>
          <w:szCs w:val="21"/>
        </w:rPr>
        <w:t>所列公式计算</w:t>
      </w:r>
      <w:proofErr w:type="gramStart"/>
      <w:r>
        <w:rPr>
          <w:rFonts w:ascii="Times New Roman" w:hint="eastAsia"/>
          <w:szCs w:val="21"/>
        </w:rPr>
        <w:t>询</w:t>
      </w:r>
      <w:proofErr w:type="gramEnd"/>
      <w:r>
        <w:rPr>
          <w:rFonts w:ascii="Times New Roman" w:hint="eastAsia"/>
          <w:szCs w:val="21"/>
        </w:rPr>
        <w:t>比</w:t>
      </w:r>
      <w:r>
        <w:rPr>
          <w:rFonts w:ascii="Times New Roman"/>
          <w:szCs w:val="21"/>
        </w:rPr>
        <w:t>总得分</w:t>
      </w:r>
      <w:r>
        <w:rPr>
          <w:rFonts w:ascii="Times New Roman" w:hint="eastAsia"/>
          <w:szCs w:val="21"/>
        </w:rPr>
        <w:t>F</w:t>
      </w:r>
      <w:r>
        <w:rPr>
          <w:rFonts w:ascii="Times New Roman"/>
          <w:szCs w:val="21"/>
        </w:rPr>
        <w:t>。</w:t>
      </w:r>
    </w:p>
    <w:p w14:paraId="5A46D082"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hint="eastAsia"/>
          <w:szCs w:val="21"/>
        </w:rPr>
        <w:t>3.2.2</w:t>
      </w:r>
      <w:r>
        <w:rPr>
          <w:rFonts w:ascii="Times New Roman" w:hint="eastAsia"/>
          <w:szCs w:val="21"/>
        </w:rPr>
        <w:t>符合以下相关政府采购政策的</w:t>
      </w:r>
      <w:proofErr w:type="gramStart"/>
      <w:r>
        <w:rPr>
          <w:rFonts w:ascii="Times New Roman" w:hint="eastAsia"/>
          <w:szCs w:val="21"/>
        </w:rPr>
        <w:t>供应商方可</w:t>
      </w:r>
      <w:proofErr w:type="gramEnd"/>
      <w:r>
        <w:rPr>
          <w:rFonts w:ascii="Times New Roman" w:hint="eastAsia"/>
          <w:szCs w:val="21"/>
        </w:rPr>
        <w:t>对其报价给予</w:t>
      </w:r>
      <w:r>
        <w:rPr>
          <w:rFonts w:ascii="Times New Roman" w:hint="eastAsia"/>
          <w:szCs w:val="21"/>
        </w:rPr>
        <w:t>10%</w:t>
      </w:r>
      <w:r>
        <w:rPr>
          <w:rFonts w:ascii="Times New Roman" w:hint="eastAsia"/>
          <w:szCs w:val="21"/>
        </w:rPr>
        <w:t>的扣除，用扣除后的价格参与评审，即评审价格</w:t>
      </w:r>
      <w:r>
        <w:rPr>
          <w:rFonts w:ascii="Times New Roman" w:hint="eastAsia"/>
          <w:szCs w:val="21"/>
        </w:rPr>
        <w:t>=</w:t>
      </w:r>
      <w:r>
        <w:rPr>
          <w:rFonts w:ascii="Times New Roman" w:hint="eastAsia"/>
          <w:szCs w:val="21"/>
        </w:rPr>
        <w:t>投标报价</w:t>
      </w:r>
      <w:r>
        <w:rPr>
          <w:rFonts w:ascii="Times New Roman" w:hint="eastAsia"/>
          <w:szCs w:val="21"/>
        </w:rPr>
        <w:t>*90%</w:t>
      </w:r>
    </w:p>
    <w:p w14:paraId="69B9F626"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hint="eastAsia"/>
          <w:szCs w:val="21"/>
        </w:rPr>
        <w:t>（</w:t>
      </w:r>
      <w:r>
        <w:rPr>
          <w:rFonts w:ascii="Times New Roman" w:hint="eastAsia"/>
          <w:szCs w:val="21"/>
        </w:rPr>
        <w:t>1</w:t>
      </w:r>
      <w:r>
        <w:rPr>
          <w:rFonts w:ascii="Times New Roman" w:hint="eastAsia"/>
          <w:szCs w:val="21"/>
        </w:rPr>
        <w:t>）《关于进一步加大政府采购支持中小企业</w:t>
      </w:r>
      <w:r>
        <w:rPr>
          <w:rFonts w:ascii="Times New Roman" w:hint="eastAsia"/>
          <w:szCs w:val="21"/>
        </w:rPr>
        <w:t xml:space="preserve"> </w:t>
      </w:r>
      <w:r>
        <w:rPr>
          <w:rFonts w:ascii="Times New Roman" w:hint="eastAsia"/>
          <w:szCs w:val="21"/>
        </w:rPr>
        <w:t>力度的通知》（财库〔</w:t>
      </w:r>
      <w:r>
        <w:rPr>
          <w:rFonts w:ascii="Times New Roman" w:hint="eastAsia"/>
          <w:szCs w:val="21"/>
        </w:rPr>
        <w:t>2022</w:t>
      </w:r>
      <w:r>
        <w:rPr>
          <w:rFonts w:ascii="Times New Roman" w:hint="eastAsia"/>
          <w:szCs w:val="21"/>
        </w:rPr>
        <w:t>〕</w:t>
      </w:r>
      <w:r>
        <w:rPr>
          <w:rFonts w:ascii="Times New Roman" w:hint="eastAsia"/>
          <w:szCs w:val="21"/>
        </w:rPr>
        <w:t>19</w:t>
      </w:r>
      <w:r>
        <w:rPr>
          <w:rFonts w:ascii="Times New Roman" w:hint="eastAsia"/>
          <w:szCs w:val="21"/>
        </w:rPr>
        <w:t>号）</w:t>
      </w:r>
    </w:p>
    <w:p w14:paraId="1E24F15D"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hint="eastAsia"/>
          <w:szCs w:val="21"/>
        </w:rPr>
        <w:t>（</w:t>
      </w:r>
      <w:r>
        <w:rPr>
          <w:rFonts w:ascii="Times New Roman" w:hint="eastAsia"/>
          <w:szCs w:val="21"/>
        </w:rPr>
        <w:t>2</w:t>
      </w:r>
      <w:r>
        <w:rPr>
          <w:rFonts w:ascii="Times New Roman" w:hint="eastAsia"/>
          <w:szCs w:val="21"/>
        </w:rPr>
        <w:t>）《关于印发</w:t>
      </w:r>
      <w:r>
        <w:rPr>
          <w:rFonts w:ascii="Times New Roman" w:hint="eastAsia"/>
          <w:szCs w:val="21"/>
        </w:rPr>
        <w:t>&lt;</w:t>
      </w:r>
      <w:r>
        <w:rPr>
          <w:rFonts w:ascii="Times New Roman" w:hint="eastAsia"/>
          <w:szCs w:val="21"/>
        </w:rPr>
        <w:t>政府采购促进中小企业发展管理办法</w:t>
      </w:r>
      <w:r>
        <w:rPr>
          <w:rFonts w:ascii="Times New Roman" w:hint="eastAsia"/>
          <w:szCs w:val="21"/>
        </w:rPr>
        <w:t>&gt;</w:t>
      </w:r>
      <w:r>
        <w:rPr>
          <w:rFonts w:ascii="Times New Roman" w:hint="eastAsia"/>
          <w:szCs w:val="21"/>
        </w:rPr>
        <w:t>的通知》（财库〔</w:t>
      </w:r>
      <w:r>
        <w:rPr>
          <w:rFonts w:ascii="Times New Roman" w:hint="eastAsia"/>
          <w:szCs w:val="21"/>
        </w:rPr>
        <w:t>2020</w:t>
      </w:r>
      <w:r>
        <w:rPr>
          <w:rFonts w:ascii="Times New Roman" w:hint="eastAsia"/>
          <w:szCs w:val="21"/>
        </w:rPr>
        <w:t>〕</w:t>
      </w:r>
      <w:r>
        <w:rPr>
          <w:rFonts w:ascii="Times New Roman" w:hint="eastAsia"/>
          <w:szCs w:val="21"/>
        </w:rPr>
        <w:t>46</w:t>
      </w:r>
      <w:r>
        <w:rPr>
          <w:rFonts w:ascii="Times New Roman" w:hint="eastAsia"/>
          <w:szCs w:val="21"/>
        </w:rPr>
        <w:t>号；</w:t>
      </w:r>
    </w:p>
    <w:p w14:paraId="0A4C434C"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hint="eastAsia"/>
          <w:szCs w:val="21"/>
        </w:rPr>
        <w:t>（</w:t>
      </w:r>
      <w:r>
        <w:rPr>
          <w:rFonts w:ascii="Times New Roman" w:hint="eastAsia"/>
          <w:szCs w:val="21"/>
        </w:rPr>
        <w:t>3</w:t>
      </w:r>
      <w:r>
        <w:rPr>
          <w:rFonts w:ascii="Times New Roman" w:hint="eastAsia"/>
          <w:szCs w:val="21"/>
        </w:rPr>
        <w:t>）《财政部司法部关于政府采购支持监狱企业发展有关问题的通知》（财库〔</w:t>
      </w:r>
      <w:r>
        <w:rPr>
          <w:rFonts w:ascii="Times New Roman" w:hint="eastAsia"/>
          <w:szCs w:val="21"/>
        </w:rPr>
        <w:t>2014</w:t>
      </w:r>
      <w:r>
        <w:rPr>
          <w:rFonts w:ascii="Times New Roman" w:hint="eastAsia"/>
          <w:szCs w:val="21"/>
        </w:rPr>
        <w:t>〕</w:t>
      </w:r>
      <w:r>
        <w:rPr>
          <w:rFonts w:ascii="Times New Roman" w:hint="eastAsia"/>
          <w:szCs w:val="21"/>
        </w:rPr>
        <w:t>68</w:t>
      </w:r>
      <w:r>
        <w:rPr>
          <w:rFonts w:ascii="Times New Roman" w:hint="eastAsia"/>
          <w:szCs w:val="21"/>
        </w:rPr>
        <w:t>号）；</w:t>
      </w:r>
    </w:p>
    <w:p w14:paraId="2ABE6B2A" w14:textId="77777777" w:rsidR="00A1345E" w:rsidRDefault="00A1345E" w:rsidP="00A1345E">
      <w:pPr>
        <w:pStyle w:val="a8"/>
        <w:tabs>
          <w:tab w:val="left" w:pos="2472"/>
        </w:tabs>
        <w:spacing w:line="360" w:lineRule="auto"/>
        <w:ind w:firstLineChars="200" w:firstLine="420"/>
        <w:rPr>
          <w:rFonts w:ascii="Times New Roman" w:hint="eastAsia"/>
          <w:szCs w:val="21"/>
        </w:rPr>
      </w:pPr>
      <w:r>
        <w:rPr>
          <w:rFonts w:ascii="Times New Roman" w:hint="eastAsia"/>
          <w:szCs w:val="21"/>
        </w:rPr>
        <w:t>（</w:t>
      </w:r>
      <w:r>
        <w:rPr>
          <w:rFonts w:ascii="Times New Roman" w:hint="eastAsia"/>
          <w:szCs w:val="21"/>
        </w:rPr>
        <w:t>4</w:t>
      </w:r>
      <w:r>
        <w:rPr>
          <w:rFonts w:ascii="Times New Roman" w:hint="eastAsia"/>
          <w:szCs w:val="21"/>
        </w:rPr>
        <w:t>）《三部门联合发布关于促进残疾人就业政府采购政策的通知》（财库〔</w:t>
      </w:r>
      <w:r>
        <w:rPr>
          <w:rFonts w:ascii="Times New Roman" w:hint="eastAsia"/>
          <w:szCs w:val="21"/>
        </w:rPr>
        <w:t>2017</w:t>
      </w:r>
      <w:r>
        <w:rPr>
          <w:rFonts w:ascii="Times New Roman" w:hint="eastAsia"/>
          <w:szCs w:val="21"/>
        </w:rPr>
        <w:t>〕</w:t>
      </w:r>
      <w:r>
        <w:rPr>
          <w:rFonts w:ascii="Times New Roman" w:hint="eastAsia"/>
          <w:szCs w:val="21"/>
        </w:rPr>
        <w:t>141</w:t>
      </w:r>
      <w:r>
        <w:rPr>
          <w:rFonts w:ascii="Times New Roman" w:hint="eastAsia"/>
          <w:szCs w:val="21"/>
        </w:rPr>
        <w:t>号）。</w:t>
      </w:r>
    </w:p>
    <w:p w14:paraId="6621F8B5" w14:textId="77777777" w:rsidR="00A1345E" w:rsidRDefault="00A1345E" w:rsidP="00A1345E">
      <w:pPr>
        <w:pStyle w:val="a8"/>
        <w:tabs>
          <w:tab w:val="left" w:pos="2472"/>
        </w:tabs>
        <w:spacing w:line="360" w:lineRule="auto"/>
        <w:ind w:firstLineChars="200" w:firstLine="420"/>
        <w:rPr>
          <w:rFonts w:ascii="Times New Roman"/>
          <w:szCs w:val="21"/>
        </w:rPr>
      </w:pPr>
      <w:r>
        <w:rPr>
          <w:rFonts w:ascii="Times New Roman" w:hint="eastAsia"/>
          <w:szCs w:val="21"/>
        </w:rPr>
        <w:t>注：以上相关政府采购政策的供应商其</w:t>
      </w:r>
      <w:proofErr w:type="gramStart"/>
      <w:r>
        <w:rPr>
          <w:rFonts w:ascii="Times New Roman" w:hint="eastAsia"/>
          <w:szCs w:val="21"/>
        </w:rPr>
        <w:t>报价报价</w:t>
      </w:r>
      <w:proofErr w:type="gramEnd"/>
      <w:r>
        <w:rPr>
          <w:rFonts w:ascii="Times New Roman" w:hint="eastAsia"/>
          <w:szCs w:val="21"/>
        </w:rPr>
        <w:t>扣除只扣除一次，不重复扣除。</w:t>
      </w:r>
    </w:p>
    <w:p w14:paraId="404F1869" w14:textId="77777777" w:rsidR="00A1345E" w:rsidRDefault="00A1345E" w:rsidP="00A1345E">
      <w:pPr>
        <w:spacing w:line="360" w:lineRule="auto"/>
        <w:ind w:firstLineChars="200" w:firstLine="420"/>
        <w:jc w:val="left"/>
        <w:rPr>
          <w:szCs w:val="21"/>
        </w:rPr>
      </w:pPr>
      <w:r>
        <w:rPr>
          <w:szCs w:val="21"/>
        </w:rPr>
        <w:t>3.2.</w:t>
      </w:r>
      <w:r>
        <w:rPr>
          <w:rFonts w:hint="eastAsia"/>
          <w:szCs w:val="21"/>
        </w:rPr>
        <w:t>3</w:t>
      </w:r>
      <w:r>
        <w:rPr>
          <w:szCs w:val="21"/>
        </w:rPr>
        <w:t>技术部分（</w:t>
      </w:r>
      <w:r>
        <w:rPr>
          <w:szCs w:val="21"/>
        </w:rPr>
        <w:t>F2</w:t>
      </w:r>
      <w:r>
        <w:rPr>
          <w:szCs w:val="21"/>
        </w:rPr>
        <w:t>）得分由</w:t>
      </w:r>
      <w:proofErr w:type="gramStart"/>
      <w:r>
        <w:rPr>
          <w:szCs w:val="21"/>
        </w:rPr>
        <w:t>询</w:t>
      </w:r>
      <w:proofErr w:type="gramEnd"/>
      <w:r>
        <w:rPr>
          <w:szCs w:val="21"/>
        </w:rPr>
        <w:t>比小组成员独立评分，计算各供应商得分的算术平均值计入各供应商总分。评分分值计算保留小数点后两位，小数点后第三位</w:t>
      </w:r>
      <w:r>
        <w:rPr>
          <w:szCs w:val="21"/>
        </w:rPr>
        <w:t>“</w:t>
      </w:r>
      <w:r>
        <w:rPr>
          <w:szCs w:val="21"/>
        </w:rPr>
        <w:t>四舍五入</w:t>
      </w:r>
      <w:r>
        <w:rPr>
          <w:szCs w:val="21"/>
        </w:rPr>
        <w:t>”</w:t>
      </w:r>
      <w:r>
        <w:rPr>
          <w:szCs w:val="21"/>
        </w:rPr>
        <w:t>。</w:t>
      </w:r>
    </w:p>
    <w:p w14:paraId="35685A1F" w14:textId="77777777" w:rsidR="00A1345E" w:rsidRDefault="00A1345E" w:rsidP="00A1345E">
      <w:pPr>
        <w:spacing w:line="360" w:lineRule="auto"/>
        <w:ind w:firstLineChars="200" w:firstLine="420"/>
        <w:jc w:val="left"/>
        <w:rPr>
          <w:szCs w:val="21"/>
        </w:rPr>
      </w:pPr>
      <w:r>
        <w:rPr>
          <w:szCs w:val="21"/>
        </w:rPr>
        <w:t>3.2.</w:t>
      </w:r>
      <w:r>
        <w:rPr>
          <w:rFonts w:hint="eastAsia"/>
          <w:szCs w:val="21"/>
        </w:rPr>
        <w:t>4</w:t>
      </w:r>
      <w:proofErr w:type="gramStart"/>
      <w:r>
        <w:rPr>
          <w:rFonts w:hint="eastAsia"/>
          <w:szCs w:val="21"/>
        </w:rPr>
        <w:t>询</w:t>
      </w:r>
      <w:proofErr w:type="gramEnd"/>
      <w:r>
        <w:rPr>
          <w:rFonts w:hint="eastAsia"/>
          <w:szCs w:val="21"/>
        </w:rPr>
        <w:t>比小组认为供应商的报价明显低于其他通过符合性审查供应商的报价，有可能影响产品质量或者不能诚信履约的，应当要求其在</w:t>
      </w:r>
      <w:proofErr w:type="gramStart"/>
      <w:r>
        <w:rPr>
          <w:rFonts w:hint="eastAsia"/>
          <w:szCs w:val="21"/>
        </w:rPr>
        <w:t>询</w:t>
      </w:r>
      <w:proofErr w:type="gramEnd"/>
      <w:r>
        <w:rPr>
          <w:rFonts w:hint="eastAsia"/>
          <w:szCs w:val="21"/>
        </w:rPr>
        <w:t>比现场合理的时间内提供书面说明，必要时提交相关证明材料；供应商不能证明其报价合理性的，</w:t>
      </w:r>
      <w:proofErr w:type="gramStart"/>
      <w:r>
        <w:rPr>
          <w:rFonts w:hint="eastAsia"/>
          <w:szCs w:val="21"/>
        </w:rPr>
        <w:t>询</w:t>
      </w:r>
      <w:proofErr w:type="gramEnd"/>
      <w:r>
        <w:rPr>
          <w:rFonts w:hint="eastAsia"/>
          <w:szCs w:val="21"/>
        </w:rPr>
        <w:t>比小组应当将其作为无效投标处理。</w:t>
      </w:r>
    </w:p>
    <w:p w14:paraId="7F563944" w14:textId="77777777" w:rsidR="00A1345E" w:rsidRDefault="00A1345E" w:rsidP="00A1345E">
      <w:pPr>
        <w:spacing w:line="360" w:lineRule="auto"/>
        <w:ind w:firstLineChars="200" w:firstLine="420"/>
        <w:jc w:val="left"/>
        <w:rPr>
          <w:rFonts w:hint="eastAsia"/>
          <w:szCs w:val="21"/>
        </w:rPr>
      </w:pPr>
      <w:r>
        <w:rPr>
          <w:rFonts w:hint="eastAsia"/>
          <w:szCs w:val="21"/>
        </w:rPr>
        <w:t>3</w:t>
      </w:r>
      <w:r>
        <w:rPr>
          <w:szCs w:val="21"/>
        </w:rPr>
        <w:t>.2.</w:t>
      </w:r>
      <w:r>
        <w:rPr>
          <w:rFonts w:hint="eastAsia"/>
          <w:szCs w:val="21"/>
        </w:rPr>
        <w:t>5</w:t>
      </w:r>
      <w:proofErr w:type="gramStart"/>
      <w:r>
        <w:rPr>
          <w:rFonts w:hint="eastAsia"/>
          <w:szCs w:val="21"/>
        </w:rPr>
        <w:t>询</w:t>
      </w:r>
      <w:proofErr w:type="gramEnd"/>
      <w:r>
        <w:rPr>
          <w:rFonts w:hint="eastAsia"/>
          <w:szCs w:val="21"/>
        </w:rPr>
        <w:t>比小组成员对需要共同认定的事项存在争议的，应当按照少数服从多数的原则</w:t>
      </w:r>
      <w:proofErr w:type="gramStart"/>
      <w:r>
        <w:rPr>
          <w:rFonts w:hint="eastAsia"/>
          <w:szCs w:val="21"/>
        </w:rPr>
        <w:t>作出</w:t>
      </w:r>
      <w:proofErr w:type="gramEnd"/>
      <w:r>
        <w:rPr>
          <w:rFonts w:hint="eastAsia"/>
          <w:szCs w:val="21"/>
        </w:rPr>
        <w:t>结论。持不同意见的</w:t>
      </w:r>
      <w:proofErr w:type="gramStart"/>
      <w:r>
        <w:rPr>
          <w:rFonts w:hint="eastAsia"/>
          <w:szCs w:val="21"/>
        </w:rPr>
        <w:t>询</w:t>
      </w:r>
      <w:proofErr w:type="gramEnd"/>
      <w:r>
        <w:rPr>
          <w:rFonts w:hint="eastAsia"/>
          <w:szCs w:val="21"/>
        </w:rPr>
        <w:t>比小组成员应当在</w:t>
      </w:r>
      <w:proofErr w:type="gramStart"/>
      <w:r>
        <w:rPr>
          <w:rFonts w:hint="eastAsia"/>
          <w:szCs w:val="21"/>
        </w:rPr>
        <w:t>询</w:t>
      </w:r>
      <w:proofErr w:type="gramEnd"/>
      <w:r>
        <w:rPr>
          <w:rFonts w:hint="eastAsia"/>
          <w:szCs w:val="21"/>
        </w:rPr>
        <w:t>比报告上签署不同意见及理由，否则视为</w:t>
      </w:r>
      <w:r>
        <w:rPr>
          <w:rFonts w:hint="eastAsia"/>
          <w:szCs w:val="21"/>
        </w:rPr>
        <w:lastRenderedPageBreak/>
        <w:t>同意</w:t>
      </w:r>
      <w:proofErr w:type="gramStart"/>
      <w:r>
        <w:rPr>
          <w:rFonts w:hint="eastAsia"/>
          <w:szCs w:val="21"/>
        </w:rPr>
        <w:t>询</w:t>
      </w:r>
      <w:proofErr w:type="gramEnd"/>
      <w:r>
        <w:rPr>
          <w:rFonts w:hint="eastAsia"/>
          <w:szCs w:val="21"/>
        </w:rPr>
        <w:t>比报告。</w:t>
      </w:r>
    </w:p>
    <w:p w14:paraId="29DFD606" w14:textId="77777777" w:rsidR="00A1345E" w:rsidRDefault="00A1345E" w:rsidP="00A1345E">
      <w:pPr>
        <w:spacing w:line="360" w:lineRule="auto"/>
        <w:ind w:firstLineChars="200" w:firstLine="420"/>
        <w:jc w:val="left"/>
        <w:rPr>
          <w:szCs w:val="21"/>
        </w:rPr>
      </w:pPr>
      <w:r>
        <w:rPr>
          <w:rFonts w:hint="eastAsia"/>
          <w:szCs w:val="21"/>
        </w:rPr>
        <w:t>3.2.6</w:t>
      </w:r>
      <w:proofErr w:type="gramStart"/>
      <w:r>
        <w:rPr>
          <w:rFonts w:hint="eastAsia"/>
          <w:szCs w:val="21"/>
        </w:rPr>
        <w:t>询</w:t>
      </w:r>
      <w:proofErr w:type="gramEnd"/>
      <w:r>
        <w:rPr>
          <w:rFonts w:hint="eastAsia"/>
          <w:szCs w:val="21"/>
        </w:rPr>
        <w:t>比</w:t>
      </w:r>
      <w:r>
        <w:rPr>
          <w:szCs w:val="21"/>
        </w:rPr>
        <w:t>中若遇特殊问题，由</w:t>
      </w:r>
      <w:proofErr w:type="gramStart"/>
      <w:r>
        <w:rPr>
          <w:szCs w:val="21"/>
        </w:rPr>
        <w:t>询</w:t>
      </w:r>
      <w:proofErr w:type="gramEnd"/>
      <w:r>
        <w:rPr>
          <w:szCs w:val="21"/>
        </w:rPr>
        <w:t>比小组根据有关法律、法规研究决定。</w:t>
      </w:r>
    </w:p>
    <w:p w14:paraId="0B226273" w14:textId="77777777" w:rsidR="00A1345E" w:rsidRDefault="00A1345E" w:rsidP="00A1345E">
      <w:pPr>
        <w:pStyle w:val="3"/>
        <w:jc w:val="both"/>
      </w:pPr>
      <w:bookmarkStart w:id="23" w:name="_Toc19998"/>
      <w:bookmarkStart w:id="24" w:name="_Toc314817940"/>
      <w:bookmarkStart w:id="25" w:name="_Toc326218118"/>
      <w:r>
        <w:t xml:space="preserve">3.3 </w:t>
      </w:r>
      <w:r>
        <w:t>响应文件的澄清和补正统计分数原则</w:t>
      </w:r>
      <w:bookmarkEnd w:id="23"/>
      <w:bookmarkEnd w:id="24"/>
      <w:bookmarkEnd w:id="25"/>
      <w:r>
        <w:t xml:space="preserve"> </w:t>
      </w:r>
    </w:p>
    <w:p w14:paraId="41278715" w14:textId="77777777" w:rsidR="00A1345E" w:rsidRDefault="00A1345E" w:rsidP="00A1345E">
      <w:pPr>
        <w:spacing w:line="360" w:lineRule="auto"/>
        <w:ind w:firstLineChars="200" w:firstLine="420"/>
        <w:jc w:val="left"/>
        <w:rPr>
          <w:szCs w:val="21"/>
        </w:rPr>
      </w:pPr>
      <w:r>
        <w:rPr>
          <w:szCs w:val="21"/>
        </w:rPr>
        <w:t xml:space="preserve">3.3.1 </w:t>
      </w:r>
      <w:r>
        <w:rPr>
          <w:szCs w:val="21"/>
        </w:rPr>
        <w:t>在</w:t>
      </w:r>
      <w:proofErr w:type="gramStart"/>
      <w:r>
        <w:rPr>
          <w:rFonts w:hint="eastAsia"/>
          <w:szCs w:val="21"/>
        </w:rPr>
        <w:t>询比</w:t>
      </w:r>
      <w:r>
        <w:rPr>
          <w:szCs w:val="21"/>
        </w:rPr>
        <w:t>过程</w:t>
      </w:r>
      <w:proofErr w:type="gramEnd"/>
      <w:r>
        <w:rPr>
          <w:szCs w:val="21"/>
        </w:rPr>
        <w:t>中，供应商</w:t>
      </w:r>
      <w:r>
        <w:rPr>
          <w:rFonts w:hint="eastAsia"/>
          <w:szCs w:val="21"/>
        </w:rPr>
        <w:t>对于响应文件中含义不明确、同类问题表述不一致或者有明显文字和计算错误的内容，</w:t>
      </w:r>
      <w:proofErr w:type="gramStart"/>
      <w:r>
        <w:rPr>
          <w:rFonts w:hint="eastAsia"/>
          <w:szCs w:val="21"/>
        </w:rPr>
        <w:t>询</w:t>
      </w:r>
      <w:proofErr w:type="gramEnd"/>
      <w:r>
        <w:rPr>
          <w:rFonts w:hint="eastAsia"/>
          <w:szCs w:val="21"/>
        </w:rPr>
        <w:t>比小组应当以书面形式要求供应商</w:t>
      </w:r>
      <w:proofErr w:type="gramStart"/>
      <w:r>
        <w:rPr>
          <w:rFonts w:hint="eastAsia"/>
          <w:szCs w:val="21"/>
        </w:rPr>
        <w:t>作出</w:t>
      </w:r>
      <w:proofErr w:type="gramEnd"/>
      <w:r>
        <w:rPr>
          <w:rFonts w:hint="eastAsia"/>
          <w:szCs w:val="21"/>
        </w:rPr>
        <w:t>必要的澄清、说明或者补正。</w:t>
      </w:r>
    </w:p>
    <w:p w14:paraId="2475F80A" w14:textId="77777777" w:rsidR="00A1345E" w:rsidRDefault="00A1345E" w:rsidP="00A1345E">
      <w:pPr>
        <w:spacing w:line="360" w:lineRule="auto"/>
        <w:ind w:firstLineChars="200" w:firstLine="420"/>
        <w:jc w:val="left"/>
        <w:rPr>
          <w:szCs w:val="21"/>
        </w:rPr>
      </w:pPr>
      <w:r>
        <w:rPr>
          <w:szCs w:val="21"/>
        </w:rPr>
        <w:t>3.3.2</w:t>
      </w:r>
      <w:r>
        <w:rPr>
          <w:rFonts w:hint="eastAsia"/>
          <w:szCs w:val="21"/>
        </w:rPr>
        <w:t>供应商的澄清、说明或者补正应当采用书面形式，并加盖公章，或者由法定代表人或其授权的代表签字。供应商的澄清、说明或者补正不得超出响应文件的范围或者改变响应文件的实质性内容。</w:t>
      </w:r>
    </w:p>
    <w:p w14:paraId="5CB94F14" w14:textId="77777777" w:rsidR="00A1345E" w:rsidRDefault="00A1345E" w:rsidP="00A1345E">
      <w:pPr>
        <w:spacing w:line="360" w:lineRule="auto"/>
        <w:ind w:firstLineChars="200" w:firstLine="420"/>
        <w:jc w:val="left"/>
        <w:rPr>
          <w:szCs w:val="21"/>
        </w:rPr>
      </w:pPr>
      <w:r>
        <w:rPr>
          <w:szCs w:val="21"/>
        </w:rPr>
        <w:t xml:space="preserve">3.3.3 </w:t>
      </w:r>
      <w:proofErr w:type="gramStart"/>
      <w:r>
        <w:rPr>
          <w:szCs w:val="21"/>
        </w:rPr>
        <w:t>询</w:t>
      </w:r>
      <w:proofErr w:type="gramEnd"/>
      <w:r>
        <w:rPr>
          <w:szCs w:val="21"/>
        </w:rPr>
        <w:t>比小组对供应商提交的澄清、说明或补正有疑问的，可以要求供应商进一步澄清、说明或补正，直至满足</w:t>
      </w:r>
      <w:proofErr w:type="gramStart"/>
      <w:r>
        <w:rPr>
          <w:szCs w:val="21"/>
        </w:rPr>
        <w:t>询</w:t>
      </w:r>
      <w:proofErr w:type="gramEnd"/>
      <w:r>
        <w:rPr>
          <w:szCs w:val="21"/>
        </w:rPr>
        <w:t>比小组的要求。</w:t>
      </w:r>
    </w:p>
    <w:p w14:paraId="4C1B9BFD" w14:textId="77777777" w:rsidR="00A1345E" w:rsidRDefault="00A1345E" w:rsidP="00A1345E">
      <w:pPr>
        <w:pStyle w:val="3"/>
        <w:jc w:val="both"/>
      </w:pPr>
      <w:bookmarkStart w:id="26" w:name="_Toc20399"/>
      <w:bookmarkStart w:id="27" w:name="_Toc326218119"/>
      <w:bookmarkStart w:id="28" w:name="_Toc314817941"/>
      <w:r>
        <w:t xml:space="preserve">3.4 </w:t>
      </w:r>
      <w:proofErr w:type="gramStart"/>
      <w:r>
        <w:rPr>
          <w:rFonts w:hint="eastAsia"/>
          <w:szCs w:val="21"/>
        </w:rPr>
        <w:t>询</w:t>
      </w:r>
      <w:proofErr w:type="gramEnd"/>
      <w:r>
        <w:rPr>
          <w:rFonts w:hint="eastAsia"/>
          <w:szCs w:val="21"/>
        </w:rPr>
        <w:t>比</w:t>
      </w:r>
      <w:r>
        <w:t>结果</w:t>
      </w:r>
      <w:bookmarkEnd w:id="26"/>
      <w:bookmarkEnd w:id="27"/>
      <w:bookmarkEnd w:id="28"/>
    </w:p>
    <w:p w14:paraId="5A3C1E10" w14:textId="77777777" w:rsidR="00A1345E" w:rsidRDefault="00A1345E" w:rsidP="00A1345E">
      <w:pPr>
        <w:spacing w:line="360" w:lineRule="auto"/>
        <w:ind w:firstLineChars="200" w:firstLine="420"/>
        <w:jc w:val="left"/>
        <w:rPr>
          <w:szCs w:val="21"/>
        </w:rPr>
      </w:pPr>
      <w:r>
        <w:rPr>
          <w:szCs w:val="21"/>
        </w:rPr>
        <w:t xml:space="preserve">3.4.1 </w:t>
      </w:r>
      <w:proofErr w:type="gramStart"/>
      <w:r>
        <w:rPr>
          <w:szCs w:val="21"/>
        </w:rPr>
        <w:t>询</w:t>
      </w:r>
      <w:proofErr w:type="gramEnd"/>
      <w:r>
        <w:rPr>
          <w:szCs w:val="21"/>
        </w:rPr>
        <w:t>比小组按得分由高到低顺序推荐</w:t>
      </w:r>
      <w:r>
        <w:rPr>
          <w:rFonts w:hint="eastAsia"/>
          <w:szCs w:val="21"/>
        </w:rPr>
        <w:t>3</w:t>
      </w:r>
      <w:r>
        <w:rPr>
          <w:rFonts w:hint="eastAsia"/>
          <w:szCs w:val="21"/>
        </w:rPr>
        <w:t>名</w:t>
      </w:r>
      <w:r>
        <w:rPr>
          <w:szCs w:val="21"/>
        </w:rPr>
        <w:t>成交候选人，并提出书面评</w:t>
      </w:r>
      <w:r>
        <w:rPr>
          <w:rFonts w:hint="eastAsia"/>
          <w:szCs w:val="21"/>
        </w:rPr>
        <w:t>审</w:t>
      </w:r>
      <w:r>
        <w:rPr>
          <w:szCs w:val="21"/>
        </w:rPr>
        <w:t>报告。</w:t>
      </w:r>
    </w:p>
    <w:p w14:paraId="4F5A2DE5" w14:textId="77777777" w:rsidR="00A1345E" w:rsidRDefault="00A1345E" w:rsidP="00A1345E">
      <w:pPr>
        <w:spacing w:line="360" w:lineRule="auto"/>
        <w:ind w:firstLineChars="200" w:firstLine="420"/>
        <w:rPr>
          <w:rFonts w:hint="eastAsia"/>
          <w:szCs w:val="21"/>
        </w:rPr>
      </w:pPr>
      <w:r>
        <w:rPr>
          <w:szCs w:val="21"/>
        </w:rPr>
        <w:t xml:space="preserve">3.4.2 </w:t>
      </w:r>
      <w:r>
        <w:rPr>
          <w:szCs w:val="21"/>
        </w:rPr>
        <w:t>采购人根据</w:t>
      </w:r>
      <w:proofErr w:type="gramStart"/>
      <w:r>
        <w:rPr>
          <w:szCs w:val="21"/>
        </w:rPr>
        <w:t>询</w:t>
      </w:r>
      <w:proofErr w:type="gramEnd"/>
      <w:r>
        <w:rPr>
          <w:szCs w:val="21"/>
        </w:rPr>
        <w:t>比小组提出的书面评</w:t>
      </w:r>
      <w:r>
        <w:rPr>
          <w:rFonts w:hint="eastAsia"/>
          <w:szCs w:val="21"/>
        </w:rPr>
        <w:t>审</w:t>
      </w:r>
      <w:r>
        <w:rPr>
          <w:szCs w:val="21"/>
        </w:rPr>
        <w:t>报告和推荐的成交候选人名单，确定成交人。</w:t>
      </w:r>
    </w:p>
    <w:p w14:paraId="04928E0C" w14:textId="77777777" w:rsidR="00946936" w:rsidRPr="00A1345E" w:rsidRDefault="00946936"/>
    <w:sectPr w:rsidR="00946936" w:rsidRPr="00A134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17CFC" w14:textId="77777777" w:rsidR="00C83ABC" w:rsidRDefault="00C83ABC" w:rsidP="00A1345E">
      <w:r>
        <w:separator/>
      </w:r>
    </w:p>
  </w:endnote>
  <w:endnote w:type="continuationSeparator" w:id="0">
    <w:p w14:paraId="593C83E6" w14:textId="77777777" w:rsidR="00C83ABC" w:rsidRDefault="00C83ABC" w:rsidP="00A1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94153" w14:textId="77777777" w:rsidR="00C83ABC" w:rsidRDefault="00C83ABC" w:rsidP="00A1345E">
      <w:r>
        <w:separator/>
      </w:r>
    </w:p>
  </w:footnote>
  <w:footnote w:type="continuationSeparator" w:id="0">
    <w:p w14:paraId="3B65044F" w14:textId="77777777" w:rsidR="00C83ABC" w:rsidRDefault="00C83ABC" w:rsidP="00A13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36"/>
    <w:rsid w:val="00855126"/>
    <w:rsid w:val="00946936"/>
    <w:rsid w:val="00A1345E"/>
    <w:rsid w:val="00C83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B1C8D06-A499-4C7C-B045-9CB18F0A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1345E"/>
    <w:pPr>
      <w:widowControl w:val="0"/>
      <w:jc w:val="both"/>
    </w:pPr>
    <w:rPr>
      <w:rFonts w:ascii="Times New Roman" w:eastAsia="宋体" w:hAnsi="Times New Roman" w:cs="Times New Roman"/>
      <w:szCs w:val="24"/>
      <w14:ligatures w14:val="none"/>
    </w:rPr>
  </w:style>
  <w:style w:type="paragraph" w:styleId="1">
    <w:name w:val="heading 1"/>
    <w:basedOn w:val="a"/>
    <w:next w:val="a"/>
    <w:link w:val="10"/>
    <w:qFormat/>
    <w:rsid w:val="00A1345E"/>
    <w:pPr>
      <w:keepNext/>
      <w:keepLines/>
      <w:adjustRightInd w:val="0"/>
      <w:spacing w:before="120" w:line="360" w:lineRule="auto"/>
      <w:jc w:val="center"/>
      <w:textAlignment w:val="baseline"/>
      <w:outlineLvl w:val="0"/>
    </w:pPr>
    <w:rPr>
      <w:rFonts w:eastAsia="黑体"/>
      <w:b/>
      <w:kern w:val="44"/>
      <w:sz w:val="28"/>
      <w:szCs w:val="20"/>
    </w:rPr>
  </w:style>
  <w:style w:type="paragraph" w:styleId="2">
    <w:name w:val="heading 2"/>
    <w:basedOn w:val="a"/>
    <w:next w:val="a"/>
    <w:link w:val="20"/>
    <w:qFormat/>
    <w:rsid w:val="00A1345E"/>
    <w:pPr>
      <w:keepNext/>
      <w:tabs>
        <w:tab w:val="left" w:pos="1021"/>
      </w:tabs>
      <w:adjustRightInd w:val="0"/>
      <w:spacing w:before="120" w:line="360" w:lineRule="auto"/>
      <w:jc w:val="center"/>
      <w:textAlignment w:val="baseline"/>
      <w:outlineLvl w:val="1"/>
    </w:pPr>
    <w:rPr>
      <w:rFonts w:eastAsia="黑体"/>
      <w:b/>
      <w:kern w:val="0"/>
      <w:sz w:val="24"/>
      <w:szCs w:val="20"/>
    </w:rPr>
  </w:style>
  <w:style w:type="paragraph" w:styleId="3">
    <w:name w:val="heading 3"/>
    <w:basedOn w:val="a"/>
    <w:next w:val="a"/>
    <w:link w:val="30"/>
    <w:qFormat/>
    <w:rsid w:val="00A1345E"/>
    <w:pPr>
      <w:tabs>
        <w:tab w:val="left" w:pos="900"/>
      </w:tabs>
      <w:adjustRightInd w:val="0"/>
      <w:spacing w:before="120" w:line="360" w:lineRule="auto"/>
      <w:jc w:val="center"/>
      <w:textAlignment w:val="baseline"/>
      <w:outlineLvl w:val="2"/>
    </w:pPr>
    <w:rPr>
      <w:rFonts w:eastAsia="黑体"/>
      <w:b/>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A1345E"/>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5">
    <w:name w:val="页眉 字符"/>
    <w:basedOn w:val="a1"/>
    <w:link w:val="a4"/>
    <w:uiPriority w:val="99"/>
    <w:rsid w:val="00A1345E"/>
    <w:rPr>
      <w:sz w:val="18"/>
      <w:szCs w:val="18"/>
    </w:rPr>
  </w:style>
  <w:style w:type="paragraph" w:styleId="a6">
    <w:name w:val="footer"/>
    <w:basedOn w:val="a"/>
    <w:link w:val="a7"/>
    <w:uiPriority w:val="99"/>
    <w:unhideWhenUsed/>
    <w:rsid w:val="00A1345E"/>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7">
    <w:name w:val="页脚 字符"/>
    <w:basedOn w:val="a1"/>
    <w:link w:val="a6"/>
    <w:uiPriority w:val="99"/>
    <w:rsid w:val="00A1345E"/>
    <w:rPr>
      <w:sz w:val="18"/>
      <w:szCs w:val="18"/>
    </w:rPr>
  </w:style>
  <w:style w:type="character" w:customStyle="1" w:styleId="10">
    <w:name w:val="标题 1 字符"/>
    <w:basedOn w:val="a1"/>
    <w:link w:val="1"/>
    <w:rsid w:val="00A1345E"/>
    <w:rPr>
      <w:rFonts w:ascii="Times New Roman" w:eastAsia="黑体" w:hAnsi="Times New Roman" w:cs="Times New Roman"/>
      <w:b/>
      <w:kern w:val="44"/>
      <w:sz w:val="28"/>
      <w:szCs w:val="20"/>
      <w14:ligatures w14:val="none"/>
    </w:rPr>
  </w:style>
  <w:style w:type="character" w:customStyle="1" w:styleId="20">
    <w:name w:val="标题 2 字符"/>
    <w:basedOn w:val="a1"/>
    <w:link w:val="2"/>
    <w:rsid w:val="00A1345E"/>
    <w:rPr>
      <w:rFonts w:ascii="Times New Roman" w:eastAsia="黑体" w:hAnsi="Times New Roman" w:cs="Times New Roman"/>
      <w:b/>
      <w:kern w:val="0"/>
      <w:sz w:val="24"/>
      <w:szCs w:val="20"/>
      <w14:ligatures w14:val="none"/>
    </w:rPr>
  </w:style>
  <w:style w:type="character" w:customStyle="1" w:styleId="30">
    <w:name w:val="标题 3 字符"/>
    <w:basedOn w:val="a1"/>
    <w:link w:val="3"/>
    <w:rsid w:val="00A1345E"/>
    <w:rPr>
      <w:rFonts w:ascii="Times New Roman" w:eastAsia="黑体" w:hAnsi="Times New Roman" w:cs="Times New Roman"/>
      <w:b/>
      <w:kern w:val="0"/>
      <w:szCs w:val="20"/>
      <w14:ligatures w14:val="none"/>
    </w:rPr>
  </w:style>
  <w:style w:type="paragraph" w:styleId="a8">
    <w:name w:val="Plain Text"/>
    <w:basedOn w:val="a"/>
    <w:next w:val="a"/>
    <w:link w:val="a9"/>
    <w:qFormat/>
    <w:rsid w:val="00A1345E"/>
    <w:rPr>
      <w:rFonts w:ascii="宋体"/>
      <w:szCs w:val="20"/>
    </w:rPr>
  </w:style>
  <w:style w:type="character" w:customStyle="1" w:styleId="a9">
    <w:name w:val="纯文本 字符"/>
    <w:basedOn w:val="a1"/>
    <w:link w:val="a8"/>
    <w:rsid w:val="00A1345E"/>
    <w:rPr>
      <w:rFonts w:ascii="宋体" w:eastAsia="宋体" w:hAnsi="Times New Roman" w:cs="Times New Roman"/>
      <w:szCs w:val="20"/>
      <w14:ligatures w14:val="none"/>
    </w:rPr>
  </w:style>
  <w:style w:type="paragraph" w:styleId="a0">
    <w:name w:val="Body Text"/>
    <w:basedOn w:val="a"/>
    <w:link w:val="aa"/>
    <w:uiPriority w:val="99"/>
    <w:semiHidden/>
    <w:unhideWhenUsed/>
    <w:rsid w:val="00A1345E"/>
    <w:pPr>
      <w:spacing w:after="120"/>
    </w:pPr>
  </w:style>
  <w:style w:type="character" w:customStyle="1" w:styleId="aa">
    <w:name w:val="正文文本 字符"/>
    <w:basedOn w:val="a1"/>
    <w:link w:val="a0"/>
    <w:uiPriority w:val="99"/>
    <w:semiHidden/>
    <w:rsid w:val="00A1345E"/>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Tayka 蓝鱼</dc:creator>
  <cp:keywords/>
  <dc:description/>
  <cp:lastModifiedBy>Tayka 蓝鱼</cp:lastModifiedBy>
  <cp:revision>2</cp:revision>
  <dcterms:created xsi:type="dcterms:W3CDTF">2024-07-09T03:45:00Z</dcterms:created>
  <dcterms:modified xsi:type="dcterms:W3CDTF">2024-07-09T03:46:00Z</dcterms:modified>
</cp:coreProperties>
</file>