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jc w:val="both"/>
        <w:rPr>
          <w:rFonts w:hint="eastAsia" w:ascii="黑体" w:hAnsi="黑体" w:eastAsia="黑体"/>
          <w:color w:val="000000" w:themeColor="text1"/>
          <w:sz w:val="112"/>
          <w:szCs w:val="112"/>
          <w14:textFill>
            <w14:solidFill>
              <w14:schemeClr w14:val="tx1"/>
            </w14:solidFill>
          </w14:textFill>
        </w:rPr>
      </w:pPr>
    </w:p>
    <w:p>
      <w:pPr>
        <w:jc w:val="center"/>
        <w:rPr>
          <w:rFonts w:ascii="黑体" w:hAnsi="黑体" w:eastAsia="黑体"/>
          <w:color w:val="000000" w:themeColor="text1"/>
          <w:sz w:val="112"/>
          <w:szCs w:val="112"/>
          <w14:textFill>
            <w14:solidFill>
              <w14:schemeClr w14:val="tx1"/>
            </w14:solidFill>
          </w14:textFill>
        </w:rPr>
      </w:pPr>
      <w:r>
        <w:rPr>
          <w:rFonts w:hint="eastAsia" w:ascii="黑体" w:hAnsi="黑体" w:eastAsia="黑体"/>
          <w:color w:val="000000" w:themeColor="text1"/>
          <w:sz w:val="112"/>
          <w:szCs w:val="112"/>
          <w14:textFill>
            <w14:solidFill>
              <w14:schemeClr w14:val="tx1"/>
            </w14:solidFill>
          </w14:textFill>
        </w:rPr>
        <w:t>询比</w:t>
      </w:r>
      <w:r>
        <w:rPr>
          <w:rFonts w:hint="eastAsia" w:ascii="黑体" w:hAnsi="黑体" w:eastAsia="黑体"/>
          <w:color w:val="000000" w:themeColor="text1"/>
          <w:sz w:val="112"/>
          <w:szCs w:val="112"/>
          <w:lang w:val="en-US" w:eastAsia="zh-CN"/>
          <w14:textFill>
            <w14:solidFill>
              <w14:schemeClr w14:val="tx1"/>
            </w14:solidFill>
          </w14:textFill>
        </w:rPr>
        <w:t>采购</w:t>
      </w:r>
      <w:r>
        <w:rPr>
          <w:rFonts w:hint="eastAsia" w:ascii="黑体" w:hAnsi="黑体" w:eastAsia="黑体"/>
          <w:color w:val="000000" w:themeColor="text1"/>
          <w:spacing w:val="80"/>
          <w:sz w:val="112"/>
          <w:szCs w:val="112"/>
          <w14:textFill>
            <w14:solidFill>
              <w14:schemeClr w14:val="tx1"/>
            </w14:solidFill>
          </w14:textFill>
        </w:rPr>
        <w:t>文件</w:t>
      </w:r>
    </w:p>
    <w:p>
      <w:pPr>
        <w:jc w:val="center"/>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hint="eastAsia" w:ascii="黑体" w:hAnsi="黑体" w:eastAsia="黑体"/>
          <w:color w:val="000000" w:themeColor="text1"/>
          <w:sz w:val="36"/>
          <w:szCs w:val="30"/>
          <w14:textFill>
            <w14:solidFill>
              <w14:schemeClr w14:val="tx1"/>
            </w14:solidFill>
          </w14:textFill>
        </w:rPr>
      </w:pPr>
    </w:p>
    <w:p>
      <w:pPr>
        <w:spacing w:line="700" w:lineRule="exact"/>
        <w:ind w:left="1095" w:leftChars="391"/>
        <w:rPr>
          <w:rFonts w:hint="default" w:ascii="黑体" w:hAnsi="黑体" w:eastAsia="黑体"/>
          <w:sz w:val="36"/>
          <w:szCs w:val="30"/>
          <w:lang w:val="en-US"/>
        </w:rPr>
      </w:pPr>
      <w:r>
        <w:rPr>
          <w:rFonts w:hint="eastAsia" w:ascii="黑体" w:hAnsi="黑体" w:eastAsia="黑体"/>
          <w:sz w:val="36"/>
          <w:szCs w:val="30"/>
        </w:rPr>
        <w:t>项目名称：</w:t>
      </w:r>
      <w:r>
        <w:rPr>
          <w:rFonts w:hint="eastAsia" w:ascii="黑体" w:hAnsi="黑体" w:eastAsia="黑体"/>
          <w:sz w:val="36"/>
          <w:szCs w:val="30"/>
          <w:lang w:val="en-US" w:eastAsia="zh-CN"/>
        </w:rPr>
        <w:t>贡觉县政府新办公楼电梯加装及大门改造项目监理</w:t>
      </w:r>
    </w:p>
    <w:p>
      <w:pPr>
        <w:spacing w:line="700" w:lineRule="exact"/>
        <w:ind w:left="1095" w:leftChars="391"/>
        <w:rPr>
          <w:rFonts w:hint="eastAsia" w:ascii="黑体" w:hAnsi="黑体" w:eastAsia="黑体"/>
          <w:sz w:val="36"/>
          <w:szCs w:val="30"/>
        </w:rPr>
      </w:pPr>
    </w:p>
    <w:p>
      <w:pPr>
        <w:spacing w:line="700" w:lineRule="exact"/>
        <w:jc w:val="center"/>
        <w:rPr>
          <w:rFonts w:ascii="黑体" w:hAnsi="黑体" w:eastAsia="黑体"/>
          <w:b/>
          <w:color w:val="000000" w:themeColor="text1"/>
          <w:sz w:val="30"/>
          <w:szCs w:val="30"/>
          <w14:textFill>
            <w14:solidFill>
              <w14:schemeClr w14:val="tx1"/>
            </w14:solidFill>
          </w14:textFill>
        </w:rPr>
      </w:pPr>
    </w:p>
    <w:p>
      <w:pPr>
        <w:rPr>
          <w:rFonts w:ascii="黑体" w:hAnsi="黑体" w:eastAsia="黑体"/>
          <w:color w:val="000000" w:themeColor="text1"/>
          <w:sz w:val="48"/>
          <w:szCs w:val="32"/>
          <w14:textFill>
            <w14:solidFill>
              <w14:schemeClr w14:val="tx1"/>
            </w14:solidFill>
          </w14:textFill>
        </w:rPr>
      </w:pPr>
    </w:p>
    <w:p>
      <w:pPr>
        <w:spacing w:line="720" w:lineRule="exact"/>
        <w:jc w:val="center"/>
        <w:rPr>
          <w:rFonts w:ascii="黑体" w:hAnsi="黑体" w:eastAsia="黑体"/>
          <w:color w:val="000000" w:themeColor="text1"/>
          <w:sz w:val="44"/>
          <w:szCs w:val="28"/>
          <w:highlight w:val="none"/>
          <w14:textFill>
            <w14:solidFill>
              <w14:schemeClr w14:val="tx1"/>
            </w14:solidFill>
          </w14:textFill>
        </w:rPr>
      </w:pPr>
      <w:r>
        <w:rPr>
          <w:rFonts w:hint="eastAsia" w:ascii="黑体" w:hAnsi="黑体" w:eastAsia="黑体"/>
          <w:color w:val="000000" w:themeColor="text1"/>
          <w:sz w:val="44"/>
          <w:szCs w:val="28"/>
          <w:highlight w:val="none"/>
          <w14:textFill>
            <w14:solidFill>
              <w14:schemeClr w14:val="tx1"/>
            </w14:solidFill>
          </w14:textFill>
        </w:rPr>
        <w:t>二〇二</w:t>
      </w:r>
      <w:r>
        <w:rPr>
          <w:rFonts w:hint="eastAsia" w:ascii="黑体" w:hAnsi="黑体" w:eastAsia="黑体"/>
          <w:color w:val="000000" w:themeColor="text1"/>
          <w:sz w:val="44"/>
          <w:szCs w:val="28"/>
          <w:highlight w:val="none"/>
          <w:lang w:val="en-US" w:eastAsia="zh-CN"/>
          <w14:textFill>
            <w14:solidFill>
              <w14:schemeClr w14:val="tx1"/>
            </w14:solidFill>
          </w14:textFill>
        </w:rPr>
        <w:t>四年六</w:t>
      </w:r>
      <w:r>
        <w:rPr>
          <w:rFonts w:hint="eastAsia" w:ascii="黑体" w:hAnsi="黑体" w:eastAsia="黑体"/>
          <w:color w:val="000000" w:themeColor="text1"/>
          <w:sz w:val="44"/>
          <w:szCs w:val="28"/>
          <w:highlight w:val="none"/>
          <w14:textFill>
            <w14:solidFill>
              <w14:schemeClr w14:val="tx1"/>
            </w14:solidFill>
          </w14:textFill>
        </w:rPr>
        <w:t>月</w:t>
      </w:r>
    </w:p>
    <w:p>
      <w:pPr>
        <w:spacing w:line="480" w:lineRule="exact"/>
        <w:outlineLvl w:val="0"/>
        <w:rPr>
          <w:rFonts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4"/>
        <w:spacing w:before="0" w:after="0" w:line="312" w:lineRule="auto"/>
        <w:rPr>
          <w:rFonts w:ascii="宋体" w:hAnsi="宋体" w:cs="宋体"/>
          <w:color w:val="000000" w:themeColor="text1"/>
          <w:sz w:val="24"/>
          <w:szCs w:val="24"/>
          <w14:textFill>
            <w14:solidFill>
              <w14:schemeClr w14:val="tx1"/>
            </w14:solidFill>
          </w14:textFill>
        </w:rPr>
      </w:pPr>
      <w:bookmarkStart w:id="0" w:name="_Toc18881"/>
      <w:bookmarkStart w:id="1" w:name="_Toc313893526"/>
      <w:bookmarkStart w:id="2" w:name="_Toc3463"/>
      <w:bookmarkStart w:id="3" w:name="_Toc12808"/>
      <w:bookmarkStart w:id="4" w:name="_Toc26820"/>
      <w:bookmarkStart w:id="5" w:name="_Toc7625"/>
      <w:bookmarkStart w:id="6" w:name="_Toc18159"/>
      <w:bookmarkStart w:id="7" w:name="_Toc25458"/>
      <w:bookmarkStart w:id="8" w:name="_Toc317775175"/>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10"/>
        <w:tblW w:w="9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3087"/>
        <w:gridCol w:w="1412"/>
        <w:gridCol w:w="1275"/>
        <w:gridCol w:w="1186"/>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b/>
                <w:bCs/>
                <w:kern w:val="0"/>
                <w:sz w:val="21"/>
                <w:szCs w:val="24"/>
              </w:rPr>
            </w:pPr>
            <w:bookmarkStart w:id="9" w:name="_Toc22399"/>
            <w:bookmarkStart w:id="10" w:name="_Toc25190"/>
            <w:bookmarkStart w:id="11" w:name="_Toc15576"/>
            <w:bookmarkStart w:id="12" w:name="_Toc19437"/>
            <w:bookmarkStart w:id="13" w:name="_Toc15727"/>
            <w:bookmarkStart w:id="14" w:name="_Toc1790"/>
            <w:bookmarkStart w:id="15" w:name="_Toc6462"/>
            <w:bookmarkStart w:id="16" w:name="_Toc317775178"/>
            <w:bookmarkStart w:id="17" w:name="_Toc373860293"/>
            <w:r>
              <w:rPr>
                <w:rFonts w:hint="eastAsia" w:ascii="宋体" w:hAnsi="宋体" w:cs="宋体"/>
                <w:b/>
                <w:bCs/>
                <w:kern w:val="0"/>
                <w:sz w:val="21"/>
                <w:szCs w:val="24"/>
                <w:lang w:val="en-US" w:eastAsia="zh-CN"/>
              </w:rPr>
              <w:t>序号</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lang w:val="en-US" w:eastAsia="zh-CN"/>
              </w:rPr>
              <w:t>项目名称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 w:val="21"/>
                <w:szCs w:val="24"/>
                <w:lang w:val="en-US" w:eastAsia="zh-CN"/>
              </w:rPr>
            </w:pPr>
            <w:r>
              <w:rPr>
                <w:rFonts w:hint="eastAsia" w:ascii="宋体" w:hAnsi="宋体" w:cs="宋体"/>
                <w:b/>
                <w:bCs/>
                <w:kern w:val="0"/>
                <w:sz w:val="21"/>
                <w:szCs w:val="24"/>
                <w:lang w:val="en-US" w:eastAsia="zh-CN"/>
              </w:rPr>
              <w:t>采购预算</w:t>
            </w:r>
          </w:p>
          <w:p>
            <w:pPr>
              <w:widowControl/>
              <w:jc w:val="center"/>
              <w:rPr>
                <w:rFonts w:hint="default" w:ascii="宋体" w:hAnsi="宋体" w:cs="宋体"/>
                <w:b/>
                <w:bCs/>
                <w:kern w:val="0"/>
                <w:sz w:val="21"/>
                <w:szCs w:val="24"/>
                <w:lang w:val="en-US" w:eastAsia="zh-CN"/>
              </w:rPr>
            </w:pPr>
            <w:r>
              <w:rPr>
                <w:rFonts w:hint="eastAsia" w:ascii="宋体" w:hAnsi="宋体" w:cs="宋体"/>
                <w:b/>
                <w:bCs/>
                <w:kern w:val="0"/>
                <w:sz w:val="21"/>
                <w:szCs w:val="24"/>
                <w:lang w:val="en-US" w:eastAsia="zh-CN"/>
              </w:rPr>
              <w:t>（万元）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lang w:val="en-US" w:eastAsia="zh-CN"/>
              </w:rPr>
              <w:t>成交供应商数量（名）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b/>
                <w:bCs/>
                <w:kern w:val="0"/>
                <w:sz w:val="21"/>
                <w:szCs w:val="24"/>
                <w:lang w:val="en-US" w:eastAsia="zh-CN"/>
              </w:rPr>
            </w:pPr>
            <w:r>
              <w:rPr>
                <w:rFonts w:hint="default" w:ascii="宋体" w:hAnsi="宋体" w:cs="宋体"/>
                <w:b/>
                <w:bCs/>
                <w:kern w:val="0"/>
                <w:sz w:val="21"/>
                <w:szCs w:val="24"/>
                <w:lang w:val="en-US" w:eastAsia="zh-CN"/>
              </w:rPr>
              <w:t>资金来源</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 w:val="21"/>
                <w:szCs w:val="24"/>
                <w:lang w:val="en-US" w:eastAsia="zh-CN"/>
              </w:rPr>
            </w:pPr>
            <w:r>
              <w:rPr>
                <w:rFonts w:hint="eastAsia" w:ascii="宋体" w:hAnsi="宋体" w:cs="宋体"/>
                <w:b/>
                <w:bCs/>
                <w:kern w:val="0"/>
                <w:sz w:val="21"/>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3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kern w:val="0"/>
                <w:sz w:val="24"/>
                <w:szCs w:val="24"/>
                <w:lang w:val="en-US" w:eastAsia="zh-CN"/>
              </w:rPr>
            </w:pPr>
            <w:r>
              <w:rPr>
                <w:rFonts w:hint="default" w:ascii="宋体" w:hAnsi="宋体" w:cs="宋体"/>
                <w:kern w:val="0"/>
                <w:sz w:val="24"/>
                <w:szCs w:val="24"/>
                <w:lang w:val="en-US" w:eastAsia="zh-CN"/>
              </w:rPr>
              <w:t>贡觉县政府新办公楼电梯加装及大门改造项目监理</w:t>
            </w:r>
          </w:p>
          <w:p>
            <w:pPr>
              <w:widowControl/>
              <w:jc w:val="center"/>
              <w:rPr>
                <w:rFonts w:hint="eastAsia" w:ascii="宋体" w:hAnsi="宋体" w:cs="宋体"/>
                <w:kern w:val="0"/>
                <w:sz w:val="24"/>
                <w:szCs w:val="24"/>
                <w:lang w:val="en-US" w:eastAsia="zh-CN"/>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县财政资金</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kern w:val="0"/>
                <w:sz w:val="24"/>
                <w:szCs w:val="24"/>
                <w:lang w:val="en-US" w:eastAsia="zh-CN"/>
              </w:rPr>
            </w:pPr>
          </w:p>
        </w:tc>
      </w:tr>
    </w:tbl>
    <w:p>
      <w:pPr>
        <w:pStyle w:val="4"/>
        <w:spacing w:before="0" w:after="0" w:line="312" w:lineRule="auto"/>
        <w:rPr>
          <w:rFonts w:hint="eastAsia" w:ascii="宋体" w:hAnsi="宋体" w:cs="宋体"/>
          <w:color w:val="000000" w:themeColor="text1"/>
          <w:sz w:val="24"/>
          <w:szCs w:val="24"/>
          <w14:textFill>
            <w14:solidFill>
              <w14:schemeClr w14:val="tx1"/>
            </w14:solidFill>
          </w14:textFill>
        </w:rPr>
      </w:pPr>
    </w:p>
    <w:p>
      <w:pPr>
        <w:pStyle w:val="4"/>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r>
        <w:rPr>
          <w:rFonts w:hint="eastAsia" w:ascii="宋体" w:hAnsi="宋体" w:cs="宋体"/>
          <w:color w:val="000000" w:themeColor="text1"/>
          <w:sz w:val="24"/>
          <w:szCs w:val="24"/>
          <w:lang w:val="en-US" w:eastAsia="zh-CN"/>
          <w14:textFill>
            <w14:solidFill>
              <w14:schemeClr w14:val="tx1"/>
            </w14:solidFill>
          </w14:textFill>
        </w:rPr>
        <w:tab/>
      </w:r>
    </w:p>
    <w:p>
      <w:pPr>
        <w:spacing w:line="312"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pPr>
        <w:spacing w:line="312"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spacing w:line="312"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pPr>
        <w:spacing w:line="312"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p>
      <w:pPr>
        <w:spacing w:line="312"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sz w:val="24"/>
          <w:szCs w:val="24"/>
        </w:rPr>
        <w:t>（2-6由供应商自行提供承诺说明，加盖公章）</w:t>
      </w:r>
    </w:p>
    <w:bookmarkEnd w:id="16"/>
    <w:bookmarkEnd w:id="17"/>
    <w:p>
      <w:pPr>
        <w:pStyle w:val="4"/>
        <w:spacing w:before="0" w:after="0" w:line="312" w:lineRule="auto"/>
        <w:ind w:firstLine="241" w:firstLineChars="1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（二）特定资格条件</w:t>
      </w:r>
    </w:p>
    <w:p>
      <w:pPr>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szCs w:val="24"/>
          <w:lang w:val="en-US" w:eastAsia="zh-CN"/>
        </w:rPr>
        <w:t>询比申请人</w:t>
      </w:r>
      <w:r>
        <w:rPr>
          <w:rFonts w:hint="eastAsia" w:ascii="宋体" w:hAnsi="宋体" w:eastAsia="宋体" w:cs="宋体"/>
          <w:sz w:val="24"/>
          <w:lang w:val="en-US" w:eastAsia="zh-CN"/>
        </w:rPr>
        <w:t>须具备建设行政主管部门核发的</w:t>
      </w:r>
      <w:r>
        <w:rPr>
          <w:rFonts w:hint="eastAsia" w:ascii="宋体" w:hAnsi="宋体" w:cs="宋体"/>
          <w:sz w:val="24"/>
          <w:u w:val="single"/>
          <w:lang w:val="en-US" w:eastAsia="zh-CN"/>
        </w:rPr>
        <w:t>市政公用工程</w:t>
      </w:r>
      <w:r>
        <w:rPr>
          <w:rFonts w:hint="eastAsia" w:ascii="宋体" w:hAnsi="宋体" w:eastAsia="宋体" w:cs="宋体"/>
          <w:sz w:val="24"/>
          <w:u w:val="single"/>
          <w:lang w:val="en-US" w:eastAsia="zh-CN"/>
        </w:rPr>
        <w:t>监理乙级（含乙级）</w:t>
      </w:r>
      <w:r>
        <w:rPr>
          <w:rFonts w:hint="eastAsia" w:ascii="宋体" w:hAnsi="宋体" w:eastAsia="宋体" w:cs="宋体"/>
          <w:sz w:val="24"/>
          <w:lang w:val="en-US" w:eastAsia="zh-CN"/>
        </w:rPr>
        <w:t>以上资质的独立法人资格，并在人员、试验检测仪器设备等方面具有相应的监理的能力</w:t>
      </w:r>
      <w:r>
        <w:rPr>
          <w:rFonts w:hint="eastAsia" w:ascii="宋体" w:hAnsi="宋体" w:cs="宋体"/>
          <w:sz w:val="24"/>
          <w:lang w:val="en-US" w:eastAsia="zh-CN"/>
        </w:rPr>
        <w:t>。</w:t>
      </w:r>
    </w:p>
    <w:p>
      <w:pPr>
        <w:numPr>
          <w:ilvl w:val="0"/>
          <w:numId w:val="1"/>
        </w:num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采购服务内容</w:t>
      </w:r>
    </w:p>
    <w:p>
      <w:pPr>
        <w:widowControl/>
        <w:jc w:val="both"/>
        <w:rPr>
          <w:rFonts w:hint="default" w:ascii="宋体" w:hAnsi="宋体" w:cs="宋体"/>
          <w:color w:val="000000" w:themeColor="text1"/>
          <w:sz w:val="24"/>
          <w:szCs w:val="24"/>
          <w:lang w:val="en-US"/>
          <w14:textFill>
            <w14:solidFill>
              <w14:schemeClr w14:val="tx1"/>
            </w14:solidFill>
          </w14:textFill>
        </w:rPr>
      </w:pPr>
      <w:r>
        <w:rPr>
          <w:rFonts w:hint="default" w:ascii="宋体" w:hAnsi="宋体" w:cs="宋体"/>
          <w:kern w:val="0"/>
          <w:sz w:val="24"/>
          <w:szCs w:val="24"/>
          <w:lang w:val="en-US" w:eastAsia="zh-CN"/>
        </w:rPr>
        <w:t>贡觉县政府新办公楼电梯加装及大门改造项目监理</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widowControl/>
        <w:suppressLineNumbers w:val="0"/>
        <w:spacing w:line="360" w:lineRule="auto"/>
        <w:jc w:val="both"/>
        <w:textAlignment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r>
        <w:rPr>
          <w:rFonts w:hint="eastAsia" w:ascii="宋体" w:hAnsi="宋体" w:cs="宋体"/>
          <w:b/>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施工期及缺陷责任期全过程监理（具体时间以签订合同为准）</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4"/>
        <w:spacing w:before="0" w:after="0" w:line="312" w:lineRule="auto"/>
        <w:rPr>
          <w:rFonts w:ascii="宋体" w:hAnsi="宋体" w:cs="宋体"/>
          <w:color w:val="000000" w:themeColor="text1"/>
          <w:sz w:val="24"/>
          <w:szCs w:val="24"/>
          <w14:textFill>
            <w14:solidFill>
              <w14:schemeClr w14:val="tx1"/>
            </w14:solidFill>
          </w14:textFill>
        </w:rPr>
      </w:pPr>
      <w:bookmarkStart w:id="18" w:name="_Toc11828"/>
      <w:bookmarkStart w:id="19" w:name="_Toc25886"/>
      <w:bookmarkStart w:id="20" w:name="_Toc3475"/>
      <w:bookmarkStart w:id="21" w:name="_Toc5085"/>
      <w:bookmarkStart w:id="22" w:name="_Toc20778"/>
      <w:bookmarkStart w:id="23" w:name="_Toc9654"/>
      <w:bookmarkStart w:id="24" w:name="_Toc27955"/>
      <w:bookmarkStart w:id="25" w:name="_Toc9027"/>
      <w:bookmarkStart w:id="26" w:name="_Toc19730"/>
      <w:bookmarkStart w:id="27" w:name="_Toc13969"/>
      <w:bookmarkStart w:id="28" w:name="_Toc31315"/>
      <w:bookmarkStart w:id="29" w:name="_Toc25516"/>
      <w:bookmarkStart w:id="30" w:name="_Toc15478"/>
      <w:bookmarkStart w:id="31" w:name="_Toc14778"/>
      <w:r>
        <w:rPr>
          <w:rFonts w:hint="eastAsia" w:ascii="宋体" w:hAnsi="宋体" w:cs="宋体"/>
          <w:color w:val="000000" w:themeColor="text1"/>
          <w:sz w:val="24"/>
          <w:szCs w:val="24"/>
          <w14:textFill>
            <w14:solidFill>
              <w14:schemeClr w14:val="tx1"/>
            </w14:solidFill>
          </w14:textFill>
        </w:rPr>
        <w:t>六、联系方式</w:t>
      </w:r>
      <w:bookmarkEnd w:id="18"/>
      <w:bookmarkEnd w:id="19"/>
      <w:bookmarkEnd w:id="20"/>
      <w:bookmarkEnd w:id="21"/>
      <w:bookmarkEnd w:id="22"/>
      <w:bookmarkEnd w:id="23"/>
      <w:bookmarkEnd w:id="24"/>
    </w:p>
    <w:p>
      <w:pPr>
        <w:snapToGrid w:val="0"/>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w:t>
      </w:r>
      <w:r>
        <w:rPr>
          <w:rFonts w:hint="eastAsia" w:ascii="宋体" w:hAnsi="宋体" w:cs="宋体"/>
          <w:color w:val="000000" w:themeColor="text1"/>
          <w:sz w:val="24"/>
          <w:szCs w:val="24"/>
          <w:lang w:val="en-US" w:eastAsia="zh-CN"/>
          <w14:textFill>
            <w14:solidFill>
              <w14:schemeClr w14:val="tx1"/>
            </w14:solidFill>
          </w14:textFill>
        </w:rPr>
        <w:t>贡觉县住建局</w:t>
      </w:r>
    </w:p>
    <w:p>
      <w:pPr>
        <w:snapToGri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罗工</w:t>
      </w:r>
    </w:p>
    <w:p>
      <w:pPr>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话：18583785593</w:t>
      </w:r>
    </w:p>
    <w:p>
      <w:pPr>
        <w:keepLines/>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贡觉县</w:t>
      </w:r>
    </w:p>
    <w:p>
      <w:pPr>
        <w:pStyle w:val="4"/>
        <w:keepNext w:val="0"/>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5"/>
      <w:bookmarkEnd w:id="26"/>
      <w:bookmarkEnd w:id="27"/>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1、供应商线上报名、报价时需上传盖章后的电子文档一份</w:t>
      </w:r>
      <w:r>
        <w:rPr>
          <w:rFonts w:hint="eastAsia" w:ascii="宋体" w:hAnsi="宋体" w:cs="宋体"/>
          <w:color w:val="000000" w:themeColor="text1"/>
          <w:sz w:val="24"/>
          <w:szCs w:val="24"/>
          <w:lang w:eastAsia="zh-CN"/>
          <w14:textFill>
            <w14:solidFill>
              <w14:schemeClr w14:val="tx1"/>
            </w14:solidFill>
          </w14:textFill>
        </w:rPr>
        <w:t>。</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2、采购人将以电子文档</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资料作为评判依据，供应商在平台填写的报价与电子文档的报价不一致的，以平台填写的为准。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36"/>
          <w:szCs w:val="36"/>
          <w:lang w:eastAsia="zh-CN"/>
          <w14:textFill>
            <w14:solidFill>
              <w14:schemeClr w14:val="tx1"/>
            </w14:solidFill>
          </w14:textFill>
        </w:rPr>
      </w:pPr>
      <w:r>
        <w:rPr>
          <w:rFonts w:hint="eastAsia" w:ascii="微软雅黑" w:hAnsi="微软雅黑" w:eastAsia="微软雅黑" w:cs="微软雅黑"/>
          <w:color w:val="000000" w:themeColor="text1"/>
          <w:sz w:val="36"/>
          <w:szCs w:val="36"/>
          <w:lang w:eastAsia="zh-CN"/>
          <w14:textFill>
            <w14:solidFill>
              <w14:schemeClr w14:val="tx1"/>
            </w14:solidFill>
          </w14:textFill>
        </w:rPr>
        <w:br w:type="page"/>
      </w:r>
    </w:p>
    <w:p>
      <w:pPr>
        <w:jc w:val="center"/>
        <w:rPr>
          <w:rFonts w:eastAsia="方正小标宋简体"/>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lang w:eastAsia="zh-CN"/>
          <w14:textFill>
            <w14:solidFill>
              <w14:schemeClr w14:val="tx1"/>
            </w14:solidFill>
          </w14:textFill>
        </w:rPr>
        <w:t>资格</w:t>
      </w:r>
      <w:r>
        <w:rPr>
          <w:rFonts w:hint="eastAsia" w:ascii="微软雅黑" w:hAnsi="微软雅黑" w:eastAsia="微软雅黑" w:cs="微软雅黑"/>
          <w:color w:val="000000" w:themeColor="text1"/>
          <w:sz w:val="36"/>
          <w:szCs w:val="36"/>
          <w14:textFill>
            <w14:solidFill>
              <w14:schemeClr w14:val="tx1"/>
            </w14:solidFill>
          </w14:textFill>
        </w:rPr>
        <w:t>审查</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bl>
      <w:tblPr>
        <w:tblStyle w:val="10"/>
        <w:tblW w:w="5068" w:type="pct"/>
        <w:tblInd w:w="0" w:type="dxa"/>
        <w:tblLayout w:type="autofit"/>
        <w:tblCellMar>
          <w:top w:w="0" w:type="dxa"/>
          <w:left w:w="108" w:type="dxa"/>
          <w:bottom w:w="0" w:type="dxa"/>
          <w:right w:w="108" w:type="dxa"/>
        </w:tblCellMar>
      </w:tblPr>
      <w:tblGrid>
        <w:gridCol w:w="856"/>
        <w:gridCol w:w="2733"/>
        <w:gridCol w:w="6170"/>
      </w:tblGrid>
      <w:tr>
        <w:tblPrEx>
          <w:tblCellMar>
            <w:top w:w="0" w:type="dxa"/>
            <w:left w:w="108" w:type="dxa"/>
            <w:bottom w:w="0" w:type="dxa"/>
            <w:right w:w="108" w:type="dxa"/>
          </w:tblCellMar>
        </w:tblPrEx>
        <w:trPr>
          <w:trHeight w:val="741" w:hRule="atLeast"/>
        </w:trPr>
        <w:tc>
          <w:tcPr>
            <w:tcW w:w="439"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序号</w:t>
            </w:r>
          </w:p>
        </w:tc>
        <w:tc>
          <w:tcPr>
            <w:tcW w:w="1400"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评审内容</w:t>
            </w:r>
          </w:p>
        </w:tc>
        <w:tc>
          <w:tcPr>
            <w:tcW w:w="3160"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39" w:type="pct"/>
            <w:tcBorders>
              <w:top w:val="single" w:color="auto" w:sz="4" w:space="0"/>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1</w:t>
            </w:r>
          </w:p>
        </w:tc>
        <w:tc>
          <w:tcPr>
            <w:tcW w:w="1400" w:type="pct"/>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具有独立承担民事责任的能力</w:t>
            </w:r>
          </w:p>
        </w:tc>
        <w:tc>
          <w:tcPr>
            <w:tcW w:w="3160" w:type="pct"/>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具有符合项目的</w:t>
            </w:r>
            <w:r>
              <w:rPr>
                <w:rFonts w:hint="eastAsia" w:ascii="宋体" w:hAnsi="宋体" w:eastAsia="宋体" w:cs="宋体"/>
                <w:color w:val="000000" w:themeColor="text1"/>
                <w:kern w:val="0"/>
                <w:sz w:val="24"/>
                <w:szCs w:val="24"/>
                <w:lang w:val="ru-RU" w:eastAsia="zh-CN" w:bidi="ar-SA"/>
                <w14:textFill>
                  <w14:solidFill>
                    <w14:schemeClr w14:val="tx1"/>
                  </w14:solidFill>
                </w14:textFill>
              </w:rPr>
              <w:t>有效营业执照</w:t>
            </w:r>
            <w:r>
              <w:rPr>
                <w:rFonts w:hint="eastAsia" w:ascii="宋体" w:hAnsi="宋体" w:cs="宋体"/>
                <w:color w:val="000000" w:themeColor="text1"/>
                <w:kern w:val="0"/>
                <w:sz w:val="24"/>
                <w:szCs w:val="24"/>
                <w:lang w:val="ru-RU" w:eastAsia="zh-CN" w:bidi="ar-SA"/>
                <w14:textFill>
                  <w14:solidFill>
                    <w14:schemeClr w14:val="tx1"/>
                  </w14:solidFill>
                </w14:textFill>
              </w:rPr>
              <w:t>；</w:t>
            </w:r>
          </w:p>
        </w:tc>
      </w:tr>
      <w:tr>
        <w:tblPrEx>
          <w:tblCellMar>
            <w:top w:w="0" w:type="dxa"/>
            <w:left w:w="108" w:type="dxa"/>
            <w:bottom w:w="0" w:type="dxa"/>
            <w:right w:w="108" w:type="dxa"/>
          </w:tblCellMar>
        </w:tblPrEx>
        <w:trPr>
          <w:trHeight w:val="1084" w:hRule="atLeast"/>
        </w:trPr>
        <w:tc>
          <w:tcPr>
            <w:tcW w:w="439"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2</w:t>
            </w:r>
          </w:p>
        </w:tc>
        <w:tc>
          <w:tcPr>
            <w:tcW w:w="1400" w:type="pct"/>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3160"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提供（20</w:t>
            </w:r>
            <w:r>
              <w:rPr>
                <w:rFonts w:hint="eastAsia" w:ascii="宋体" w:hAnsi="宋体" w:cs="宋体"/>
                <w:color w:val="000000" w:themeColor="text1"/>
                <w:kern w:val="0"/>
                <w:sz w:val="24"/>
                <w:szCs w:val="24"/>
                <w:lang w:val="en-US" w:eastAsia="zh-CN" w:bidi="ar-SA"/>
                <w14:textFill>
                  <w14:solidFill>
                    <w14:schemeClr w14:val="tx1"/>
                  </w14:solidFill>
                </w14:textFill>
              </w:rPr>
              <w:t>21</w:t>
            </w:r>
            <w:r>
              <w:rPr>
                <w:rFonts w:hint="eastAsia" w:ascii="宋体" w:hAnsi="宋体" w:eastAsia="宋体" w:cs="宋体"/>
                <w:color w:val="000000" w:themeColor="text1"/>
                <w:kern w:val="0"/>
                <w:sz w:val="24"/>
                <w:szCs w:val="24"/>
                <w:lang w:val="ru-RU" w:eastAsia="zh-CN" w:bidi="ar-SA"/>
                <w14:textFill>
                  <w14:solidFill>
                    <w14:schemeClr w14:val="tx1"/>
                  </w14:solidFill>
                </w14:textFill>
              </w:rPr>
              <w:t>年至202</w:t>
            </w: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lang w:val="ru-RU" w:eastAsia="zh-CN" w:bidi="ar-SA"/>
                <w14:textFill>
                  <w14:solidFill>
                    <w14:schemeClr w14:val="tx1"/>
                  </w14:solidFill>
                </w14:textFill>
              </w:rPr>
              <w:t>年）经会计师事务所出具的</w:t>
            </w:r>
            <w:r>
              <w:rPr>
                <w:rFonts w:hint="eastAsia" w:ascii="宋体" w:hAnsi="宋体" w:cs="宋体"/>
                <w:color w:val="000000" w:themeColor="text1"/>
                <w:kern w:val="0"/>
                <w:sz w:val="24"/>
                <w:szCs w:val="24"/>
                <w:lang w:val="en-US" w:eastAsia="zh-CN" w:bidi="ar-SA"/>
                <w14:textFill>
                  <w14:solidFill>
                    <w14:schemeClr w14:val="tx1"/>
                  </w14:solidFill>
                </w14:textFill>
              </w:rPr>
              <w:t>至少任意一年</w:t>
            </w:r>
            <w:r>
              <w:rPr>
                <w:rFonts w:hint="eastAsia" w:ascii="宋体" w:hAnsi="宋体" w:eastAsia="宋体" w:cs="宋体"/>
                <w:color w:val="000000" w:themeColor="text1"/>
                <w:kern w:val="0"/>
                <w:sz w:val="24"/>
                <w:szCs w:val="24"/>
                <w:lang w:val="ru-RU" w:eastAsia="zh-CN" w:bidi="ar-SA"/>
                <w14:textFill>
                  <w14:solidFill>
                    <w14:schemeClr w14:val="tx1"/>
                  </w14:solidFill>
                </w14:textFill>
              </w:rPr>
              <w:t>审计报告（成立不足一年的公司提供成立以来本公司的财务报表）</w:t>
            </w:r>
            <w:r>
              <w:rPr>
                <w:rFonts w:hint="eastAsia" w:ascii="宋体" w:hAnsi="宋体" w:cs="宋体"/>
                <w:color w:val="000000" w:themeColor="text1"/>
                <w:kern w:val="0"/>
                <w:sz w:val="24"/>
                <w:szCs w:val="24"/>
                <w:lang w:val="ru-RU" w:eastAsia="zh-CN" w:bidi="ar-SA"/>
                <w14:textFill>
                  <w14:solidFill>
                    <w14:schemeClr w14:val="tx1"/>
                  </w14:solidFill>
                </w14:textFill>
              </w:rPr>
              <w:t>；</w:t>
            </w:r>
          </w:p>
        </w:tc>
      </w:tr>
      <w:tr>
        <w:tblPrEx>
          <w:tblCellMar>
            <w:top w:w="0" w:type="dxa"/>
            <w:left w:w="108" w:type="dxa"/>
            <w:bottom w:w="0" w:type="dxa"/>
            <w:right w:w="108" w:type="dxa"/>
          </w:tblCellMar>
        </w:tblPrEx>
        <w:trPr>
          <w:trHeight w:val="578" w:hRule="atLeast"/>
        </w:trPr>
        <w:tc>
          <w:tcPr>
            <w:tcW w:w="439"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3</w:t>
            </w:r>
          </w:p>
        </w:tc>
        <w:tc>
          <w:tcPr>
            <w:tcW w:w="1400"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tc>
        <w:tc>
          <w:tcPr>
            <w:tcW w:w="3160"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2024年</w:t>
            </w:r>
            <w:r>
              <w:rPr>
                <w:rFonts w:hint="eastAsia" w:ascii="宋体" w:hAnsi="宋体" w:cs="宋体"/>
                <w:color w:val="000000" w:themeColor="text1"/>
                <w:sz w:val="24"/>
                <w:szCs w:val="24"/>
                <w14:textFill>
                  <w14:solidFill>
                    <w14:schemeClr w14:val="tx1"/>
                  </w14:solidFill>
                </w14:textFill>
              </w:rPr>
              <w:t>任意</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个月依法缴纳税收和社会保障资金的相关材料扫描件。如依法免税或不需要缴纳社会保障资金的，提供相应证明材料扫描件或提供承诺书</w:t>
            </w:r>
            <w:r>
              <w:rPr>
                <w:rFonts w:hint="eastAsia" w:ascii="宋体" w:hAnsi="宋体" w:cs="宋体"/>
                <w:color w:val="000000" w:themeColor="text1"/>
                <w:sz w:val="24"/>
                <w:szCs w:val="24"/>
                <w:lang w:eastAsia="zh-CN"/>
                <w14:textFill>
                  <w14:solidFill>
                    <w14:schemeClr w14:val="tx1"/>
                  </w14:solidFill>
                </w14:textFill>
              </w:rPr>
              <w:t>；</w:t>
            </w:r>
          </w:p>
        </w:tc>
      </w:tr>
      <w:tr>
        <w:tblPrEx>
          <w:tblCellMar>
            <w:top w:w="0" w:type="dxa"/>
            <w:left w:w="108" w:type="dxa"/>
            <w:bottom w:w="0" w:type="dxa"/>
            <w:right w:w="108" w:type="dxa"/>
          </w:tblCellMar>
        </w:tblPrEx>
        <w:trPr>
          <w:trHeight w:val="578" w:hRule="atLeast"/>
        </w:trPr>
        <w:tc>
          <w:tcPr>
            <w:tcW w:w="439"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4</w:t>
            </w:r>
          </w:p>
        </w:tc>
        <w:tc>
          <w:tcPr>
            <w:tcW w:w="1400"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网站截图</w:t>
            </w:r>
          </w:p>
        </w:tc>
        <w:tc>
          <w:tcPr>
            <w:tcW w:w="3160"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kern w:val="0"/>
                <w:sz w:val="24"/>
                <w:szCs w:val="24"/>
                <w:lang w:val="ru-RU"/>
              </w:rPr>
              <w:t>提供“国家企业信用信息公示系统”、“信用中国”</w:t>
            </w:r>
            <w:r>
              <w:rPr>
                <w:rFonts w:hint="eastAsia" w:ascii="宋体" w:hAnsi="宋体" w:cs="宋体"/>
                <w:kern w:val="0"/>
                <w:sz w:val="24"/>
                <w:szCs w:val="24"/>
                <w:lang w:eastAsia="zh-CN"/>
              </w:rPr>
              <w:t>、</w:t>
            </w:r>
            <w:r>
              <w:rPr>
                <w:rFonts w:hint="eastAsia" w:ascii="宋体" w:hAnsi="宋体" w:cs="宋体"/>
                <w:kern w:val="0"/>
                <w:sz w:val="24"/>
                <w:szCs w:val="24"/>
                <w:lang w:val="ru-RU" w:eastAsia="zh-CN"/>
              </w:rPr>
              <w:t>“</w:t>
            </w:r>
            <w:r>
              <w:rPr>
                <w:rFonts w:hint="eastAsia" w:ascii="宋体" w:hAnsi="宋体" w:cs="宋体"/>
                <w:kern w:val="0"/>
                <w:sz w:val="24"/>
                <w:szCs w:val="24"/>
                <w:lang w:val="en-US" w:eastAsia="zh-CN"/>
              </w:rPr>
              <w:t>中国政府采购网”</w:t>
            </w:r>
            <w:r>
              <w:rPr>
                <w:rFonts w:hint="eastAsia" w:ascii="宋体" w:hAnsi="宋体" w:cs="宋体"/>
                <w:kern w:val="0"/>
                <w:sz w:val="24"/>
                <w:szCs w:val="24"/>
                <w:lang w:val="ru-RU"/>
              </w:rPr>
              <w:t>网站查询截图并加盖单位公章</w:t>
            </w:r>
            <w:r>
              <w:rPr>
                <w:rFonts w:hint="eastAsia" w:ascii="宋体" w:hAnsi="宋体" w:cs="宋体"/>
                <w:kern w:val="0"/>
                <w:sz w:val="24"/>
                <w:szCs w:val="24"/>
                <w:lang w:val="ru-RU" w:eastAsia="zh-CN"/>
              </w:rPr>
              <w:t>；</w:t>
            </w:r>
          </w:p>
        </w:tc>
      </w:tr>
      <w:tr>
        <w:tblPrEx>
          <w:tblCellMar>
            <w:top w:w="0" w:type="dxa"/>
            <w:left w:w="108" w:type="dxa"/>
            <w:bottom w:w="0" w:type="dxa"/>
            <w:right w:w="108" w:type="dxa"/>
          </w:tblCellMar>
        </w:tblPrEx>
        <w:trPr>
          <w:trHeight w:val="1065" w:hRule="atLeast"/>
        </w:trPr>
        <w:tc>
          <w:tcPr>
            <w:tcW w:w="439"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5</w:t>
            </w:r>
          </w:p>
        </w:tc>
        <w:tc>
          <w:tcPr>
            <w:tcW w:w="1400"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特定资格条件</w:t>
            </w:r>
          </w:p>
        </w:tc>
        <w:tc>
          <w:tcPr>
            <w:tcW w:w="3160"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询比申请人须具备建设行政主管部门核发的</w:t>
            </w:r>
            <w:r>
              <w:rPr>
                <w:rFonts w:hint="eastAsia" w:ascii="宋体" w:hAnsi="宋体" w:cs="宋体"/>
                <w:color w:val="000000" w:themeColor="text1"/>
                <w:kern w:val="0"/>
                <w:sz w:val="24"/>
                <w:szCs w:val="24"/>
                <w:lang w:val="en-US" w:eastAsia="zh-CN" w:bidi="ar-SA"/>
                <w14:textFill>
                  <w14:solidFill>
                    <w14:schemeClr w14:val="tx1"/>
                  </w14:solidFill>
                </w14:textFill>
              </w:rPr>
              <w:t>市政公用工程</w:t>
            </w:r>
            <w:r>
              <w:rPr>
                <w:rFonts w:hint="eastAsia" w:ascii="宋体" w:hAnsi="宋体" w:eastAsia="宋体" w:cs="宋体"/>
                <w:color w:val="000000" w:themeColor="text1"/>
                <w:kern w:val="0"/>
                <w:sz w:val="24"/>
                <w:szCs w:val="24"/>
                <w:lang w:val="ru-RU" w:eastAsia="zh-CN" w:bidi="ar-SA"/>
                <w14:textFill>
                  <w14:solidFill>
                    <w14:schemeClr w14:val="tx1"/>
                  </w14:solidFill>
                </w14:textFill>
              </w:rPr>
              <w:t>监理乙级（含乙级）以上资质的独立法人资格，并在人员、试验检测仪器设备等方面具有相应的监理的能力</w:t>
            </w:r>
            <w:r>
              <w:rPr>
                <w:rFonts w:hint="eastAsia" w:ascii="宋体" w:hAnsi="宋体" w:cs="宋体"/>
                <w:color w:val="000000" w:themeColor="text1"/>
                <w:kern w:val="0"/>
                <w:sz w:val="24"/>
                <w:szCs w:val="24"/>
                <w:lang w:val="ru-RU" w:eastAsia="zh-CN" w:bidi="ar-SA"/>
                <w14:textFill>
                  <w14:solidFill>
                    <w14:schemeClr w14:val="tx1"/>
                  </w14:solidFill>
                </w14:textFill>
              </w:rPr>
              <w:t>。</w:t>
            </w:r>
          </w:p>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p>
        </w:tc>
      </w:tr>
      <w:tr>
        <w:tblPrEx>
          <w:tblCellMar>
            <w:top w:w="0" w:type="dxa"/>
            <w:left w:w="108" w:type="dxa"/>
            <w:bottom w:w="0" w:type="dxa"/>
            <w:right w:w="108" w:type="dxa"/>
          </w:tblCellMar>
        </w:tblPrEx>
        <w:trPr>
          <w:trHeight w:val="578" w:hRule="atLeast"/>
        </w:trPr>
        <w:tc>
          <w:tcPr>
            <w:tcW w:w="439"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6</w:t>
            </w:r>
          </w:p>
        </w:tc>
        <w:tc>
          <w:tcPr>
            <w:tcW w:w="1400"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申请文件送达</w:t>
            </w:r>
          </w:p>
        </w:tc>
        <w:tc>
          <w:tcPr>
            <w:tcW w:w="3160"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是否符合要求的时间前</w:t>
            </w:r>
            <w:r>
              <w:rPr>
                <w:rFonts w:hint="eastAsia" w:ascii="宋体" w:hAnsi="宋体" w:cs="宋体"/>
                <w:color w:val="000000" w:themeColor="text1"/>
                <w:kern w:val="0"/>
                <w:sz w:val="24"/>
                <w:szCs w:val="24"/>
                <w:lang w:val="ru-RU" w:eastAsia="zh-CN" w:bidi="ar-SA"/>
                <w14:textFill>
                  <w14:solidFill>
                    <w14:schemeClr w14:val="tx1"/>
                  </w14:solidFill>
                </w14:textFill>
              </w:rPr>
              <w:t>上传；</w:t>
            </w:r>
          </w:p>
        </w:tc>
      </w:tr>
      <w:tr>
        <w:tblPrEx>
          <w:tblCellMar>
            <w:top w:w="0" w:type="dxa"/>
            <w:left w:w="108" w:type="dxa"/>
            <w:bottom w:w="0" w:type="dxa"/>
            <w:right w:w="108" w:type="dxa"/>
          </w:tblCellMar>
        </w:tblPrEx>
        <w:trPr>
          <w:trHeight w:val="578" w:hRule="atLeast"/>
        </w:trPr>
        <w:tc>
          <w:tcPr>
            <w:tcW w:w="439"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7</w:t>
            </w:r>
          </w:p>
        </w:tc>
        <w:tc>
          <w:tcPr>
            <w:tcW w:w="1400"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申请文件签字和加盖</w:t>
            </w:r>
            <w:r>
              <w:rPr>
                <w:rFonts w:hint="eastAsia" w:ascii="宋体" w:hAnsi="宋体" w:cs="宋体"/>
                <w:color w:val="000000" w:themeColor="text1"/>
                <w:kern w:val="0"/>
                <w:sz w:val="24"/>
                <w:szCs w:val="24"/>
                <w:lang w:val="ru-RU"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ru-RU" w:eastAsia="zh-CN" w:bidi="ar-SA"/>
                <w14:textFill>
                  <w14:solidFill>
                    <w14:schemeClr w14:val="tx1"/>
                  </w14:solidFill>
                </w14:textFill>
              </w:rPr>
              <w:t>公章</w:t>
            </w:r>
          </w:p>
        </w:tc>
        <w:tc>
          <w:tcPr>
            <w:tcW w:w="3160"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both"/>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是否按</w:t>
            </w: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文件要求签字和加盖</w:t>
            </w:r>
            <w:r>
              <w:rPr>
                <w:rFonts w:hint="eastAsia" w:ascii="宋体" w:hAnsi="宋体" w:cs="宋体"/>
                <w:color w:val="000000" w:themeColor="text1"/>
                <w:kern w:val="0"/>
                <w:sz w:val="24"/>
                <w:szCs w:val="24"/>
                <w:lang w:val="ru-RU"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ru-RU" w:eastAsia="zh-CN" w:bidi="ar-SA"/>
                <w14:textFill>
                  <w14:solidFill>
                    <w14:schemeClr w14:val="tx1"/>
                  </w14:solidFill>
                </w14:textFill>
              </w:rPr>
              <w:t>公章</w:t>
            </w:r>
            <w:r>
              <w:rPr>
                <w:rFonts w:hint="eastAsia" w:ascii="宋体" w:hAnsi="宋体" w:cs="宋体"/>
                <w:color w:val="000000" w:themeColor="text1"/>
                <w:kern w:val="0"/>
                <w:sz w:val="24"/>
                <w:szCs w:val="24"/>
                <w:lang w:val="ru-RU" w:eastAsia="zh-CN" w:bidi="ar-SA"/>
                <w14:textFill>
                  <w14:solidFill>
                    <w14:schemeClr w14:val="tx1"/>
                  </w14:solidFill>
                </w14:textFill>
              </w:rPr>
              <w:t>；</w:t>
            </w:r>
          </w:p>
        </w:tc>
      </w:tr>
      <w:tr>
        <w:tblPrEx>
          <w:tblCellMar>
            <w:top w:w="0" w:type="dxa"/>
            <w:left w:w="108" w:type="dxa"/>
            <w:bottom w:w="0" w:type="dxa"/>
            <w:right w:w="108" w:type="dxa"/>
          </w:tblCellMar>
        </w:tblPrEx>
        <w:trPr>
          <w:trHeight w:val="578" w:hRule="atLeast"/>
        </w:trPr>
        <w:tc>
          <w:tcPr>
            <w:tcW w:w="439"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8</w:t>
            </w:r>
          </w:p>
        </w:tc>
        <w:tc>
          <w:tcPr>
            <w:tcW w:w="1400"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申请书内容</w:t>
            </w:r>
          </w:p>
        </w:tc>
        <w:tc>
          <w:tcPr>
            <w:tcW w:w="3160"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比选申请书内容是否完整响应比选文件</w:t>
            </w:r>
            <w:r>
              <w:rPr>
                <w:rFonts w:hint="eastAsia" w:ascii="宋体" w:hAnsi="宋体" w:cs="宋体"/>
                <w:color w:val="000000" w:themeColor="text1"/>
                <w:kern w:val="0"/>
                <w:sz w:val="24"/>
                <w:szCs w:val="24"/>
                <w:lang w:val="ru-RU" w:eastAsia="zh-CN" w:bidi="ar-SA"/>
                <w14:textFill>
                  <w14:solidFill>
                    <w14:schemeClr w14:val="tx1"/>
                  </w14:solidFill>
                </w14:textFill>
              </w:rPr>
              <w:t>。</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2.有一项内容不合格，综合评定为不合格。</w:t>
            </w:r>
          </w:p>
        </w:tc>
      </w:tr>
    </w:tbl>
    <w:p>
      <w:pPr>
        <w:ind w:firstLine="480"/>
        <w:rPr>
          <w:color w:val="000000" w:themeColor="text1"/>
          <w:sz w:val="24"/>
          <w14:textFill>
            <w14:solidFill>
              <w14:schemeClr w14:val="tx1"/>
            </w14:solidFill>
          </w14:textFill>
        </w:rPr>
      </w:pPr>
    </w:p>
    <w:p>
      <w:pPr>
        <w:pStyle w:val="2"/>
        <w:rPr>
          <w:rFonts w:hint="eastAsia" w:ascii="宋体" w:hAnsi="宋体" w:cs="宋体"/>
          <w:b/>
          <w:bCs/>
          <w:color w:val="000000" w:themeColor="text1"/>
          <w:szCs w:val="28"/>
          <w14:textFill>
            <w14:solidFill>
              <w14:schemeClr w14:val="tx1"/>
            </w14:solidFill>
          </w14:textFill>
        </w:rPr>
      </w:pPr>
      <w:bookmarkStart w:id="32" w:name="_Hlk27399823"/>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bookmarkEnd w:id="32"/>
    <w:tbl>
      <w:tblPr>
        <w:tblStyle w:val="10"/>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4"/>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hint="default" w:ascii="宋体" w:hAnsi="宋体" w:eastAsia="宋体" w:cs="方正仿宋_GBK"/>
                <w:color w:val="auto"/>
                <w:sz w:val="24"/>
                <w:szCs w:val="24"/>
                <w:lang w:val="en-US" w:eastAsia="zh-CN"/>
              </w:rPr>
            </w:pPr>
            <w:r>
              <w:rPr>
                <w:rFonts w:hint="eastAsia" w:ascii="宋体" w:hAnsi="宋体" w:cs="方正仿宋_GBK"/>
                <w:color w:val="auto"/>
                <w:sz w:val="24"/>
                <w:szCs w:val="24"/>
                <w:lang w:val="en-US" w:eastAsia="zh-CN"/>
              </w:rPr>
              <w:t>10</w:t>
            </w:r>
          </w:p>
        </w:tc>
        <w:tc>
          <w:tcPr>
            <w:tcW w:w="5997" w:type="dxa"/>
            <w:noWrap w:val="0"/>
            <w:vAlign w:val="center"/>
          </w:tcPr>
          <w:p>
            <w:pPr>
              <w:widowControl/>
              <w:spacing w:line="3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color w:val="auto"/>
                <w:sz w:val="24"/>
                <w:szCs w:val="24"/>
              </w:rPr>
            </w:pPr>
            <w:r>
              <w:rPr>
                <w:rFonts w:hint="eastAsia" w:ascii="宋体" w:hAnsi="宋体" w:cs="宋体"/>
                <w:color w:val="auto"/>
                <w:sz w:val="24"/>
                <w:szCs w:val="24"/>
              </w:rPr>
              <w:t>投标报价得分＝（评标基准价/投标报价）×价格权重×100。</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pPr>
              <w:spacing w:line="240" w:lineRule="exact"/>
              <w:jc w:val="center"/>
              <w:rPr>
                <w:rFonts w:hint="default" w:ascii="宋体" w:hAnsi="宋体" w:eastAsia="微软雅黑" w:cs="方正仿宋_GBK"/>
                <w:color w:val="auto"/>
                <w:sz w:val="24"/>
                <w:szCs w:val="24"/>
                <w:lang w:val="en-US" w:eastAsia="zh-CN"/>
              </w:rPr>
            </w:pPr>
            <w:r>
              <w:rPr>
                <w:rFonts w:hint="eastAsia" w:ascii="宋体" w:hAnsi="宋体" w:eastAsia="微软雅黑" w:cs="方正仿宋_GBK"/>
                <w:color w:val="auto"/>
                <w:sz w:val="24"/>
                <w:szCs w:val="24"/>
                <w:lang w:val="en-US" w:eastAsia="zh-CN"/>
              </w:rPr>
              <w:t>60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1、服务及现场管理方案。（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2、服务优化方案。（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3、服务质量保障方案。（10分）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4、服务现场安全保障方案（10分）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5997" w:type="dxa"/>
            <w:noWrap w:val="0"/>
            <w:vAlign w:val="center"/>
          </w:tcPr>
          <w:p>
            <w:pPr>
              <w:widowControl/>
              <w:numPr>
                <w:ilvl w:val="0"/>
                <w:numId w:val="0"/>
              </w:numPr>
              <w:spacing w:line="300" w:lineRule="exact"/>
              <w:outlineLvl w:val="2"/>
              <w:rPr>
                <w:rFonts w:hint="default" w:ascii="宋体" w:hAnsi="宋体" w:cs="宋体"/>
                <w:color w:val="auto"/>
                <w:szCs w:val="21"/>
                <w:lang w:val="en-US" w:eastAsia="zh-CN"/>
              </w:rPr>
            </w:pPr>
            <w:r>
              <w:rPr>
                <w:rFonts w:hint="eastAsia" w:ascii="宋体" w:hAnsi="宋体" w:cs="宋体"/>
                <w:color w:val="auto"/>
                <w:sz w:val="24"/>
                <w:szCs w:val="24"/>
                <w:lang w:val="en-US" w:eastAsia="zh-CN"/>
              </w:rPr>
              <w:t>提供近三年已完成的类似业绩，一个10分，最高30分。（提供中标通知书复印件或合同复印件）</w:t>
            </w:r>
          </w:p>
        </w:tc>
        <w:tc>
          <w:tcPr>
            <w:tcW w:w="1404" w:type="dxa"/>
            <w:noWrap w:val="0"/>
            <w:vAlign w:val="center"/>
          </w:tcPr>
          <w:p>
            <w:pPr>
              <w:spacing w:line="320" w:lineRule="exact"/>
              <w:rPr>
                <w:rFonts w:hint="eastAsia" w:ascii="宋体" w:hAnsi="宋体" w:eastAsia="宋体" w:cs="方正仿宋_GBK"/>
                <w:color w:val="auto"/>
                <w:sz w:val="24"/>
                <w:szCs w:val="24"/>
                <w:lang w:eastAsia="zh-CN"/>
              </w:rPr>
            </w:pPr>
            <w:r>
              <w:rPr>
                <w:rFonts w:hint="eastAsia" w:ascii="宋体" w:hAnsi="宋体" w:cs="宋体"/>
                <w:color w:val="auto"/>
                <w:sz w:val="24"/>
                <w:szCs w:val="24"/>
                <w:lang w:val="en-US" w:eastAsia="zh-CN"/>
              </w:rPr>
              <w:t>提供中标通知书复印件或合同复印件</w:t>
            </w:r>
            <w:r>
              <w:rPr>
                <w:rFonts w:hint="eastAsia" w:ascii="宋体" w:hAnsi="宋体" w:cs="宋体"/>
                <w:color w:val="auto"/>
                <w:sz w:val="24"/>
                <w:szCs w:val="24"/>
                <w:lang w:eastAsia="zh-CN"/>
              </w:rPr>
              <w:t>。</w:t>
            </w:r>
          </w:p>
        </w:tc>
      </w:tr>
    </w:tbl>
    <w:p>
      <w:pPr>
        <w:jc w:val="both"/>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spacing w:line="700" w:lineRule="exact"/>
        <w:ind w:firstLine="1446" w:firstLineChars="300"/>
        <w:jc w:val="both"/>
        <w:rPr>
          <w:rFonts w:hint="eastAsia" w:ascii="宋体" w:hAnsi="宋体" w:cs="宋体"/>
          <w:b/>
          <w:sz w:val="48"/>
          <w:szCs w:val="48"/>
          <w:lang w:val="en-US" w:eastAsia="zh-CN"/>
        </w:rPr>
        <w:sectPr>
          <w:headerReference r:id="rId7" w:type="default"/>
          <w:footerReference r:id="rId8" w:type="default"/>
          <w:pgSz w:w="11907" w:h="16840"/>
          <w:pgMar w:top="1134" w:right="1191" w:bottom="1134" w:left="1304" w:header="851" w:footer="680" w:gutter="0"/>
          <w:pgBorders>
            <w:top w:val="none" w:sz="0" w:space="0"/>
            <w:left w:val="none" w:sz="0" w:space="0"/>
            <w:bottom w:val="none" w:sz="0" w:space="0"/>
            <w:right w:val="none" w:sz="0" w:space="0"/>
          </w:pgBorders>
          <w:pgNumType w:fmt="numberInDash" w:start="1"/>
          <w:cols w:space="720" w:num="1"/>
          <w:docGrid w:linePitch="381" w:charSpace="-5735"/>
        </w:sectPr>
      </w:pPr>
    </w:p>
    <w:p>
      <w:pPr>
        <w:spacing w:line="700" w:lineRule="exact"/>
        <w:ind w:firstLine="482" w:firstLineChars="100"/>
        <w:jc w:val="center"/>
        <w:rPr>
          <w:rFonts w:hint="default" w:ascii="宋体" w:hAnsi="宋体" w:cs="宋体"/>
          <w:b/>
          <w:sz w:val="48"/>
          <w:szCs w:val="48"/>
          <w:lang w:val="en-US" w:eastAsia="zh-CN"/>
        </w:rPr>
      </w:pPr>
      <w:r>
        <w:rPr>
          <w:rFonts w:hint="default" w:ascii="宋体" w:hAnsi="宋体" w:cs="宋体"/>
          <w:b/>
          <w:sz w:val="48"/>
          <w:szCs w:val="48"/>
          <w:lang w:val="en-US" w:eastAsia="zh-CN"/>
        </w:rPr>
        <w:t>贡觉县政府新办公楼电梯加装及大门改造项目监理</w:t>
      </w:r>
      <w:bookmarkStart w:id="35" w:name="_GoBack"/>
      <w:bookmarkEnd w:id="35"/>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ascii="黑体" w:hAnsi="黑体" w:eastAsia="黑体"/>
          <w:sz w:val="112"/>
          <w:szCs w:val="112"/>
        </w:rPr>
      </w:pPr>
      <w:r>
        <w:rPr>
          <w:rFonts w:hint="eastAsia" w:ascii="黑体" w:hAnsi="黑体" w:eastAsia="黑体"/>
          <w:spacing w:val="80"/>
          <w:sz w:val="96"/>
          <w:szCs w:val="96"/>
        </w:rPr>
        <w:t>响应文件</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rPr>
          <w:rFonts w:hint="eastAsia" w:ascii="宋体" w:hAnsi="宋体" w:eastAsia="宋体" w:cs="宋体"/>
          <w:b/>
          <w:sz w:val="32"/>
          <w:szCs w:val="32"/>
          <w:lang w:val="en-US" w:eastAsia="zh-CN"/>
        </w:rPr>
      </w:pPr>
    </w:p>
    <w:p>
      <w:pPr>
        <w:pStyle w:val="2"/>
        <w:rPr>
          <w:rFonts w:hint="eastAsia" w:ascii="宋体" w:hAnsi="宋体" w:eastAsia="宋体" w:cs="宋体"/>
          <w:b/>
          <w:kern w:val="2"/>
          <w:sz w:val="48"/>
          <w:szCs w:val="48"/>
          <w:lang w:val="en-US" w:eastAsia="zh-CN" w:bidi="ar-SA"/>
        </w:rPr>
      </w:pPr>
    </w:p>
    <w:p>
      <w:pPr>
        <w:rPr>
          <w:rFonts w:hint="eastAsia" w:ascii="宋体" w:hAnsi="宋体" w:eastAsia="宋体" w:cs="宋体"/>
          <w:b/>
          <w:kern w:val="2"/>
          <w:sz w:val="48"/>
          <w:szCs w:val="48"/>
          <w:lang w:val="en-US" w:eastAsia="zh-CN" w:bidi="ar-SA"/>
        </w:rPr>
      </w:pPr>
    </w:p>
    <w:p>
      <w:pPr>
        <w:rPr>
          <w:rFonts w:hint="eastAsia" w:ascii="宋体" w:hAnsi="宋体" w:eastAsia="宋体" w:cs="宋体"/>
          <w:b/>
          <w:kern w:val="2"/>
          <w:sz w:val="48"/>
          <w:szCs w:val="48"/>
          <w:lang w:val="en-US" w:eastAsia="zh-CN" w:bidi="ar-SA"/>
        </w:rPr>
      </w:pPr>
    </w:p>
    <w:p>
      <w:pPr>
        <w:rPr>
          <w:rFonts w:hint="eastAsia" w:ascii="宋体" w:hAnsi="宋体" w:eastAsia="宋体" w:cs="宋体"/>
          <w:b/>
          <w:kern w:val="2"/>
          <w:sz w:val="28"/>
          <w:szCs w:val="28"/>
          <w:lang w:val="en-US" w:eastAsia="zh-CN" w:bidi="ar-SA"/>
        </w:rPr>
      </w:pPr>
    </w:p>
    <w:p>
      <w:pPr>
        <w:rPr>
          <w:rFonts w:hint="eastAsia" w:ascii="宋体" w:hAnsi="宋体" w:eastAsia="宋体" w:cs="宋体"/>
          <w:b/>
          <w:kern w:val="2"/>
          <w:sz w:val="28"/>
          <w:szCs w:val="28"/>
          <w:lang w:val="en-US" w:eastAsia="zh-CN" w:bidi="ar-SA"/>
        </w:rPr>
      </w:pPr>
    </w:p>
    <w:p>
      <w:pPr>
        <w:rPr>
          <w:rFonts w:hint="eastAsia" w:ascii="宋体" w:hAnsi="宋体" w:eastAsia="宋体" w:cs="宋体"/>
          <w:b/>
          <w:kern w:val="2"/>
          <w:sz w:val="28"/>
          <w:szCs w:val="28"/>
          <w:lang w:val="en-US" w:eastAsia="zh-CN" w:bidi="ar-SA"/>
        </w:rPr>
      </w:pPr>
    </w:p>
    <w:p>
      <w:pPr>
        <w:rPr>
          <w:rFonts w:hint="eastAsia" w:ascii="宋体" w:hAnsi="宋体" w:eastAsia="宋体" w:cs="宋体"/>
          <w:b/>
          <w:kern w:val="2"/>
          <w:sz w:val="28"/>
          <w:szCs w:val="28"/>
          <w:lang w:val="en-US" w:eastAsia="zh-CN" w:bidi="ar-SA"/>
        </w:rPr>
      </w:pPr>
    </w:p>
    <w:p>
      <w:pPr>
        <w:ind w:firstLine="1124" w:firstLineChars="400"/>
        <w:jc w:val="both"/>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供应商名称：</w:t>
      </w:r>
      <w:r>
        <w:rPr>
          <w:rFonts w:hint="eastAsia" w:ascii="宋体" w:hAnsi="宋体" w:cs="宋体"/>
          <w:b/>
          <w:kern w:val="2"/>
          <w:sz w:val="28"/>
          <w:szCs w:val="28"/>
          <w:u w:val="single"/>
          <w:lang w:val="en-US" w:eastAsia="zh-CN" w:bidi="ar-SA"/>
        </w:rPr>
        <w:t xml:space="preserve">                          </w:t>
      </w:r>
      <w:r>
        <w:rPr>
          <w:rFonts w:hint="eastAsia" w:ascii="宋体" w:hAnsi="宋体" w:cs="宋体"/>
          <w:b/>
          <w:kern w:val="2"/>
          <w:sz w:val="28"/>
          <w:szCs w:val="28"/>
          <w:lang w:val="en-US" w:eastAsia="zh-CN" w:bidi="ar-SA"/>
        </w:rPr>
        <w:t xml:space="preserve"> （单位盖章）</w:t>
      </w:r>
    </w:p>
    <w:p>
      <w:pPr>
        <w:jc w:val="left"/>
        <w:rPr>
          <w:rFonts w:hint="eastAsia" w:cs="宋体"/>
          <w:b/>
          <w:kern w:val="2"/>
          <w:sz w:val="28"/>
          <w:szCs w:val="28"/>
          <w:lang w:val="en-US" w:eastAsia="zh-CN" w:bidi="ar-SA"/>
        </w:rPr>
      </w:pPr>
    </w:p>
    <w:p>
      <w:pPr>
        <w:pStyle w:val="2"/>
        <w:ind w:firstLine="4216" w:firstLineChars="1500"/>
        <w:jc w:val="both"/>
        <w:rPr>
          <w:rFonts w:hint="eastAsia" w:cs="宋体"/>
          <w:b/>
          <w:kern w:val="2"/>
          <w:sz w:val="28"/>
          <w:szCs w:val="28"/>
          <w:lang w:val="en-US" w:eastAsia="zh-CN" w:bidi="ar-SA"/>
        </w:rPr>
      </w:pPr>
    </w:p>
    <w:p>
      <w:pPr>
        <w:pStyle w:val="2"/>
        <w:ind w:firstLine="3935" w:firstLineChars="1400"/>
        <w:jc w:val="both"/>
        <w:rPr>
          <w:rFonts w:hint="default"/>
          <w:lang w:val="en-US" w:eastAsia="zh-CN"/>
        </w:rPr>
      </w:pPr>
      <w:r>
        <w:rPr>
          <w:rFonts w:hint="eastAsia" w:cs="宋体"/>
          <w:b/>
          <w:kern w:val="2"/>
          <w:sz w:val="28"/>
          <w:szCs w:val="28"/>
          <w:lang w:val="en-US" w:eastAsia="zh-CN" w:bidi="ar-SA"/>
        </w:rPr>
        <w:t>年  月  日</w:t>
      </w:r>
    </w:p>
    <w:p>
      <w:pPr>
        <w:rPr>
          <w:color w:val="000000" w:themeColor="text1"/>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spacing w:line="312" w:lineRule="auto"/>
        <w:jc w:val="both"/>
        <w:rPr>
          <w:rFonts w:ascii="宋体" w:hAnsi="宋体" w:cs="宋体"/>
          <w:b/>
          <w:color w:val="000000" w:themeColor="text1"/>
          <w:szCs w:val="28"/>
          <w14:textFill>
            <w14:solidFill>
              <w14:schemeClr w14:val="tx1"/>
            </w14:solidFill>
          </w14:textFill>
        </w:rPr>
      </w:pPr>
    </w:p>
    <w:p>
      <w:pPr>
        <w:spacing w:line="312" w:lineRule="auto"/>
        <w:jc w:val="both"/>
        <w:rPr>
          <w:rFonts w:ascii="宋体" w:hAnsi="宋体" w:cs="宋体"/>
          <w:b/>
          <w:color w:val="000000" w:themeColor="text1"/>
          <w:szCs w:val="28"/>
          <w14:textFill>
            <w14:solidFill>
              <w14:schemeClr w14:val="tx1"/>
            </w14:solidFill>
          </w14:textFill>
        </w:rPr>
      </w:pPr>
    </w:p>
    <w:p>
      <w:pPr>
        <w:spacing w:line="312" w:lineRule="auto"/>
        <w:jc w:val="both"/>
        <w:rPr>
          <w:rFonts w:ascii="宋体" w:hAnsi="宋体" w:cs="宋体"/>
          <w:b/>
          <w:color w:val="000000" w:themeColor="text1"/>
          <w:szCs w:val="28"/>
          <w14:textFill>
            <w14:solidFill>
              <w14:schemeClr w14:val="tx1"/>
            </w14:solidFill>
          </w14:textFill>
        </w:rPr>
      </w:pPr>
    </w:p>
    <w:p>
      <w:pPr>
        <w:numPr>
          <w:ilvl w:val="0"/>
          <w:numId w:val="2"/>
        </w:numPr>
        <w:spacing w:line="312" w:lineRule="auto"/>
        <w:rPr>
          <w:rFonts w:ascii="宋体" w:hAnsi="宋体" w:cs="宋体"/>
          <w:b/>
          <w:color w:val="000000" w:themeColor="text1"/>
          <w:sz w:val="24"/>
          <w:szCs w:val="24"/>
          <w14:textFill>
            <w14:solidFill>
              <w14:schemeClr w14:val="tx1"/>
            </w14:solidFill>
          </w14:textFill>
        </w:rPr>
        <w:sectPr>
          <w:pgSz w:w="11907" w:h="16840"/>
          <w:pgMar w:top="1134" w:right="1191" w:bottom="1134" w:left="1304" w:header="851" w:footer="680" w:gutter="0"/>
          <w:pgBorders>
            <w:top w:val="none" w:sz="0" w:space="0"/>
            <w:left w:val="none" w:sz="0" w:space="0"/>
            <w:bottom w:val="none" w:sz="0" w:space="0"/>
            <w:right w:val="none" w:sz="0" w:space="0"/>
          </w:pgBorders>
          <w:pgNumType w:fmt="numberInDash" w:start="1"/>
          <w:cols w:space="720" w:num="1"/>
          <w:docGrid w:linePitch="381" w:charSpace="-5735"/>
        </w:sectPr>
      </w:pPr>
    </w:p>
    <w:p>
      <w:pPr>
        <w:numPr>
          <w:ilvl w:val="0"/>
          <w:numId w:val="2"/>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w:t>
      </w:r>
      <w:r>
        <w:rPr>
          <w:rFonts w:hint="eastAsia" w:ascii="宋体" w:hAnsi="宋体" w:cs="宋体"/>
          <w:sz w:val="24"/>
          <w:szCs w:val="24"/>
        </w:rPr>
        <w:t>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cs="宋体"/>
          <w:color w:val="000000" w:themeColor="text1"/>
          <w:sz w:val="24"/>
          <w:szCs w:val="24"/>
          <w14:textFill>
            <w14:solidFill>
              <w14:schemeClr w14:val="tx1"/>
            </w14:solidFill>
          </w14:textFill>
        </w:rPr>
        <w:t>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12" w:lineRule="auto"/>
        <w:ind w:right="1440" w:firstLine="6000" w:firstLineChars="25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pStyle w:val="2"/>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2"/>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numPr>
          <w:ilvl w:val="0"/>
          <w:numId w:val="2"/>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pStyle w:val="2"/>
        <w:rPr>
          <w:rFonts w:ascii="宋体" w:hAnsi="宋体" w:cs="宋体"/>
          <w:i/>
          <w:iCs/>
          <w:color w:val="000000" w:themeColor="text1"/>
          <w:sz w:val="24"/>
          <w:szCs w:val="24"/>
          <w:u w:val="single"/>
          <w14:textFill>
            <w14:solidFill>
              <w14:schemeClr w14:val="tx1"/>
            </w14:solidFill>
          </w14:textFill>
        </w:rPr>
      </w:pPr>
    </w:p>
    <w:p>
      <w:pPr>
        <w:rPr>
          <w:color w:val="000000" w:themeColor="text1"/>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pStyle w:val="4"/>
        <w:numPr>
          <w:ilvl w:val="0"/>
          <w:numId w:val="2"/>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资格条件及其他证明文件</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bookmarkStart w:id="33" w:name="_Hlk45893074"/>
    </w:p>
    <w:p>
      <w:pPr>
        <w:snapToGrid w:val="0"/>
        <w:spacing w:line="312"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诚信声明（格式）</w:t>
      </w:r>
    </w:p>
    <w:bookmarkEnd w:id="33"/>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pStyle w:val="4"/>
        <w:spacing w:before="0" w:after="0" w:line="312" w:lineRule="auto"/>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4"/>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四、其他应提供的资料</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pPr>
        <w:ind w:right="-168" w:rightChars="-6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其他与本项目有关的资料等。</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w:t>
      </w:r>
      <w:bookmarkStart w:id="34" w:name="_Hlk27399531"/>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bookmarkEnd w:id="34"/>
    </w:p>
    <w:sectPr>
      <w:pgSz w:w="11907" w:h="16840"/>
      <w:pgMar w:top="1134" w:right="1191" w:bottom="1134" w:left="1304" w:header="851" w:footer="680" w:gutter="0"/>
      <w:pgBorders>
        <w:top w:val="none" w:sz="0" w:space="0"/>
        <w:left w:val="none" w:sz="0" w:space="0"/>
        <w:bottom w:val="none" w:sz="0" w:space="0"/>
        <w:right w:val="none" w:sz="0" w:space="0"/>
      </w:pgBorders>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B16678-0B10-4871-A329-9FB4784790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24F190D4-9996-4D5C-BF39-9F7D2D77AB21}"/>
  </w:font>
  <w:font w:name="微软雅黑">
    <w:panose1 w:val="020B0503020204020204"/>
    <w:charset w:val="86"/>
    <w:family w:val="auto"/>
    <w:pitch w:val="default"/>
    <w:sig w:usb0="80000287" w:usb1="2ACF3C50" w:usb2="00000016" w:usb3="00000000" w:csb0="0004001F" w:csb1="00000000"/>
    <w:embedRegular r:id="rId3" w:fontKey="{57CEF451-7C47-46DB-86FD-DB421B97C60D}"/>
  </w:font>
  <w:font w:name="方正小标宋简体">
    <w:panose1 w:val="02000000000000000000"/>
    <w:charset w:val="86"/>
    <w:family w:val="script"/>
    <w:pitch w:val="default"/>
    <w:sig w:usb0="00000001" w:usb1="08000000" w:usb2="00000000" w:usb3="00000000" w:csb0="00040000" w:csb1="00000000"/>
    <w:embedRegular r:id="rId4" w:fontKey="{EFCD1F1B-9CB9-4EA1-AB00-023ECCD1C88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p>
  <w:p>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6A81"/>
    <w:multiLevelType w:val="singleLevel"/>
    <w:tmpl w:val="E7DF6A81"/>
    <w:lvl w:ilvl="0" w:tentative="0">
      <w:start w:val="3"/>
      <w:numFmt w:val="chineseCounting"/>
      <w:suff w:val="nothing"/>
      <w:lvlText w:val="%1、"/>
      <w:lvlJc w:val="left"/>
      <w:rPr>
        <w:rFonts w:hint="eastAsia"/>
        <w:b/>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2RkMWI1NjQ4ZjU5MGZlNDFlNzI5NGY2NjQ2YjQifQ=="/>
    <w:docVar w:name="KSO_WPS_MARK_KEY" w:val="8b64f32b-f29b-4f70-84e2-cfc0415e5608"/>
  </w:docVars>
  <w:rsids>
    <w:rsidRoot w:val="693D54F0"/>
    <w:rsid w:val="000916DC"/>
    <w:rsid w:val="000B6F55"/>
    <w:rsid w:val="000E7CA7"/>
    <w:rsid w:val="00144D2C"/>
    <w:rsid w:val="00152F57"/>
    <w:rsid w:val="0025579E"/>
    <w:rsid w:val="00333A4F"/>
    <w:rsid w:val="00350518"/>
    <w:rsid w:val="003D06CE"/>
    <w:rsid w:val="003F5D42"/>
    <w:rsid w:val="004172A6"/>
    <w:rsid w:val="00422DAB"/>
    <w:rsid w:val="0043563F"/>
    <w:rsid w:val="006329A9"/>
    <w:rsid w:val="006D1FC5"/>
    <w:rsid w:val="006E232D"/>
    <w:rsid w:val="00790418"/>
    <w:rsid w:val="007B7BAB"/>
    <w:rsid w:val="007F2388"/>
    <w:rsid w:val="008506BE"/>
    <w:rsid w:val="008F2B96"/>
    <w:rsid w:val="00902C2A"/>
    <w:rsid w:val="00914FE7"/>
    <w:rsid w:val="00961FA1"/>
    <w:rsid w:val="0097344A"/>
    <w:rsid w:val="009A48D0"/>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284056C"/>
    <w:rsid w:val="029B32C4"/>
    <w:rsid w:val="031C3149"/>
    <w:rsid w:val="064979E7"/>
    <w:rsid w:val="068868A1"/>
    <w:rsid w:val="08D76CC5"/>
    <w:rsid w:val="0902500F"/>
    <w:rsid w:val="0A800906"/>
    <w:rsid w:val="0AAA4591"/>
    <w:rsid w:val="0B1F7084"/>
    <w:rsid w:val="0B724461"/>
    <w:rsid w:val="0B936D10"/>
    <w:rsid w:val="0D1D75F3"/>
    <w:rsid w:val="0D7A38DA"/>
    <w:rsid w:val="0F2021CE"/>
    <w:rsid w:val="0F8E2A2A"/>
    <w:rsid w:val="0FC80E54"/>
    <w:rsid w:val="0FD42667"/>
    <w:rsid w:val="11727339"/>
    <w:rsid w:val="117C76B9"/>
    <w:rsid w:val="123B26BF"/>
    <w:rsid w:val="124C4881"/>
    <w:rsid w:val="12521411"/>
    <w:rsid w:val="12843E6E"/>
    <w:rsid w:val="12E5000F"/>
    <w:rsid w:val="140D6614"/>
    <w:rsid w:val="1417405C"/>
    <w:rsid w:val="14535FF1"/>
    <w:rsid w:val="15790315"/>
    <w:rsid w:val="168D4C08"/>
    <w:rsid w:val="17361553"/>
    <w:rsid w:val="17381DA6"/>
    <w:rsid w:val="17B13275"/>
    <w:rsid w:val="17E07B9B"/>
    <w:rsid w:val="18BC3DCB"/>
    <w:rsid w:val="18D50383"/>
    <w:rsid w:val="19137C0F"/>
    <w:rsid w:val="19316C1F"/>
    <w:rsid w:val="1A451785"/>
    <w:rsid w:val="1AEC4019"/>
    <w:rsid w:val="1B4E6FE7"/>
    <w:rsid w:val="1DD46101"/>
    <w:rsid w:val="1F440A68"/>
    <w:rsid w:val="1F697450"/>
    <w:rsid w:val="1F7525F4"/>
    <w:rsid w:val="208D63E6"/>
    <w:rsid w:val="20D821DE"/>
    <w:rsid w:val="21315776"/>
    <w:rsid w:val="228D6B72"/>
    <w:rsid w:val="229323DA"/>
    <w:rsid w:val="22AA3280"/>
    <w:rsid w:val="22F369D5"/>
    <w:rsid w:val="235755F9"/>
    <w:rsid w:val="239D3EC2"/>
    <w:rsid w:val="23CC3004"/>
    <w:rsid w:val="23D00145"/>
    <w:rsid w:val="258C1362"/>
    <w:rsid w:val="25E2086D"/>
    <w:rsid w:val="261E1AE0"/>
    <w:rsid w:val="26733EBC"/>
    <w:rsid w:val="278E3170"/>
    <w:rsid w:val="27B64475"/>
    <w:rsid w:val="28112A0A"/>
    <w:rsid w:val="283006CB"/>
    <w:rsid w:val="296C6A7D"/>
    <w:rsid w:val="2A9B7114"/>
    <w:rsid w:val="2B623E31"/>
    <w:rsid w:val="2BE23243"/>
    <w:rsid w:val="2C8906E2"/>
    <w:rsid w:val="2D917BD4"/>
    <w:rsid w:val="2DA44BEA"/>
    <w:rsid w:val="2F324D29"/>
    <w:rsid w:val="2FF67B04"/>
    <w:rsid w:val="30035A6D"/>
    <w:rsid w:val="31567DEC"/>
    <w:rsid w:val="31660475"/>
    <w:rsid w:val="31886962"/>
    <w:rsid w:val="319B18D8"/>
    <w:rsid w:val="31D65B57"/>
    <w:rsid w:val="32201939"/>
    <w:rsid w:val="32B232E2"/>
    <w:rsid w:val="32E177DF"/>
    <w:rsid w:val="330F5BDF"/>
    <w:rsid w:val="33BA23DE"/>
    <w:rsid w:val="33DE722D"/>
    <w:rsid w:val="354E3F3E"/>
    <w:rsid w:val="35C42F50"/>
    <w:rsid w:val="35C44201"/>
    <w:rsid w:val="36954E1B"/>
    <w:rsid w:val="36B966AC"/>
    <w:rsid w:val="37A700E3"/>
    <w:rsid w:val="384E2342"/>
    <w:rsid w:val="385B5E17"/>
    <w:rsid w:val="38BF2069"/>
    <w:rsid w:val="399B0286"/>
    <w:rsid w:val="39C37E21"/>
    <w:rsid w:val="3AAE4C5D"/>
    <w:rsid w:val="3B4B164C"/>
    <w:rsid w:val="3CB03193"/>
    <w:rsid w:val="3D2A5516"/>
    <w:rsid w:val="3D964D85"/>
    <w:rsid w:val="3D97025A"/>
    <w:rsid w:val="3E2E2BDE"/>
    <w:rsid w:val="3E351CD0"/>
    <w:rsid w:val="3E5E5032"/>
    <w:rsid w:val="3FC34074"/>
    <w:rsid w:val="3FDF6807"/>
    <w:rsid w:val="4131332B"/>
    <w:rsid w:val="428D254A"/>
    <w:rsid w:val="429E2FA6"/>
    <w:rsid w:val="43FD725B"/>
    <w:rsid w:val="44471B4D"/>
    <w:rsid w:val="45DE3FC2"/>
    <w:rsid w:val="46177870"/>
    <w:rsid w:val="474F79E7"/>
    <w:rsid w:val="47A86ECB"/>
    <w:rsid w:val="481E1628"/>
    <w:rsid w:val="489E2AA4"/>
    <w:rsid w:val="499F595D"/>
    <w:rsid w:val="49A570A3"/>
    <w:rsid w:val="4A3639CB"/>
    <w:rsid w:val="4C7947B2"/>
    <w:rsid w:val="4C991AEB"/>
    <w:rsid w:val="4DE17BEE"/>
    <w:rsid w:val="4E8B1ED7"/>
    <w:rsid w:val="4FBA1987"/>
    <w:rsid w:val="4FCF37DD"/>
    <w:rsid w:val="51A454C0"/>
    <w:rsid w:val="52A23957"/>
    <w:rsid w:val="52E26492"/>
    <w:rsid w:val="53422EE1"/>
    <w:rsid w:val="55F10E1B"/>
    <w:rsid w:val="568B4B9B"/>
    <w:rsid w:val="569F05E0"/>
    <w:rsid w:val="57C7203C"/>
    <w:rsid w:val="57EE3633"/>
    <w:rsid w:val="592F1453"/>
    <w:rsid w:val="59C524C5"/>
    <w:rsid w:val="59DF76D7"/>
    <w:rsid w:val="5A1E10E7"/>
    <w:rsid w:val="5A603F60"/>
    <w:rsid w:val="5AC0481B"/>
    <w:rsid w:val="5AD021FB"/>
    <w:rsid w:val="5B877074"/>
    <w:rsid w:val="5C612FDA"/>
    <w:rsid w:val="5CD34BA6"/>
    <w:rsid w:val="5CEE378D"/>
    <w:rsid w:val="5D7745BD"/>
    <w:rsid w:val="5E666CEB"/>
    <w:rsid w:val="5E8A0C20"/>
    <w:rsid w:val="5F2E6A0B"/>
    <w:rsid w:val="618D30B7"/>
    <w:rsid w:val="61AE798F"/>
    <w:rsid w:val="629061A9"/>
    <w:rsid w:val="62932180"/>
    <w:rsid w:val="62E55633"/>
    <w:rsid w:val="63091321"/>
    <w:rsid w:val="633211DE"/>
    <w:rsid w:val="64980984"/>
    <w:rsid w:val="650C334B"/>
    <w:rsid w:val="65CE3731"/>
    <w:rsid w:val="663E2588"/>
    <w:rsid w:val="66FC2F4B"/>
    <w:rsid w:val="67354E66"/>
    <w:rsid w:val="67492634"/>
    <w:rsid w:val="6919694E"/>
    <w:rsid w:val="693D54F0"/>
    <w:rsid w:val="69450BD9"/>
    <w:rsid w:val="69BB7764"/>
    <w:rsid w:val="6A1A4715"/>
    <w:rsid w:val="6BA1232F"/>
    <w:rsid w:val="6BA26E83"/>
    <w:rsid w:val="6BE4268E"/>
    <w:rsid w:val="6C133503"/>
    <w:rsid w:val="6C7D68DC"/>
    <w:rsid w:val="6CF84455"/>
    <w:rsid w:val="6E1B4502"/>
    <w:rsid w:val="70310F3B"/>
    <w:rsid w:val="72930BC0"/>
    <w:rsid w:val="72FC67AC"/>
    <w:rsid w:val="7339214F"/>
    <w:rsid w:val="734278B8"/>
    <w:rsid w:val="734E2D80"/>
    <w:rsid w:val="73E65D31"/>
    <w:rsid w:val="743F7D54"/>
    <w:rsid w:val="751E1FB2"/>
    <w:rsid w:val="7530273D"/>
    <w:rsid w:val="753F5076"/>
    <w:rsid w:val="7591710A"/>
    <w:rsid w:val="75BD3EF1"/>
    <w:rsid w:val="769F401E"/>
    <w:rsid w:val="77003C04"/>
    <w:rsid w:val="776868F9"/>
    <w:rsid w:val="78762AF7"/>
    <w:rsid w:val="79935991"/>
    <w:rsid w:val="7A2F10F1"/>
    <w:rsid w:val="7AB802EC"/>
    <w:rsid w:val="7B654528"/>
    <w:rsid w:val="7B98728E"/>
    <w:rsid w:val="7BDD1145"/>
    <w:rsid w:val="7CCD6EB5"/>
    <w:rsid w:val="7D7062F2"/>
    <w:rsid w:val="7DD908E9"/>
    <w:rsid w:val="7E344409"/>
    <w:rsid w:val="7EB82F42"/>
    <w:rsid w:val="7EC4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rFonts w:ascii="宋体" w:hAnsi="宋体" w:cs="宋体"/>
      <w:sz w:val="24"/>
      <w:szCs w:val="24"/>
      <w:lang w:val="zh-CN" w:bidi="zh-CN"/>
    </w:rPr>
  </w:style>
  <w:style w:type="paragraph" w:styleId="3">
    <w:name w:val="Plain Text"/>
    <w:basedOn w:val="1"/>
    <w:autoRedefine/>
    <w:qFormat/>
    <w:uiPriority w:val="0"/>
    <w:rPr>
      <w:rFonts w:ascii="宋体" w:hAnsi="Courier New"/>
      <w:sz w:val="21"/>
    </w:rPr>
  </w:style>
  <w:style w:type="paragraph" w:styleId="5">
    <w:name w:val="Body Text Indent"/>
    <w:basedOn w:val="1"/>
    <w:autoRedefine/>
    <w:qFormat/>
    <w:uiPriority w:val="0"/>
    <w:pPr>
      <w:spacing w:line="700" w:lineRule="exact"/>
      <w:ind w:left="960"/>
    </w:pPr>
    <w:rPr>
      <w:sz w:val="44"/>
    </w:rPr>
  </w:style>
  <w:style w:type="paragraph" w:styleId="6">
    <w:name w:val="footer"/>
    <w:basedOn w:val="1"/>
    <w:link w:val="15"/>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spacing w:line="180" w:lineRule="auto"/>
      <w:jc w:val="center"/>
    </w:pPr>
    <w:rPr>
      <w:sz w:val="30"/>
    </w:rPr>
  </w:style>
  <w:style w:type="paragraph" w:styleId="9">
    <w:name w:val="Body Text First Indent"/>
    <w:basedOn w:val="2"/>
    <w:autoRedefine/>
    <w:qFormat/>
    <w:uiPriority w:val="99"/>
    <w:pPr>
      <w:ind w:firstLine="420"/>
    </w:pPr>
    <w:rPr>
      <w:rFonts w:ascii="宋体" w:hAnsi="宋体"/>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paragraph" w:customStyle="1" w:styleId="14">
    <w:name w:val="图例"/>
    <w:basedOn w:val="1"/>
    <w:autoRedefine/>
    <w:qFormat/>
    <w:uiPriority w:val="0"/>
    <w:pPr>
      <w:spacing w:before="120" w:after="120" w:line="360" w:lineRule="auto"/>
      <w:jc w:val="center"/>
    </w:pPr>
    <w:rPr>
      <w:rFonts w:eastAsia="仿宋_GB2312"/>
      <w:b/>
      <w:sz w:val="24"/>
    </w:rPr>
  </w:style>
  <w:style w:type="character" w:customStyle="1" w:styleId="15">
    <w:name w:val="页脚 Char"/>
    <w:basedOn w:val="12"/>
    <w:link w:val="6"/>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21F-C0CB-4491-ABAE-E2630FB90944}">
  <ds:schemaRefs/>
</ds:datastoreItem>
</file>

<file path=docProps/app.xml><?xml version="1.0" encoding="utf-8"?>
<Properties xmlns="http://schemas.openxmlformats.org/officeDocument/2006/extended-properties" xmlns:vt="http://schemas.openxmlformats.org/officeDocument/2006/docPropsVTypes">
  <Template>Normal</Template>
  <Pages>11</Pages>
  <Words>3550</Words>
  <Characters>3897</Characters>
  <Lines>30</Lines>
  <Paragraphs>8</Paragraphs>
  <TotalTime>15</TotalTime>
  <ScaleCrop>false</ScaleCrop>
  <LinksUpToDate>false</LinksUpToDate>
  <CharactersWithSpaces>4371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暮晚的雨</cp:lastModifiedBy>
  <dcterms:modified xsi:type="dcterms:W3CDTF">2024-06-03T02:17:57Z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8B5FCC373B30433EBC87A5876DCAD555_13</vt:lpwstr>
  </property>
</Properties>
</file>