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480" w:lineRule="auto"/>
        <w:rPr>
          <w:rFonts w:ascii="华文中宋" w:hAnsi="华文中宋" w:eastAsia="华文中宋"/>
          <w:color w:val="000000" w:themeColor="text1"/>
          <w:sz w:val="36"/>
          <w:highlight w:val="none"/>
          <w14:textFill>
            <w14:solidFill>
              <w14:schemeClr w14:val="tx1"/>
            </w14:solidFill>
          </w14:textFill>
        </w:rPr>
      </w:pPr>
      <w:r>
        <w:rPr>
          <w:rFonts w:ascii="华文中宋" w:hAnsi="华文中宋" w:eastAsia="华文中宋"/>
          <w:color w:val="000000" w:themeColor="text1"/>
          <w:sz w:val="36"/>
          <w:highlight w:val="none"/>
          <w14:textFill>
            <w14:solidFill>
              <w14:schemeClr w14:val="tx1"/>
            </w14:solidFill>
          </w14:textFill>
        </w:rPr>
        <w:drawing>
          <wp:inline distT="0" distB="0" distL="0" distR="0">
            <wp:extent cx="685800" cy="542925"/>
            <wp:effectExtent l="0" t="0" r="0" b="5715"/>
            <wp:docPr id="1" name="图片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con"/>
                    <pic:cNvPicPr>
                      <a:picLocks noChangeAspect="1" noChangeArrowheads="1"/>
                    </pic:cNvPicPr>
                  </pic:nvPicPr>
                  <pic:blipFill>
                    <a:blip r:embed="rId9" cstate="print"/>
                    <a:srcRect/>
                    <a:stretch>
                      <a:fillRect/>
                    </a:stretch>
                  </pic:blipFill>
                  <pic:spPr>
                    <a:xfrm>
                      <a:off x="0" y="0"/>
                      <a:ext cx="685800" cy="542925"/>
                    </a:xfrm>
                    <a:prstGeom prst="rect">
                      <a:avLst/>
                    </a:prstGeom>
                    <a:noFill/>
                    <a:ln w="9525" cmpd="sng">
                      <a:noFill/>
                      <a:miter lim="800000"/>
                      <a:headEnd/>
                      <a:tailEnd/>
                    </a:ln>
                  </pic:spPr>
                </pic:pic>
              </a:graphicData>
            </a:graphic>
          </wp:inline>
        </w:drawing>
      </w:r>
    </w:p>
    <w:p>
      <w:pPr>
        <w:pStyle w:val="7"/>
        <w:shd w:val="clear"/>
        <w:ind w:firstLine="0" w:firstLineChars="0"/>
        <w:jc w:val="left"/>
        <w:rPr>
          <w:rFonts w:ascii="黑体"/>
          <w:b w:val="0"/>
          <w:color w:val="000000" w:themeColor="text1"/>
          <w:sz w:val="52"/>
          <w:highlight w:val="none"/>
          <w14:textFill>
            <w14:solidFill>
              <w14:schemeClr w14:val="tx1"/>
            </w14:solidFill>
          </w14:textFill>
        </w:rPr>
      </w:pPr>
      <w:r>
        <w:rPr>
          <w:color w:val="000000" w:themeColor="text1"/>
          <w:highlight w:val="none"/>
          <w14:textFill>
            <w14:solidFill>
              <w14:schemeClr w14:val="tx1"/>
            </w14:solidFill>
          </w14:textFill>
        </w:rPr>
        <w:t>GXTC</w:t>
      </w:r>
    </w:p>
    <w:p>
      <w:pPr>
        <w:shd w:val="clear"/>
        <w:jc w:val="center"/>
        <w:rPr>
          <w:rFonts w:eastAsia="黑体"/>
          <w:b/>
          <w:bCs/>
          <w:color w:val="000000" w:themeColor="text1"/>
          <w:sz w:val="84"/>
          <w:highlight w:val="none"/>
          <w14:textFill>
            <w14:solidFill>
              <w14:schemeClr w14:val="tx1"/>
            </w14:solidFill>
          </w14:textFill>
        </w:rPr>
      </w:pPr>
    </w:p>
    <w:p>
      <w:pPr>
        <w:shd w:val="clear"/>
        <w:jc w:val="center"/>
        <w:rPr>
          <w:rFonts w:ascii="Times New Roman" w:hAnsi="Times New Roman" w:eastAsia="黑体" w:cs="Times New Roman"/>
          <w:b/>
          <w:bCs/>
          <w:color w:val="000000" w:themeColor="text1"/>
          <w:sz w:val="84"/>
          <w:szCs w:val="84"/>
          <w:highlight w:val="none"/>
          <w14:textFill>
            <w14:solidFill>
              <w14:schemeClr w14:val="tx1"/>
            </w14:solidFill>
          </w14:textFill>
        </w:rPr>
      </w:pPr>
    </w:p>
    <w:p>
      <w:pPr>
        <w:shd w:val="clear"/>
        <w:jc w:val="center"/>
        <w:rPr>
          <w:rFonts w:ascii="Times New Roman" w:hAnsi="Times New Roman" w:eastAsia="黑体" w:cs="Times New Roman"/>
          <w:b/>
          <w:bCs/>
          <w:color w:val="000000" w:themeColor="text1"/>
          <w:sz w:val="84"/>
          <w:szCs w:val="84"/>
          <w:highlight w:val="none"/>
          <w14:textFill>
            <w14:solidFill>
              <w14:schemeClr w14:val="tx1"/>
            </w14:solidFill>
          </w14:textFill>
        </w:rPr>
      </w:pPr>
      <w:r>
        <w:rPr>
          <w:rFonts w:hint="eastAsia" w:eastAsia="黑体" w:cs="Times New Roman"/>
          <w:b/>
          <w:bCs/>
          <w:color w:val="000000" w:themeColor="text1"/>
          <w:sz w:val="84"/>
          <w:szCs w:val="84"/>
          <w:highlight w:val="none"/>
          <w:lang w:val="en-US" w:eastAsia="zh-CN"/>
          <w14:textFill>
            <w14:solidFill>
              <w14:schemeClr w14:val="tx1"/>
            </w14:solidFill>
          </w14:textFill>
        </w:rPr>
        <w:t>询比</w:t>
      </w:r>
      <w:r>
        <w:rPr>
          <w:rFonts w:hint="eastAsia" w:ascii="Times New Roman" w:hAnsi="Times New Roman" w:eastAsia="黑体" w:cs="Times New Roman"/>
          <w:b/>
          <w:bCs/>
          <w:color w:val="000000" w:themeColor="text1"/>
          <w:sz w:val="84"/>
          <w:szCs w:val="84"/>
          <w:highlight w:val="none"/>
          <w14:textFill>
            <w14:solidFill>
              <w14:schemeClr w14:val="tx1"/>
            </w14:solidFill>
          </w14:textFill>
        </w:rPr>
        <w:t>文件</w:t>
      </w:r>
    </w:p>
    <w:p>
      <w:pPr>
        <w:shd w:val="clear"/>
        <w:adjustRightInd w:val="0"/>
        <w:jc w:val="center"/>
        <w:textAlignment w:val="baseline"/>
        <w:rPr>
          <w:b/>
          <w:bCs/>
          <w:color w:val="000000" w:themeColor="text1"/>
          <w:sz w:val="36"/>
          <w:highlight w:val="none"/>
          <w14:textFill>
            <w14:solidFill>
              <w14:schemeClr w14:val="tx1"/>
            </w14:solidFill>
          </w14:textFill>
        </w:rPr>
      </w:pPr>
    </w:p>
    <w:p>
      <w:pPr>
        <w:shd w:val="clear"/>
        <w:adjustRightInd w:val="0"/>
        <w:jc w:val="center"/>
        <w:textAlignment w:val="baseline"/>
        <w:rPr>
          <w:rFonts w:hint="eastAsia" w:eastAsia="宋体"/>
          <w:b/>
          <w:bCs/>
          <w:color w:val="000000" w:themeColor="text1"/>
          <w:sz w:val="36"/>
          <w:highlight w:val="none"/>
          <w:lang w:eastAsia="zh-CN"/>
          <w14:textFill>
            <w14:solidFill>
              <w14:schemeClr w14:val="tx1"/>
            </w14:solidFill>
          </w14:textFill>
        </w:rPr>
      </w:pPr>
    </w:p>
    <w:p>
      <w:pPr>
        <w:shd w:val="clear"/>
        <w:adjustRightInd w:val="0"/>
        <w:jc w:val="left"/>
        <w:textAlignment w:val="baseline"/>
        <w:rPr>
          <w:rFonts w:hint="eastAsia"/>
          <w:b/>
          <w:bCs/>
          <w:color w:val="000000" w:themeColor="text1"/>
          <w:sz w:val="32"/>
          <w:szCs w:val="32"/>
          <w:highlight w:val="none"/>
          <w14:textFill>
            <w14:solidFill>
              <w14:schemeClr w14:val="tx1"/>
            </w14:solidFill>
          </w14:textFill>
        </w:rPr>
      </w:pPr>
    </w:p>
    <w:p>
      <w:pPr>
        <w:shd w:val="clear"/>
        <w:adjustRightInd w:val="0"/>
        <w:jc w:val="left"/>
        <w:textAlignment w:val="baseline"/>
        <w:rPr>
          <w:rFonts w:hint="eastAsia" w:eastAsiaTheme="minor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项目编号</w:t>
      </w:r>
      <w:r>
        <w:rPr>
          <w:rFonts w:hint="eastAsia"/>
          <w:b/>
          <w:bCs/>
          <w:color w:val="000000" w:themeColor="text1"/>
          <w:sz w:val="28"/>
          <w:szCs w:val="28"/>
          <w:highlight w:val="none"/>
          <w:lang w:eastAsia="zh-CN"/>
          <w14:textFill>
            <w14:solidFill>
              <w14:schemeClr w14:val="tx1"/>
            </w14:solidFill>
          </w14:textFill>
        </w:rPr>
        <w:t>：GXCZ-C-24290239</w:t>
      </w:r>
    </w:p>
    <w:p>
      <w:pPr>
        <w:shd w:val="clear"/>
        <w:adjustRightInd w:val="0"/>
        <w:jc w:val="left"/>
        <w:textAlignment w:val="baseline"/>
        <w:rPr>
          <w:rFonts w:ascii="宋体" w:hAnsi="宋体" w:cs="黑体"/>
          <w:color w:val="000000" w:themeColor="text1"/>
          <w:kern w:val="0"/>
          <w:sz w:val="32"/>
          <w:szCs w:val="32"/>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项目名称：</w:t>
      </w:r>
      <w:r>
        <w:rPr>
          <w:rFonts w:hint="eastAsia"/>
          <w:b/>
          <w:bCs/>
          <w:color w:val="000000" w:themeColor="text1"/>
          <w:sz w:val="28"/>
          <w:szCs w:val="28"/>
          <w:highlight w:val="none"/>
          <w:lang w:eastAsia="zh-CN"/>
          <w14:textFill>
            <w14:solidFill>
              <w14:schemeClr w14:val="tx1"/>
            </w14:solidFill>
          </w14:textFill>
        </w:rPr>
        <w:t>易门县紧密型医共体总医院2024年成员单位医疗责任保险采购</w:t>
      </w:r>
    </w:p>
    <w:p>
      <w:pPr>
        <w:shd w:val="clear"/>
        <w:autoSpaceDE w:val="0"/>
        <w:autoSpaceDN w:val="0"/>
        <w:adjustRightInd w:val="0"/>
        <w:snapToGrid w:val="0"/>
        <w:spacing w:afterLines="50"/>
        <w:jc w:val="center"/>
        <w:rPr>
          <w:rFonts w:ascii="宋体" w:hAnsi="宋体" w:cs="黑体"/>
          <w:color w:val="000000" w:themeColor="text1"/>
          <w:kern w:val="0"/>
          <w:sz w:val="32"/>
          <w:szCs w:val="32"/>
          <w:highlight w:val="none"/>
          <w14:textFill>
            <w14:solidFill>
              <w14:schemeClr w14:val="tx1"/>
            </w14:solidFill>
          </w14:textFill>
        </w:rPr>
      </w:pPr>
    </w:p>
    <w:p>
      <w:pPr>
        <w:shd w:val="clear"/>
        <w:autoSpaceDE w:val="0"/>
        <w:autoSpaceDN w:val="0"/>
        <w:adjustRightInd w:val="0"/>
        <w:snapToGrid w:val="0"/>
        <w:spacing w:afterLines="50"/>
        <w:jc w:val="center"/>
        <w:rPr>
          <w:rFonts w:ascii="宋体" w:hAnsi="宋体" w:cs="黑体"/>
          <w:color w:val="000000" w:themeColor="text1"/>
          <w:kern w:val="0"/>
          <w:sz w:val="32"/>
          <w:szCs w:val="32"/>
          <w:highlight w:val="none"/>
          <w14:textFill>
            <w14:solidFill>
              <w14:schemeClr w14:val="tx1"/>
            </w14:solidFill>
          </w14:textFill>
        </w:rPr>
      </w:pPr>
    </w:p>
    <w:p>
      <w:pPr>
        <w:shd w:val="clear"/>
        <w:autoSpaceDE w:val="0"/>
        <w:autoSpaceDN w:val="0"/>
        <w:adjustRightInd w:val="0"/>
        <w:snapToGrid w:val="0"/>
        <w:spacing w:afterLines="50"/>
        <w:jc w:val="center"/>
        <w:rPr>
          <w:rFonts w:ascii="宋体" w:hAnsi="宋体" w:cs="黑体"/>
          <w:color w:val="000000" w:themeColor="text1"/>
          <w:kern w:val="0"/>
          <w:sz w:val="32"/>
          <w:szCs w:val="32"/>
          <w:highlight w:val="none"/>
          <w14:textFill>
            <w14:solidFill>
              <w14:schemeClr w14:val="tx1"/>
            </w14:solidFill>
          </w14:textFill>
        </w:rPr>
      </w:pPr>
    </w:p>
    <w:tbl>
      <w:tblPr>
        <w:tblStyle w:val="30"/>
        <w:tblW w:w="93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67"/>
        <w:gridCol w:w="6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3167" w:type="dxa"/>
          </w:tcPr>
          <w:p>
            <w:pPr>
              <w:shd w:val="clear"/>
              <w:autoSpaceDE w:val="0"/>
              <w:autoSpaceDN w:val="0"/>
              <w:adjustRightInd w:val="0"/>
              <w:snapToGrid w:val="0"/>
              <w:spacing w:afterLines="50"/>
              <w:jc w:val="center"/>
              <w:rPr>
                <w:rFonts w:ascii="宋体" w:hAnsi="宋体" w:cs="黑体"/>
                <w:color w:val="000000" w:themeColor="text1"/>
                <w:kern w:val="0"/>
                <w:sz w:val="24"/>
                <w:szCs w:val="24"/>
                <w:highlight w:val="none"/>
                <w14:textFill>
                  <w14:solidFill>
                    <w14:schemeClr w14:val="tx1"/>
                  </w14:solidFill>
                </w14:textFill>
              </w:rPr>
            </w:pPr>
            <w:r>
              <w:rPr>
                <w:rFonts w:hint="eastAsia" w:ascii="宋体" w:hAnsi="宋体" w:cs="黑体"/>
                <w:color w:val="000000" w:themeColor="text1"/>
                <w:kern w:val="0"/>
                <w:sz w:val="24"/>
                <w:szCs w:val="24"/>
                <w:highlight w:val="none"/>
                <w14:textFill>
                  <w14:solidFill>
                    <w14:schemeClr w14:val="tx1"/>
                  </w14:solidFill>
                </w14:textFill>
              </w:rPr>
              <w:t>采   购   人：</w:t>
            </w:r>
          </w:p>
        </w:tc>
        <w:tc>
          <w:tcPr>
            <w:tcW w:w="6215" w:type="dxa"/>
          </w:tcPr>
          <w:p>
            <w:pPr>
              <w:shd w:val="clear"/>
              <w:autoSpaceDE w:val="0"/>
              <w:autoSpaceDN w:val="0"/>
              <w:adjustRightInd w:val="0"/>
              <w:snapToGrid w:val="0"/>
              <w:spacing w:afterLines="50"/>
              <w:jc w:val="left"/>
              <w:rPr>
                <w:rFonts w:hint="eastAsia" w:ascii="宋体" w:hAnsi="宋体" w:eastAsia="宋体" w:cs="黑体"/>
                <w:color w:val="000000" w:themeColor="text1"/>
                <w:kern w:val="0"/>
                <w:sz w:val="24"/>
                <w:szCs w:val="24"/>
                <w:highlight w:val="none"/>
                <w:lang w:eastAsia="zh-CN"/>
                <w14:textFill>
                  <w14:solidFill>
                    <w14:schemeClr w14:val="tx1"/>
                  </w14:solidFill>
                </w14:textFill>
              </w:rPr>
            </w:pPr>
            <w:r>
              <w:rPr>
                <w:rFonts w:hint="eastAsia" w:ascii="宋体" w:hAnsi="宋体" w:eastAsia="宋体" w:cs="黑体"/>
                <w:color w:val="000000" w:themeColor="text1"/>
                <w:kern w:val="0"/>
                <w:sz w:val="24"/>
                <w:szCs w:val="24"/>
                <w:highlight w:val="none"/>
                <w:lang w:eastAsia="zh-CN"/>
                <w14:textFill>
                  <w14:solidFill>
                    <w14:schemeClr w14:val="tx1"/>
                  </w14:solidFill>
                </w14:textFill>
              </w:rPr>
              <w:t>易门县紧密型医共体总医院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167" w:type="dxa"/>
          </w:tcPr>
          <w:p>
            <w:pPr>
              <w:shd w:val="clear"/>
              <w:autoSpaceDE w:val="0"/>
              <w:autoSpaceDN w:val="0"/>
              <w:adjustRightInd w:val="0"/>
              <w:snapToGrid w:val="0"/>
              <w:spacing w:afterLines="50"/>
              <w:jc w:val="center"/>
              <w:rPr>
                <w:rFonts w:ascii="宋体" w:hAnsi="宋体" w:cs="黑体"/>
                <w:color w:val="000000" w:themeColor="text1"/>
                <w:kern w:val="0"/>
                <w:sz w:val="24"/>
                <w:szCs w:val="24"/>
                <w:highlight w:val="none"/>
                <w14:textFill>
                  <w14:solidFill>
                    <w14:schemeClr w14:val="tx1"/>
                  </w14:solidFill>
                </w14:textFill>
              </w:rPr>
            </w:pPr>
            <w:r>
              <w:rPr>
                <w:rFonts w:hint="eastAsia" w:ascii="宋体" w:hAnsi="宋体" w:cs="黑体"/>
                <w:color w:val="000000" w:themeColor="text1"/>
                <w:kern w:val="0"/>
                <w:sz w:val="24"/>
                <w:szCs w:val="24"/>
                <w:highlight w:val="none"/>
                <w14:textFill>
                  <w14:solidFill>
                    <w14:schemeClr w14:val="tx1"/>
                  </w14:solidFill>
                </w14:textFill>
              </w:rPr>
              <w:t>采购代理机构：</w:t>
            </w:r>
          </w:p>
        </w:tc>
        <w:tc>
          <w:tcPr>
            <w:tcW w:w="6215" w:type="dxa"/>
          </w:tcPr>
          <w:p>
            <w:pPr>
              <w:shd w:val="clear"/>
              <w:autoSpaceDE w:val="0"/>
              <w:autoSpaceDN w:val="0"/>
              <w:adjustRightInd w:val="0"/>
              <w:snapToGrid w:val="0"/>
              <w:spacing w:afterLines="50"/>
              <w:jc w:val="left"/>
              <w:rPr>
                <w:rFonts w:ascii="宋体" w:hAnsi="宋体" w:cs="黑体"/>
                <w:color w:val="000000" w:themeColor="text1"/>
                <w:kern w:val="0"/>
                <w:sz w:val="24"/>
                <w:szCs w:val="24"/>
                <w:highlight w:val="none"/>
                <w14:textFill>
                  <w14:solidFill>
                    <w14:schemeClr w14:val="tx1"/>
                  </w14:solidFill>
                </w14:textFill>
              </w:rPr>
            </w:pPr>
            <w:r>
              <w:rPr>
                <w:rFonts w:hint="eastAsia" w:ascii="宋体" w:hAnsi="宋体" w:cs="黑体"/>
                <w:color w:val="000000" w:themeColor="text1"/>
                <w:kern w:val="0"/>
                <w:sz w:val="24"/>
                <w:szCs w:val="24"/>
                <w:highlight w:val="none"/>
                <w14:textFill>
                  <w14:solidFill>
                    <w14:schemeClr w14:val="tx1"/>
                  </w14:solidFill>
                </w14:textFill>
              </w:rPr>
              <w:t>国信招标集团股份有限公司</w:t>
            </w:r>
          </w:p>
        </w:tc>
      </w:tr>
    </w:tbl>
    <w:p>
      <w:pPr>
        <w:shd w:val="clear"/>
        <w:autoSpaceDE w:val="0"/>
        <w:autoSpaceDN w:val="0"/>
        <w:adjustRightInd w:val="0"/>
        <w:snapToGrid w:val="0"/>
        <w:spacing w:afterLines="50"/>
        <w:jc w:val="center"/>
        <w:rPr>
          <w:rFonts w:ascii="宋体" w:hAnsi="宋体" w:cs="黑体"/>
          <w:color w:val="000000" w:themeColor="text1"/>
          <w:kern w:val="0"/>
          <w:sz w:val="32"/>
          <w:szCs w:val="32"/>
          <w:highlight w:val="none"/>
          <w14:textFill>
            <w14:solidFill>
              <w14:schemeClr w14:val="tx1"/>
            </w14:solidFill>
          </w14:textFill>
        </w:rPr>
      </w:pPr>
    </w:p>
    <w:p>
      <w:pPr>
        <w:shd w:val="clear"/>
        <w:autoSpaceDE w:val="0"/>
        <w:autoSpaceDN w:val="0"/>
        <w:adjustRightInd w:val="0"/>
        <w:snapToGrid w:val="0"/>
        <w:spacing w:afterLines="50"/>
        <w:jc w:val="center"/>
        <w:rPr>
          <w:rFonts w:ascii="宋体" w:hAnsi="宋体" w:cs="黑体"/>
          <w:color w:val="000000" w:themeColor="text1"/>
          <w:kern w:val="0"/>
          <w:sz w:val="32"/>
          <w:szCs w:val="32"/>
          <w:highlight w:val="none"/>
          <w14:textFill>
            <w14:solidFill>
              <w14:schemeClr w14:val="tx1"/>
            </w14:solidFill>
          </w14:textFill>
        </w:rPr>
      </w:pPr>
      <w:r>
        <w:rPr>
          <w:rFonts w:hint="eastAsia" w:ascii="宋体" w:hAnsi="宋体" w:cs="黑体"/>
          <w:color w:val="000000" w:themeColor="text1"/>
          <w:kern w:val="0"/>
          <w:sz w:val="32"/>
          <w:szCs w:val="32"/>
          <w:highlight w:val="none"/>
          <w:lang w:val="en-US" w:eastAsia="zh-CN"/>
          <w14:textFill>
            <w14:solidFill>
              <w14:schemeClr w14:val="tx1"/>
            </w14:solidFill>
          </w14:textFill>
        </w:rPr>
        <w:t>2024</w:t>
      </w:r>
      <w:r>
        <w:rPr>
          <w:rFonts w:hint="eastAsia" w:ascii="宋体" w:hAnsi="宋体" w:cs="黑体"/>
          <w:color w:val="000000" w:themeColor="text1"/>
          <w:kern w:val="0"/>
          <w:sz w:val="32"/>
          <w:szCs w:val="32"/>
          <w:highlight w:val="none"/>
          <w14:textFill>
            <w14:solidFill>
              <w14:schemeClr w14:val="tx1"/>
            </w14:solidFill>
          </w14:textFill>
        </w:rPr>
        <w:t>年</w:t>
      </w:r>
      <w:r>
        <w:rPr>
          <w:rFonts w:hint="eastAsia" w:ascii="宋体" w:hAnsi="宋体" w:cs="黑体"/>
          <w:color w:val="000000" w:themeColor="text1"/>
          <w:kern w:val="0"/>
          <w:sz w:val="32"/>
          <w:szCs w:val="32"/>
          <w:highlight w:val="none"/>
          <w:lang w:val="en-US" w:eastAsia="zh-CN"/>
          <w14:textFill>
            <w14:solidFill>
              <w14:schemeClr w14:val="tx1"/>
            </w14:solidFill>
          </w14:textFill>
        </w:rPr>
        <w:t>5</w:t>
      </w:r>
      <w:r>
        <w:rPr>
          <w:rFonts w:hint="eastAsia" w:ascii="宋体" w:hAnsi="宋体" w:cs="黑体"/>
          <w:color w:val="000000" w:themeColor="text1"/>
          <w:kern w:val="0"/>
          <w:sz w:val="32"/>
          <w:szCs w:val="32"/>
          <w:highlight w:val="none"/>
          <w14:textFill>
            <w14:solidFill>
              <w14:schemeClr w14:val="tx1"/>
            </w14:solidFill>
          </w14:textFill>
        </w:rPr>
        <w:t>月</w:t>
      </w:r>
    </w:p>
    <w:p>
      <w:pPr>
        <w:spacing w:line="360" w:lineRule="auto"/>
        <w:ind w:firstLine="560" w:firstLineChars="200"/>
        <w:jc w:val="center"/>
        <w:rPr>
          <w:rFonts w:hint="eastAsia" w:ascii="Times New Roman" w:hAnsi="Times New Roman" w:eastAsia="宋体"/>
          <w:color w:val="000000" w:themeColor="text1"/>
          <w:sz w:val="28"/>
          <w:szCs w:val="28"/>
          <w:highlight w:val="none"/>
          <w14:textFill>
            <w14:solidFill>
              <w14:schemeClr w14:val="tx1"/>
            </w14:solidFill>
          </w14:textFill>
        </w:rPr>
      </w:pPr>
    </w:p>
    <w:p>
      <w:pPr>
        <w:spacing w:line="360" w:lineRule="auto"/>
        <w:ind w:firstLine="480" w:firstLineChars="200"/>
        <w:rPr>
          <w:rFonts w:ascii="Times New Roman" w:hAnsi="Times New Roman" w:eastAsia="宋体"/>
          <w:color w:val="000000" w:themeColor="text1"/>
          <w:sz w:val="24"/>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sdt>
      <w:sdtPr>
        <w:rPr>
          <w:color w:val="000000" w:themeColor="text1"/>
          <w:highlight w:val="none"/>
          <w:lang w:val="zh-CN"/>
          <w14:textFill>
            <w14:solidFill>
              <w14:schemeClr w14:val="tx1"/>
            </w14:solidFill>
          </w14:textFill>
        </w:rPr>
        <w:id w:val="26920557"/>
        <w:docPartObj>
          <w:docPartGallery w:val="Table of Contents"/>
          <w:docPartUnique/>
        </w:docPartObj>
      </w:sdtPr>
      <w:sdtEndPr>
        <w:rPr>
          <w:rFonts w:asciiTheme="minorHAnsi" w:hAnsiTheme="minorHAnsi" w:eastAsiaTheme="minorEastAsia" w:cstheme="minorBidi"/>
          <w:color w:val="000000" w:themeColor="text1"/>
          <w:kern w:val="2"/>
          <w:sz w:val="21"/>
          <w:szCs w:val="22"/>
          <w:highlight w:val="none"/>
          <w:lang w:val="zh-CN"/>
          <w14:textFill>
            <w14:solidFill>
              <w14:schemeClr w14:val="tx1"/>
            </w14:solidFill>
          </w14:textFill>
        </w:rPr>
      </w:sdtEndPr>
      <w:sdtContent>
        <w:p>
          <w:pPr>
            <w:pStyle w:val="42"/>
            <w:jc w:val="center"/>
            <w:rPr>
              <w:rFonts w:hint="eastAsia"/>
              <w:color w:val="000000" w:themeColor="text1"/>
              <w:sz w:val="44"/>
              <w:szCs w:val="44"/>
              <w:highlight w:val="none"/>
              <w14:textFill>
                <w14:solidFill>
                  <w14:schemeClr w14:val="tx1"/>
                </w14:solidFill>
              </w14:textFill>
            </w:rPr>
          </w:pPr>
          <w:r>
            <w:rPr>
              <w:color w:val="000000" w:themeColor="text1"/>
              <w:sz w:val="44"/>
              <w:szCs w:val="44"/>
              <w:highlight w:val="none"/>
              <w:lang w:val="zh-CN"/>
              <w14:textFill>
                <w14:solidFill>
                  <w14:schemeClr w14:val="tx1"/>
                </w14:solidFill>
              </w14:textFill>
            </w:rPr>
            <w:t>目录</w:t>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000000" w:themeColor="text1"/>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TOC \o "1-3" \h \z \u </w:instrText>
          </w:r>
          <w:r>
            <w:rPr>
              <w:rFonts w:hint="eastAsia"/>
              <w:color w:val="000000" w:themeColor="text1"/>
              <w:sz w:val="24"/>
              <w:szCs w:val="24"/>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fldChar w:fldCharType="begin"/>
          </w:r>
          <w:r>
            <w:rPr>
              <w:rFonts w:hint="eastAsia"/>
              <w:color w:val="000000" w:themeColor="text1"/>
              <w:szCs w:val="24"/>
              <w:highlight w:val="none"/>
              <w14:textFill>
                <w14:solidFill>
                  <w14:schemeClr w14:val="tx1"/>
                </w14:solidFill>
              </w14:textFill>
            </w:rPr>
            <w:instrText xml:space="preserve"> HYPERLINK \l _Toc20817 </w:instrText>
          </w:r>
          <w:r>
            <w:rPr>
              <w:rFonts w:hint="eastAsia"/>
              <w:color w:val="000000" w:themeColor="text1"/>
              <w:szCs w:val="24"/>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第一章  询比采购公告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_Toc20817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color w:val="000000" w:themeColor="text1"/>
              <w:szCs w:val="24"/>
              <w:highlight w:val="none"/>
              <w14:textFill>
                <w14:solidFill>
                  <w14:schemeClr w14:val="tx1"/>
                </w14:solidFill>
              </w14:textFill>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000000" w:themeColor="text1"/>
              <w:highlight w:val="none"/>
              <w14:textFill>
                <w14:solidFill>
                  <w14:schemeClr w14:val="tx1"/>
                </w14:solidFill>
              </w14:textFill>
            </w:rPr>
          </w:pPr>
          <w:r>
            <w:rPr>
              <w:bCs/>
              <w:color w:val="000000" w:themeColor="text1"/>
              <w:szCs w:val="24"/>
              <w:highlight w:val="none"/>
              <w:lang w:val="zh-CN"/>
              <w14:textFill>
                <w14:solidFill>
                  <w14:schemeClr w14:val="tx1"/>
                </w14:solidFill>
              </w14:textFill>
            </w:rPr>
            <w:fldChar w:fldCharType="begin"/>
          </w:r>
          <w:r>
            <w:rPr>
              <w:bCs/>
              <w:color w:val="000000" w:themeColor="text1"/>
              <w:szCs w:val="24"/>
              <w:highlight w:val="none"/>
              <w:lang w:val="zh-CN"/>
              <w14:textFill>
                <w14:solidFill>
                  <w14:schemeClr w14:val="tx1"/>
                </w14:solidFill>
              </w14:textFill>
            </w:rPr>
            <w:instrText xml:space="preserve"> HYPERLINK \l _Toc16788 </w:instrText>
          </w:r>
          <w:r>
            <w:rPr>
              <w:bCs/>
              <w:color w:val="000000" w:themeColor="text1"/>
              <w:szCs w:val="24"/>
              <w:highlight w:val="none"/>
              <w:lang w:val="zh-CN"/>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第二章  供应商须知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_Toc16788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bCs/>
              <w:color w:val="000000" w:themeColor="text1"/>
              <w:szCs w:val="24"/>
              <w:highlight w:val="none"/>
              <w:lang w:val="zh-CN"/>
              <w14:textFill>
                <w14:solidFill>
                  <w14:schemeClr w14:val="tx1"/>
                </w14:solidFill>
              </w14:textFill>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000000" w:themeColor="text1"/>
              <w:highlight w:val="none"/>
              <w14:textFill>
                <w14:solidFill>
                  <w14:schemeClr w14:val="tx1"/>
                </w14:solidFill>
              </w14:textFill>
            </w:rPr>
          </w:pPr>
          <w:r>
            <w:rPr>
              <w:bCs/>
              <w:color w:val="000000" w:themeColor="text1"/>
              <w:szCs w:val="24"/>
              <w:highlight w:val="none"/>
              <w:lang w:val="zh-CN"/>
              <w14:textFill>
                <w14:solidFill>
                  <w14:schemeClr w14:val="tx1"/>
                </w14:solidFill>
              </w14:textFill>
            </w:rPr>
            <w:fldChar w:fldCharType="begin"/>
          </w:r>
          <w:r>
            <w:rPr>
              <w:bCs/>
              <w:color w:val="000000" w:themeColor="text1"/>
              <w:szCs w:val="24"/>
              <w:highlight w:val="none"/>
              <w:lang w:val="zh-CN"/>
              <w14:textFill>
                <w14:solidFill>
                  <w14:schemeClr w14:val="tx1"/>
                </w14:solidFill>
              </w14:textFill>
            </w:rPr>
            <w:instrText xml:space="preserve"> HYPERLINK \l _Toc27118 </w:instrText>
          </w:r>
          <w:r>
            <w:rPr>
              <w:bCs/>
              <w:color w:val="000000" w:themeColor="text1"/>
              <w:szCs w:val="24"/>
              <w:highlight w:val="none"/>
              <w:lang w:val="zh-CN"/>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第三章  评审办法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_Toc27118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bCs/>
              <w:color w:val="000000" w:themeColor="text1"/>
              <w:szCs w:val="24"/>
              <w:highlight w:val="none"/>
              <w:lang w:val="zh-CN"/>
              <w14:textFill>
                <w14:solidFill>
                  <w14:schemeClr w14:val="tx1"/>
                </w14:solidFill>
              </w14:textFill>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000000" w:themeColor="text1"/>
              <w:highlight w:val="none"/>
              <w14:textFill>
                <w14:solidFill>
                  <w14:schemeClr w14:val="tx1"/>
                </w14:solidFill>
              </w14:textFill>
            </w:rPr>
          </w:pPr>
          <w:r>
            <w:rPr>
              <w:bCs/>
              <w:color w:val="000000" w:themeColor="text1"/>
              <w:szCs w:val="24"/>
              <w:highlight w:val="none"/>
              <w:lang w:val="zh-CN"/>
              <w14:textFill>
                <w14:solidFill>
                  <w14:schemeClr w14:val="tx1"/>
                </w14:solidFill>
              </w14:textFill>
            </w:rPr>
            <w:fldChar w:fldCharType="begin"/>
          </w:r>
          <w:r>
            <w:rPr>
              <w:bCs/>
              <w:color w:val="000000" w:themeColor="text1"/>
              <w:szCs w:val="24"/>
              <w:highlight w:val="none"/>
              <w:lang w:val="zh-CN"/>
              <w14:textFill>
                <w14:solidFill>
                  <w14:schemeClr w14:val="tx1"/>
                </w14:solidFill>
              </w14:textFill>
            </w:rPr>
            <w:instrText xml:space="preserve"> HYPERLINK \l _Toc24641 </w:instrText>
          </w:r>
          <w:r>
            <w:rPr>
              <w:bCs/>
              <w:color w:val="000000" w:themeColor="text1"/>
              <w:szCs w:val="24"/>
              <w:highlight w:val="none"/>
              <w:lang w:val="zh-CN"/>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第四章  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_Toc24641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bCs/>
              <w:color w:val="000000" w:themeColor="text1"/>
              <w:szCs w:val="24"/>
              <w:highlight w:val="none"/>
              <w:lang w:val="zh-CN"/>
              <w14:textFill>
                <w14:solidFill>
                  <w14:schemeClr w14:val="tx1"/>
                </w14:solidFill>
              </w14:textFill>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000000" w:themeColor="text1"/>
              <w:highlight w:val="none"/>
              <w14:textFill>
                <w14:solidFill>
                  <w14:schemeClr w14:val="tx1"/>
                </w14:solidFill>
              </w14:textFill>
            </w:rPr>
          </w:pPr>
          <w:r>
            <w:rPr>
              <w:bCs/>
              <w:color w:val="000000" w:themeColor="text1"/>
              <w:szCs w:val="24"/>
              <w:highlight w:val="none"/>
              <w:lang w:val="zh-CN"/>
              <w14:textFill>
                <w14:solidFill>
                  <w14:schemeClr w14:val="tx1"/>
                </w14:solidFill>
              </w14:textFill>
            </w:rPr>
            <w:fldChar w:fldCharType="begin"/>
          </w:r>
          <w:r>
            <w:rPr>
              <w:bCs/>
              <w:color w:val="000000" w:themeColor="text1"/>
              <w:szCs w:val="24"/>
              <w:highlight w:val="none"/>
              <w:lang w:val="zh-CN"/>
              <w14:textFill>
                <w14:solidFill>
                  <w14:schemeClr w14:val="tx1"/>
                </w14:solidFill>
              </w14:textFill>
            </w:rPr>
            <w:instrText xml:space="preserve"> HYPERLINK \l _Toc4966 </w:instrText>
          </w:r>
          <w:r>
            <w:rPr>
              <w:bCs/>
              <w:color w:val="000000" w:themeColor="text1"/>
              <w:szCs w:val="24"/>
              <w:highlight w:val="none"/>
              <w:lang w:val="zh-CN"/>
              <w14:textFill>
                <w14:solidFill>
                  <w14:schemeClr w14:val="tx1"/>
                </w14:solidFill>
              </w14:textFill>
            </w:rPr>
            <w:fldChar w:fldCharType="separate"/>
          </w:r>
          <w:r>
            <w:rPr>
              <w:rFonts w:hint="eastAsia"/>
              <w:color w:val="000000" w:themeColor="text1"/>
              <w:highlight w:val="none"/>
              <w14:textFill>
                <w14:solidFill>
                  <w14:schemeClr w14:val="tx1"/>
                </w14:solidFill>
              </w14:textFill>
            </w:rPr>
            <w:t xml:space="preserve">第五章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采购需求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_Toc4966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bCs/>
              <w:color w:val="000000" w:themeColor="text1"/>
              <w:szCs w:val="24"/>
              <w:highlight w:val="none"/>
              <w:lang w:val="zh-CN"/>
              <w14:textFill>
                <w14:solidFill>
                  <w14:schemeClr w14:val="tx1"/>
                </w14:solidFill>
              </w14:textFill>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000000" w:themeColor="text1"/>
              <w:highlight w:val="none"/>
              <w14:textFill>
                <w14:solidFill>
                  <w14:schemeClr w14:val="tx1"/>
                </w14:solidFill>
              </w14:textFill>
            </w:rPr>
          </w:pPr>
          <w:r>
            <w:rPr>
              <w:bCs/>
              <w:color w:val="000000" w:themeColor="text1"/>
              <w:szCs w:val="24"/>
              <w:highlight w:val="none"/>
              <w:lang w:val="zh-CN"/>
              <w14:textFill>
                <w14:solidFill>
                  <w14:schemeClr w14:val="tx1"/>
                </w14:solidFill>
              </w14:textFill>
            </w:rPr>
            <w:fldChar w:fldCharType="begin"/>
          </w:r>
          <w:r>
            <w:rPr>
              <w:bCs/>
              <w:color w:val="000000" w:themeColor="text1"/>
              <w:szCs w:val="24"/>
              <w:highlight w:val="none"/>
              <w:lang w:val="zh-CN"/>
              <w14:textFill>
                <w14:solidFill>
                  <w14:schemeClr w14:val="tx1"/>
                </w14:solidFill>
              </w14:textFill>
            </w:rPr>
            <w:instrText xml:space="preserve"> HYPERLINK \l _Toc1071 </w:instrText>
          </w:r>
          <w:r>
            <w:rPr>
              <w:bCs/>
              <w:color w:val="000000" w:themeColor="text1"/>
              <w:szCs w:val="24"/>
              <w:highlight w:val="none"/>
              <w:lang w:val="zh-CN"/>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第六章  响应文件格式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bCs/>
              <w:color w:val="000000" w:themeColor="text1"/>
              <w:szCs w:val="24"/>
              <w:highlight w:val="none"/>
              <w:lang w:val="zh-CN"/>
              <w14:textFill>
                <w14:solidFill>
                  <w14:schemeClr w14:val="tx1"/>
                </w14:solidFill>
              </w14:textFill>
            </w:rPr>
            <w:fldChar w:fldCharType="end"/>
          </w:r>
        </w:p>
        <w:p>
          <w:pPr>
            <w:spacing w:line="360" w:lineRule="auto"/>
            <w:rPr>
              <w:rFonts w:hint="eastAsia"/>
              <w:color w:val="000000" w:themeColor="text1"/>
              <w:highlight w:val="none"/>
              <w14:textFill>
                <w14:solidFill>
                  <w14:schemeClr w14:val="tx1"/>
                </w14:solidFill>
              </w14:textFill>
            </w:rPr>
          </w:pPr>
          <w:r>
            <w:rPr>
              <w:bCs/>
              <w:color w:val="000000" w:themeColor="text1"/>
              <w:szCs w:val="24"/>
              <w:highlight w:val="none"/>
              <w:lang w:val="zh-CN"/>
              <w14:textFill>
                <w14:solidFill>
                  <w14:schemeClr w14:val="tx1"/>
                </w14:solidFill>
              </w14:textFill>
            </w:rPr>
            <w:fldChar w:fldCharType="end"/>
          </w:r>
        </w:p>
      </w:sdtContent>
    </w:sdt>
    <w:p>
      <w:pPr>
        <w:spacing w:line="360" w:lineRule="auto"/>
        <w:ind w:firstLine="480" w:firstLineChars="200"/>
        <w:rPr>
          <w:rFonts w:ascii="Times New Roman" w:hAnsi="Times New Roman" w:eastAsia="宋体"/>
          <w:color w:val="000000" w:themeColor="text1"/>
          <w:sz w:val="24"/>
          <w:highlight w:val="none"/>
          <w14:textFill>
            <w14:solidFill>
              <w14:schemeClr w14:val="tx1"/>
            </w14:solidFill>
          </w14:textFill>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3"/>
        <w:spacing w:before="312" w:after="312"/>
        <w:rPr>
          <w:rFonts w:hint="eastAsia"/>
          <w:color w:val="000000" w:themeColor="text1"/>
          <w:highlight w:val="none"/>
          <w14:textFill>
            <w14:solidFill>
              <w14:schemeClr w14:val="tx1"/>
            </w14:solidFill>
          </w14:textFill>
        </w:rPr>
      </w:pPr>
      <w:bookmarkStart w:id="0" w:name="_Toc20817"/>
      <w:r>
        <w:rPr>
          <w:rFonts w:hint="eastAsia"/>
          <w:color w:val="000000" w:themeColor="text1"/>
          <w:highlight w:val="none"/>
          <w14:textFill>
            <w14:solidFill>
              <w14:schemeClr w14:val="tx1"/>
            </w14:solidFill>
          </w14:textFill>
        </w:rPr>
        <w:t>第一章  询比采购公告</w:t>
      </w:r>
      <w:bookmarkEnd w:id="0"/>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受易门县紧密型医共体总医院委托，国信招标集团股份有限公司对易门县紧密型医共体总医院2024年成员单位医疗责任保险采购（项目编号</w:t>
      </w:r>
      <w:r>
        <w:rPr>
          <w:rFonts w:hint="eastAsia"/>
          <w:color w:val="000000" w:themeColor="text1"/>
          <w:sz w:val="21"/>
          <w:szCs w:val="21"/>
          <w:highlight w:val="none"/>
          <w:lang w:val="en-US" w:eastAsia="zh-CN"/>
          <w14:textFill>
            <w14:solidFill>
              <w14:schemeClr w14:val="tx1"/>
            </w14:solidFill>
          </w14:textFill>
        </w:rPr>
        <w:t>：GXCZ-C-24290239</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）以询比方式组织采购，欢迎符合条件的供应商参加询比。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360" w:righ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highlight w:val="none"/>
          <w:shd w:val="clear" w:fill="FFFFFF"/>
          <w14:textFill>
            <w14:solidFill>
              <w14:schemeClr w14:val="tx1"/>
            </w14:solidFill>
          </w14:textFill>
        </w:rPr>
        <w:t>一、项目基本情况</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right="0" w:firstLine="0"/>
        <w:jc w:val="left"/>
        <w:textAlignment w:val="auto"/>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项目编号：</w:t>
      </w:r>
      <w:r>
        <w:rPr>
          <w:rFonts w:hint="eastAsia"/>
          <w:color w:val="000000" w:themeColor="text1"/>
          <w:sz w:val="21"/>
          <w:szCs w:val="21"/>
          <w:highlight w:val="none"/>
          <w:lang w:val="en-US" w:eastAsia="zh-CN"/>
          <w14:textFill>
            <w14:solidFill>
              <w14:schemeClr w14:val="tx1"/>
            </w14:solidFill>
          </w14:textFill>
        </w:rPr>
        <w:t>GXCZ-C-24290239</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right="0" w:firstLine="0"/>
        <w:jc w:val="left"/>
        <w:textAlignment w:val="auto"/>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项目名称：易门县紧密型医共体总医院2024年成员单位医疗责任保险采购</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right="0" w:firstLine="0"/>
        <w:jc w:val="left"/>
        <w:textAlignment w:val="auto"/>
        <w:rPr>
          <w:rFonts w:hint="default"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采购方式：</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询比采购</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right="0" w:firstLine="0"/>
        <w:jc w:val="left"/>
        <w:textAlignment w:val="auto"/>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4.预算金额：本次采购金额以中标单价和投保数量据实计算，无法估算采购预算总价；</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right="0" w:firstLine="0"/>
        <w:jc w:val="left"/>
        <w:textAlignment w:val="auto"/>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 xml:space="preserve">5.最高限价：本次采购为单价，各项单价最高限价如下                                                 </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right="0" w:firstLine="0"/>
        <w:jc w:val="left"/>
        <w:textAlignment w:val="auto"/>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 xml:space="preserve">（1）二级综合医院（县人民医院），医疗责任每人责任限额 30 万，医疗责任累计限额 300 万，床位基本保险费最高限价600 元/床/年；医务人员基本保费最高限价 600 元/人/年； </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right="0" w:firstLine="0"/>
        <w:jc w:val="left"/>
        <w:textAlignment w:val="auto"/>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 xml:space="preserve">（2）二级中医医院（含妇幼保健院），医疗责任每人责任限额 20 万，医疗责任累计限额 300 万，床位基本保险费最高限价 500 元/床/年；医务人员基本保费最高限价 500 元/人/年； </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right="0" w:firstLine="0"/>
        <w:jc w:val="left"/>
        <w:textAlignment w:val="auto"/>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 xml:space="preserve">（3）乡镇卫生院、卫生室医疗责任每人责任限额 12 万，医疗责任累计限额 300 万，床位基本保险费最高限价 400 元/床/年；医务人员基本保费最高限价 400 元/人/年； </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right="0" w:firstLine="0"/>
        <w:jc w:val="left"/>
        <w:textAlignment w:val="auto"/>
        <w:rPr>
          <w:rFonts w:hint="default"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（4）二级医院（含县医院、中医院、妇幼保健院）场地责任险保费最高限价 4500 元，乡镇卫生院、卫生室场地责任险保费最高限价 2000 元。</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right="0" w:firstLine="0"/>
        <w:jc w:val="left"/>
        <w:textAlignment w:val="auto"/>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5.采购范围：采购人将选择一家机构承担易门县紧密型医共体总医院各成员单位医疗责任保险。</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right="0" w:firstLine="0"/>
        <w:jc w:val="left"/>
        <w:textAlignment w:val="auto"/>
        <w:rPr>
          <w:rFonts w:hint="default"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6.服务地点：</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易门县紧密型医共体总医院</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指定地点。</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right="0" w:firstLine="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合同履行期限：自签订合同之日起1年</w:t>
      </w:r>
      <w:r>
        <w:rPr>
          <w:rFonts w:hint="eastAsia" w:ascii="宋体" w:hAnsi="宋体" w:eastAsia="宋体" w:cs="宋体"/>
          <w:color w:val="000000" w:themeColor="text1"/>
          <w:sz w:val="21"/>
          <w:szCs w:val="21"/>
          <w:highlight w:val="none"/>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360" w:righ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cs="宋体"/>
          <w:b/>
          <w:bCs/>
          <w:i w:val="0"/>
          <w:iCs w:val="0"/>
          <w:caps w:val="0"/>
          <w:color w:val="000000" w:themeColor="text1"/>
          <w:spacing w:val="0"/>
          <w:sz w:val="21"/>
          <w:szCs w:val="21"/>
          <w:highlight w:val="none"/>
          <w:shd w:val="clear" w:fill="FFFFFF"/>
          <w:lang w:val="en-US" w:eastAsia="zh-CN"/>
          <w14:textFill>
            <w14:solidFill>
              <w14:schemeClr w14:val="tx1"/>
            </w14:solidFill>
          </w14:textFill>
        </w:rPr>
        <w:t>二</w:t>
      </w:r>
      <w:r>
        <w:rPr>
          <w:rFonts w:hint="eastAsia" w:ascii="宋体" w:hAnsi="宋体" w:eastAsia="宋体" w:cs="宋体"/>
          <w:b/>
          <w:bCs/>
          <w:i w:val="0"/>
          <w:iCs w:val="0"/>
          <w:caps w:val="0"/>
          <w:color w:val="000000" w:themeColor="text1"/>
          <w:spacing w:val="0"/>
          <w:sz w:val="21"/>
          <w:szCs w:val="21"/>
          <w:highlight w:val="none"/>
          <w:shd w:val="clear" w:fill="FFFFFF"/>
          <w14:textFill>
            <w14:solidFill>
              <w14:schemeClr w14:val="tx1"/>
            </w14:solidFill>
          </w14:textFill>
        </w:rPr>
        <w:t>、申请人的资格要求：</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right="0" w:firstLine="0"/>
        <w:jc w:val="left"/>
        <w:textAlignment w:val="auto"/>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1.满足《中华人民共和国政府采购法》第二十二条规定；</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right="0" w:firstLine="0"/>
        <w:jc w:val="left"/>
        <w:textAlignment w:val="auto"/>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（1）具有独立承担民事责任的能力；【提供有效的营业执照事业单位法人证书、其他组织的营业执照或执业许可证、自然人身份证明等相关证明副本复印件，如</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供应商</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为自然人的需提供自然人身份证明；如</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供应商</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以非独立法人注册的分公司名义代表总公司盖章和签署文件参与本项目投标的，须提供总公司的营业执照副本扫描件及总公司针对本项目授权分公司投标的授权书】</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right="0" w:firstLine="0"/>
        <w:jc w:val="left"/>
        <w:textAlignment w:val="auto"/>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（2）具有良好的商业信誉和健全的财务会计制度；【以</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供应商</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在《</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供应商</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的资格声明》中的承诺为准】</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right="0" w:firstLine="0"/>
        <w:jc w:val="left"/>
        <w:textAlignment w:val="auto"/>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（3）具有履行合同所必需的设备和专业技术能力；【以</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供应商</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在《</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供应商</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的资格声明》中的承诺为准】</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right="0" w:firstLine="0"/>
        <w:jc w:val="left"/>
        <w:textAlignment w:val="auto"/>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（4）有依法缴纳税收和社会保障资金的良好记录；【以</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供应商</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在《</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供应商</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的资格声明》中的承诺为准】</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right="0" w:firstLine="0"/>
        <w:jc w:val="left"/>
        <w:textAlignment w:val="auto"/>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（5）提供参加政府采购活动前3年内在经营活动中没有重大违法记录的书面声明【以</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供应商</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在《</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供应商</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的资格声明》中的承诺为准。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right="0" w:firstLine="0"/>
        <w:jc w:val="left"/>
        <w:textAlignment w:val="auto"/>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（6）法律、行政法规规定的其他条件。【以</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供应商</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在《</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供应商</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的资格声明》中的承诺为准】</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right="0" w:firstLine="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.本项目的特定资格要求：</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right="0" w:firstLine="0"/>
        <w:jc w:val="left"/>
        <w:textAlignment w:val="auto"/>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（1）供应商须是经中国保险监督管理委员会批准成立的，拥有有效期内的《保险公司法人许可证》或《经营保险业务许可证》或《保险许可证》.</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right="0" w:firstLine="0"/>
        <w:jc w:val="left"/>
        <w:textAlignment w:val="auto"/>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20</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20</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1月1日</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至今，</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供应商</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没有处于被责令停业，投标资格被暂停或取消，财产被接管、冻结、破产等状态，无国家禁止市场准入等情形，未出现重大安全事故等情形，</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供应商</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信誉良好，无不良行为记录；【以</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供应商</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在《</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供应商</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声明函》中的承诺为准】</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right="0" w:firstLine="0"/>
        <w:jc w:val="left"/>
        <w:textAlignment w:val="auto"/>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）供应商</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未被列入“信用中国”网（www.creditchina.gov.cn）“失信被执行人”、“</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重大税收违法失信主体</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且未</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被中国政府采购网（www.ccgp.gov.cn）列入</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政府采购严重违法失信行为记录名单</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（注：</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投标截止当天由招标代理查询后提交结果给询比小组</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w:t>
      </w:r>
    </w:p>
    <w:p>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leftChars="0" w:right="0" w:rightChars="0"/>
        <w:jc w:val="left"/>
        <w:textAlignment w:val="auto"/>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与</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采购</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人存在利害关系可能影响招标公正性的法人、其他组织或者个人，不得参加</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询比</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；单位负责人为同一人或者存在控股、管理关系的不同单位，不得同时参加本项目的</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询比；</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为本项目提供整体设计、规范编制或者项目管理、监理、检测等服务的供应商，不得再参加本项目</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询比</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。【以</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供应商</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在《</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供应商</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声明函》中的承诺为准】</w:t>
      </w:r>
    </w:p>
    <w:p>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leftChars="0" w:right="0" w:rightChars="0"/>
        <w:jc w:val="left"/>
        <w:textAlignment w:val="auto"/>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本项目不接受联合体。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360" w:righ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highlight w:val="none"/>
          <w:shd w:val="clear" w:fill="FFFFFF"/>
          <w14:textFill>
            <w14:solidFill>
              <w14:schemeClr w14:val="tx1"/>
            </w14:solidFill>
          </w14:textFill>
        </w:rPr>
        <w:t>三、获取采购文件</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720" w:right="0" w:firstLine="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凡有意参加</w:t>
      </w:r>
      <w:r>
        <w:rPr>
          <w:rFonts w:hint="eastAsia" w:ascii="宋体" w:hAnsi="宋体" w:eastAsia="宋体" w:cs="宋体"/>
          <w:color w:val="000000" w:themeColor="text1"/>
          <w:sz w:val="21"/>
          <w:szCs w:val="21"/>
          <w:highlight w:val="none"/>
          <w:lang w:val="en-US" w:eastAsia="zh-CN"/>
          <w14:textFill>
            <w14:solidFill>
              <w14:schemeClr w14:val="tx1"/>
            </w14:solidFill>
          </w14:textFill>
        </w:rPr>
        <w:t>询比</w:t>
      </w:r>
      <w:r>
        <w:rPr>
          <w:rFonts w:hint="eastAsia" w:ascii="宋体" w:hAnsi="宋体" w:eastAsia="宋体" w:cs="宋体"/>
          <w:color w:val="000000" w:themeColor="text1"/>
          <w:sz w:val="21"/>
          <w:szCs w:val="21"/>
          <w:highlight w:val="none"/>
          <w14:textFill>
            <w14:solidFill>
              <w14:schemeClr w14:val="tx1"/>
            </w14:solidFill>
          </w14:textFill>
        </w:rPr>
        <w:t>者，请于202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lang w:val="en-US" w:eastAsia="zh-CN"/>
          <w14:textFill>
            <w14:solidFill>
              <w14:schemeClr w14:val="tx1"/>
            </w14:solidFill>
          </w14:textFill>
        </w:rPr>
        <w:t>24</w:t>
      </w:r>
      <w:r>
        <w:rPr>
          <w:rFonts w:hint="eastAsia" w:ascii="宋体" w:hAnsi="宋体" w:eastAsia="宋体" w:cs="宋体"/>
          <w:color w:val="000000" w:themeColor="text1"/>
          <w:sz w:val="21"/>
          <w:szCs w:val="21"/>
          <w:highlight w:val="none"/>
          <w14:textFill>
            <w14:solidFill>
              <w14:schemeClr w14:val="tx1"/>
            </w14:solidFill>
          </w14:textFill>
        </w:rPr>
        <w:t>日至202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lang w:val="en-US" w:eastAsia="zh-CN"/>
          <w14:textFill>
            <w14:solidFill>
              <w14:schemeClr w14:val="tx1"/>
            </w14:solidFill>
          </w14:textFill>
        </w:rPr>
        <w:t>29</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eastAsia="宋体" w:cs="宋体"/>
          <w:color w:val="000000" w:themeColor="text1"/>
          <w:sz w:val="21"/>
          <w:szCs w:val="21"/>
          <w:highlight w:val="none"/>
          <w:lang w:val="en-US" w:eastAsia="zh-CN"/>
          <w14:textFill>
            <w14:solidFill>
              <w14:schemeClr w14:val="tx1"/>
            </w14:solidFill>
          </w14:textFill>
        </w:rPr>
        <w:t>17：00</w:t>
      </w:r>
      <w:r>
        <w:rPr>
          <w:rFonts w:hint="eastAsia" w:ascii="宋体" w:hAnsi="宋体" w:eastAsia="宋体" w:cs="宋体"/>
          <w:color w:val="000000" w:themeColor="text1"/>
          <w:sz w:val="21"/>
          <w:szCs w:val="21"/>
          <w:highlight w:val="none"/>
          <w14:textFill>
            <w14:solidFill>
              <w14:schemeClr w14:val="tx1"/>
            </w14:solidFill>
          </w14:textFill>
        </w:rPr>
        <w:t>（北京时间），</w:t>
      </w:r>
      <w:r>
        <w:rPr>
          <w:rFonts w:hint="eastAsia" w:ascii="宋体" w:hAnsi="宋体" w:eastAsia="宋体" w:cs="宋体"/>
          <w:color w:val="000000" w:themeColor="text1"/>
          <w:sz w:val="21"/>
          <w:szCs w:val="21"/>
          <w:highlight w:val="none"/>
          <w:lang w:val="en-US" w:eastAsia="zh-CN"/>
          <w14:textFill>
            <w14:solidFill>
              <w14:schemeClr w14:val="tx1"/>
            </w14:solidFill>
          </w14:textFill>
        </w:rPr>
        <w:t>致电</w:t>
      </w:r>
      <w:r>
        <w:rPr>
          <w:rFonts w:hint="eastAsia" w:ascii="宋体" w:hAnsi="宋体" w:eastAsia="宋体" w:cs="宋体"/>
          <w:color w:val="000000" w:themeColor="text1"/>
          <w:sz w:val="21"/>
          <w:szCs w:val="21"/>
          <w:highlight w:val="none"/>
          <w14:textFill>
            <w14:solidFill>
              <w14:schemeClr w14:val="tx1"/>
            </w14:solidFill>
          </w14:textFill>
        </w:rPr>
        <w:t>国信招标集团股份有限公司云南分公司（昆明市滇缅大道西城时代B座2808室 电话</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0871-68311712 邮箱：298639</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02@qq.com）办理报名。</w:t>
      </w:r>
      <w:r>
        <w:rPr>
          <w:rFonts w:hint="eastAsia" w:ascii="宋体" w:hAnsi="宋体" w:eastAsia="宋体" w:cs="宋体"/>
          <w:color w:val="000000" w:themeColor="text1"/>
          <w:sz w:val="21"/>
          <w:szCs w:val="21"/>
          <w:highlight w:val="none"/>
          <w:lang w:val="en-US" w:eastAsia="zh-CN"/>
          <w14:textFill>
            <w14:solidFill>
              <w14:schemeClr w14:val="tx1"/>
            </w14:solidFill>
          </w14:textFill>
        </w:rPr>
        <w:t>询比采购报名费</w:t>
      </w:r>
      <w:r>
        <w:rPr>
          <w:rFonts w:hint="eastAsia" w:ascii="宋体" w:hAnsi="宋体" w:eastAsia="宋体" w:cs="宋体"/>
          <w:color w:val="000000" w:themeColor="text1"/>
          <w:sz w:val="21"/>
          <w:szCs w:val="21"/>
          <w:highlight w:val="none"/>
          <w14:textFill>
            <w14:solidFill>
              <w14:schemeClr w14:val="tx1"/>
            </w14:solidFill>
          </w14:textFill>
        </w:rPr>
        <w:t>：人民币</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00元/份，售后不退。</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720" w:right="0" w:firstLine="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在八戒公采网（https://cg.zbj.com/）-玉溪市限额标准服务市场网站下载查看本项目需求文件以及变更公告等公布的所有项目资料，无论供应商下载查看与否，均视为已知晓所有</w:t>
      </w:r>
      <w:r>
        <w:rPr>
          <w:rFonts w:hint="eastAsia" w:ascii="宋体" w:hAnsi="宋体" w:eastAsia="宋体" w:cs="宋体"/>
          <w:color w:val="000000" w:themeColor="text1"/>
          <w:sz w:val="21"/>
          <w:szCs w:val="21"/>
          <w:highlight w:val="none"/>
          <w:lang w:val="en-US" w:eastAsia="zh-CN"/>
          <w14:textFill>
            <w14:solidFill>
              <w14:schemeClr w14:val="tx1"/>
            </w14:solidFill>
          </w14:textFill>
        </w:rPr>
        <w:t>询比</w:t>
      </w:r>
      <w:r>
        <w:rPr>
          <w:rFonts w:hint="eastAsia" w:ascii="宋体" w:hAnsi="宋体" w:eastAsia="宋体" w:cs="宋体"/>
          <w:color w:val="000000" w:themeColor="text1"/>
          <w:sz w:val="21"/>
          <w:szCs w:val="21"/>
          <w:highlight w:val="none"/>
          <w14:textFill>
            <w14:solidFill>
              <w14:schemeClr w14:val="tx1"/>
            </w14:solidFill>
          </w14:textFill>
        </w:rPr>
        <w:t>实质性要求内容。</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720" w:right="0" w:firstLine="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供应商须</w:t>
      </w:r>
      <w:r>
        <w:rPr>
          <w:rFonts w:hint="eastAsia" w:ascii="宋体" w:hAnsi="宋体" w:eastAsia="宋体" w:cs="宋体"/>
          <w:color w:val="000000" w:themeColor="text1"/>
          <w:sz w:val="21"/>
          <w:szCs w:val="21"/>
          <w:highlight w:val="none"/>
          <w:lang w:val="en-US" w:eastAsia="zh-CN"/>
          <w14:textFill>
            <w14:solidFill>
              <w14:schemeClr w14:val="tx1"/>
            </w14:solidFill>
          </w14:textFill>
        </w:rPr>
        <w:t>同时</w:t>
      </w:r>
      <w:r>
        <w:rPr>
          <w:rFonts w:hint="eastAsia" w:ascii="宋体" w:hAnsi="宋体" w:eastAsia="宋体" w:cs="宋体"/>
          <w:color w:val="000000" w:themeColor="text1"/>
          <w:sz w:val="21"/>
          <w:szCs w:val="21"/>
          <w:highlight w:val="none"/>
          <w14:textFill>
            <w14:solidFill>
              <w14:schemeClr w14:val="tx1"/>
            </w14:solidFill>
          </w14:textFill>
        </w:rPr>
        <w:t>满足以下三种要件，其响应文件才被接受：</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720" w:right="0" w:firstLine="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供应商登录八戒公采（https://cg.zbj.com/)，</w:t>
      </w:r>
      <w:r>
        <w:rPr>
          <w:rFonts w:hint="eastAsia" w:ascii="宋体" w:hAnsi="宋体" w:eastAsia="宋体" w:cs="宋体"/>
          <w:color w:val="000000" w:themeColor="text1"/>
          <w:sz w:val="21"/>
          <w:szCs w:val="21"/>
          <w:highlight w:val="none"/>
          <w:lang w:val="en-US" w:eastAsia="zh-CN"/>
          <w14:textFill>
            <w14:solidFill>
              <w14:schemeClr w14:val="tx1"/>
            </w14:solidFill>
          </w14:textFill>
        </w:rPr>
        <w:t>在报名截止时间前缴纳采购报名费并上传电子响应文件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上传的电子响应文件为供应商按照本询比文件编制的响应文件，并非报名资料</w:t>
      </w:r>
      <w:r>
        <w:rPr>
          <w:rFonts w:hint="eastAsia" w:ascii="宋体" w:hAnsi="宋体" w:eastAsia="宋体" w:cs="宋体"/>
          <w:color w:val="000000" w:themeColor="text1"/>
          <w:sz w:val="21"/>
          <w:szCs w:val="21"/>
          <w:highlight w:val="none"/>
          <w14:textFill>
            <w14:solidFill>
              <w14:schemeClr w14:val="tx1"/>
            </w14:solidFill>
          </w14:textFill>
        </w:rPr>
        <w:t>；</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720" w:right="0" w:firstLine="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线下按时递交了</w:t>
      </w:r>
      <w:r>
        <w:rPr>
          <w:rFonts w:hint="eastAsia" w:ascii="宋体" w:hAnsi="宋体" w:eastAsia="宋体" w:cs="宋体"/>
          <w:color w:val="000000" w:themeColor="text1"/>
          <w:sz w:val="21"/>
          <w:szCs w:val="21"/>
          <w:highlight w:val="none"/>
          <w:lang w:val="en-US" w:eastAsia="zh-CN"/>
          <w14:textFill>
            <w14:solidFill>
              <w14:schemeClr w14:val="tx1"/>
            </w14:solidFill>
          </w14:textFill>
        </w:rPr>
        <w:t>纸质</w:t>
      </w:r>
      <w:r>
        <w:rPr>
          <w:rFonts w:hint="eastAsia" w:ascii="宋体" w:hAnsi="宋体" w:eastAsia="宋体" w:cs="宋体"/>
          <w:color w:val="000000" w:themeColor="text1"/>
          <w:sz w:val="21"/>
          <w:szCs w:val="21"/>
          <w:highlight w:val="none"/>
          <w14:textFill>
            <w14:solidFill>
              <w14:schemeClr w14:val="tx1"/>
            </w14:solidFill>
          </w14:textFill>
        </w:rPr>
        <w:t>响应文件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正本壹份）</w:t>
      </w:r>
      <w:r>
        <w:rPr>
          <w:rFonts w:hint="eastAsia" w:ascii="宋体" w:hAnsi="宋体" w:eastAsia="宋体" w:cs="宋体"/>
          <w:color w:val="000000" w:themeColor="text1"/>
          <w:sz w:val="21"/>
          <w:szCs w:val="21"/>
          <w:highlight w:val="none"/>
          <w14:textFill>
            <w14:solidFill>
              <w14:schemeClr w14:val="tx1"/>
            </w14:solidFill>
          </w14:textFill>
        </w:rPr>
        <w:t>；</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720" w:right="0" w:firstLine="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响应文件截止时间前</w:t>
      </w:r>
      <w:r>
        <w:rPr>
          <w:rFonts w:hint="eastAsia" w:ascii="宋体" w:hAnsi="宋体" w:eastAsia="宋体" w:cs="宋体"/>
          <w:color w:val="000000" w:themeColor="text1"/>
          <w:sz w:val="21"/>
          <w:szCs w:val="21"/>
          <w:highlight w:val="none"/>
          <w14:textFill>
            <w14:solidFill>
              <w14:schemeClr w14:val="tx1"/>
            </w14:solidFill>
          </w14:textFill>
        </w:rPr>
        <w:t>按时</w:t>
      </w:r>
      <w:r>
        <w:rPr>
          <w:rFonts w:hint="eastAsia" w:ascii="宋体" w:hAnsi="宋体" w:eastAsia="宋体" w:cs="宋体"/>
          <w:color w:val="000000" w:themeColor="text1"/>
          <w:sz w:val="21"/>
          <w:szCs w:val="21"/>
          <w:highlight w:val="none"/>
          <w:lang w:val="en-US" w:eastAsia="zh-CN"/>
          <w14:textFill>
            <w14:solidFill>
              <w14:schemeClr w14:val="tx1"/>
            </w14:solidFill>
          </w14:textFill>
        </w:rPr>
        <w:t>在</w:t>
      </w:r>
      <w:r>
        <w:rPr>
          <w:rFonts w:hint="eastAsia" w:ascii="宋体" w:hAnsi="宋体" w:eastAsia="宋体" w:cs="宋体"/>
          <w:color w:val="000000" w:themeColor="text1"/>
          <w:sz w:val="21"/>
          <w:szCs w:val="21"/>
          <w:highlight w:val="none"/>
          <w14:textFill>
            <w14:solidFill>
              <w14:schemeClr w14:val="tx1"/>
            </w14:solidFill>
          </w14:textFill>
        </w:rPr>
        <w:t>八戒公采（https://cg.zbj.com/)</w:t>
      </w:r>
      <w:r>
        <w:rPr>
          <w:rFonts w:hint="eastAsia" w:ascii="宋体" w:hAnsi="宋体" w:eastAsia="宋体" w:cs="宋体"/>
          <w:color w:val="000000" w:themeColor="text1"/>
          <w:sz w:val="21"/>
          <w:szCs w:val="21"/>
          <w:highlight w:val="none"/>
          <w:lang w:val="en-US" w:eastAsia="zh-CN"/>
          <w14:textFill>
            <w14:solidFill>
              <w14:schemeClr w14:val="tx1"/>
            </w14:solidFill>
          </w14:textFill>
        </w:rPr>
        <w:t>上传电子响应文件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并在响应文件截止时间前线下递交纸质响应文件</w:t>
      </w:r>
      <w:r>
        <w:rPr>
          <w:rFonts w:hint="eastAsia" w:ascii="宋体" w:hAnsi="宋体" w:eastAsia="宋体" w:cs="宋体"/>
          <w:color w:val="000000" w:themeColor="text1"/>
          <w:sz w:val="21"/>
          <w:szCs w:val="21"/>
          <w:highlight w:val="none"/>
          <w14:textFill>
            <w14:solidFill>
              <w14:schemeClr w14:val="tx1"/>
            </w14:solidFill>
          </w14:textFill>
        </w:rPr>
        <w:t>。</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720" w:right="0" w:firstLine="0"/>
        <w:jc w:val="lef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4）请注意：在八戒网上填报的价格即为供应商的成交价格，请填写供应商自己的报价而不是预算金额或最高限价。同时请注意填报的截止时间。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360" w:righ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highlight w:val="none"/>
          <w:shd w:val="clear" w:fill="FFFFFF"/>
          <w14:textFill>
            <w14:solidFill>
              <w14:schemeClr w14:val="tx1"/>
            </w14:solidFill>
          </w14:textFill>
        </w:rPr>
        <w:t>四、响应文件提交</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720" w:right="0" w:firstLine="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纸质）</w:t>
      </w:r>
      <w:r>
        <w:rPr>
          <w:rFonts w:hint="eastAsia" w:ascii="宋体" w:hAnsi="宋体" w:eastAsia="宋体" w:cs="宋体"/>
          <w:color w:val="000000" w:themeColor="text1"/>
          <w:sz w:val="21"/>
          <w:szCs w:val="21"/>
          <w:highlight w:val="none"/>
          <w14:textFill>
            <w14:solidFill>
              <w14:schemeClr w14:val="tx1"/>
            </w14:solidFill>
          </w14:textFill>
        </w:rPr>
        <w:t>首次递交截止时间：</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31日9</w:t>
      </w:r>
      <w:r>
        <w:rPr>
          <w:rFonts w:hint="eastAsia" w:ascii="宋体" w:hAnsi="宋体" w:eastAsia="宋体" w:cs="宋体"/>
          <w:color w:val="000000" w:themeColor="text1"/>
          <w:sz w:val="21"/>
          <w:szCs w:val="21"/>
          <w:highlight w:val="none"/>
          <w:u w:val="single"/>
          <w14:textFill>
            <w14:solidFill>
              <w14:schemeClr w14:val="tx1"/>
            </w14:solidFill>
          </w14:textFill>
        </w:rPr>
        <w:t>时</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u w:val="single"/>
          <w14:textFill>
            <w14:solidFill>
              <w14:schemeClr w14:val="tx1"/>
            </w14:solidFill>
          </w14:textFill>
        </w:rPr>
        <w:t>分</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720" w:right="0" w:firstLine="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响应文件递交和</w:t>
      </w:r>
      <w:r>
        <w:rPr>
          <w:rFonts w:hint="eastAsia" w:ascii="宋体" w:hAnsi="宋体" w:eastAsia="宋体" w:cs="宋体"/>
          <w:color w:val="000000" w:themeColor="text1"/>
          <w:sz w:val="21"/>
          <w:szCs w:val="21"/>
          <w:highlight w:val="none"/>
          <w:lang w:val="en-US" w:eastAsia="zh-CN"/>
          <w14:textFill>
            <w14:solidFill>
              <w14:schemeClr w14:val="tx1"/>
            </w14:solidFill>
          </w14:textFill>
        </w:rPr>
        <w:t>询比</w:t>
      </w:r>
      <w:r>
        <w:rPr>
          <w:rFonts w:hint="eastAsia" w:ascii="宋体" w:hAnsi="宋体" w:eastAsia="宋体" w:cs="宋体"/>
          <w:color w:val="000000" w:themeColor="text1"/>
          <w:sz w:val="21"/>
          <w:szCs w:val="21"/>
          <w:highlight w:val="none"/>
          <w14:textFill>
            <w14:solidFill>
              <w14:schemeClr w14:val="tx1"/>
            </w14:solidFill>
          </w14:textFill>
        </w:rPr>
        <w:t>地点：易门县紧密型医共体总医院北院区（易门县人民医院）门诊四楼会议室</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360" w:righ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cs="宋体"/>
          <w:b/>
          <w:bCs/>
          <w:i w:val="0"/>
          <w:iCs w:val="0"/>
          <w:caps w:val="0"/>
          <w:color w:val="000000" w:themeColor="text1"/>
          <w:spacing w:val="0"/>
          <w:sz w:val="21"/>
          <w:szCs w:val="21"/>
          <w:highlight w:val="none"/>
          <w:shd w:val="clear" w:fill="FFFFFF"/>
          <w:lang w:val="en-US" w:eastAsia="zh-CN"/>
          <w14:textFill>
            <w14:solidFill>
              <w14:schemeClr w14:val="tx1"/>
            </w14:solidFill>
          </w14:textFill>
        </w:rPr>
        <w:t>五</w:t>
      </w:r>
      <w:r>
        <w:rPr>
          <w:rFonts w:hint="eastAsia" w:ascii="宋体" w:hAnsi="宋体" w:eastAsia="宋体" w:cs="宋体"/>
          <w:b/>
          <w:bCs/>
          <w:i w:val="0"/>
          <w:iCs w:val="0"/>
          <w:caps w:val="0"/>
          <w:color w:val="000000" w:themeColor="text1"/>
          <w:spacing w:val="0"/>
          <w:sz w:val="21"/>
          <w:szCs w:val="21"/>
          <w:highlight w:val="none"/>
          <w:shd w:val="clear" w:fill="FFFFFF"/>
          <w14:textFill>
            <w14:solidFill>
              <w14:schemeClr w14:val="tx1"/>
            </w14:solidFill>
          </w14:textFill>
        </w:rPr>
        <w:t>、公告期限</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right="0" w:firstLine="0"/>
        <w:jc w:val="left"/>
        <w:textAlignment w:val="auto"/>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本</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询比</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公告在八戒公采（https://cg.zbj.com/)上发布。</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right="0" w:firstLine="0"/>
        <w:jc w:val="left"/>
        <w:textAlignment w:val="auto"/>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公告期限：</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自本公告发布之日起</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360" w:righ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cs="宋体"/>
          <w:b/>
          <w:bCs/>
          <w:i w:val="0"/>
          <w:iCs w:val="0"/>
          <w:caps w:val="0"/>
          <w:color w:val="000000" w:themeColor="text1"/>
          <w:spacing w:val="0"/>
          <w:sz w:val="21"/>
          <w:szCs w:val="21"/>
          <w:highlight w:val="none"/>
          <w:shd w:val="clear" w:fill="FFFFFF"/>
          <w:lang w:val="en-US" w:eastAsia="zh-CN"/>
          <w14:textFill>
            <w14:solidFill>
              <w14:schemeClr w14:val="tx1"/>
            </w14:solidFill>
          </w14:textFill>
        </w:rPr>
        <w:t>六</w:t>
      </w:r>
      <w:r>
        <w:rPr>
          <w:rFonts w:hint="eastAsia" w:ascii="宋体" w:hAnsi="宋体" w:eastAsia="宋体" w:cs="宋体"/>
          <w:b/>
          <w:bCs/>
          <w:i w:val="0"/>
          <w:iCs w:val="0"/>
          <w:caps w:val="0"/>
          <w:color w:val="000000" w:themeColor="text1"/>
          <w:spacing w:val="0"/>
          <w:sz w:val="21"/>
          <w:szCs w:val="21"/>
          <w:highlight w:val="none"/>
          <w:shd w:val="clear" w:fill="FFFFFF"/>
          <w14:textFill>
            <w14:solidFill>
              <w14:schemeClr w14:val="tx1"/>
            </w14:solidFill>
          </w14:textFill>
        </w:rPr>
        <w:t>、其他补充事宜</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right="0" w:firstLine="0"/>
        <w:jc w:val="left"/>
        <w:textAlignment w:val="auto"/>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开标方式：现场开标</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720" w:right="0" w:firstLine="0"/>
        <w:jc w:val="left"/>
        <w:textAlignment w:val="auto"/>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是否需要缴纳投标保证金：</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360" w:righ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cs="宋体"/>
          <w:i w:val="0"/>
          <w:iCs w:val="0"/>
          <w:caps w:val="0"/>
          <w:color w:val="000000" w:themeColor="text1"/>
          <w:spacing w:val="0"/>
          <w:sz w:val="21"/>
          <w:szCs w:val="21"/>
          <w:highlight w:val="none"/>
          <w:lang w:val="en-US" w:eastAsia="zh-CN"/>
          <w14:textFill>
            <w14:solidFill>
              <w14:schemeClr w14:val="tx1"/>
            </w14:solidFill>
          </w14:textFill>
        </w:rPr>
        <w:t>七</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、凡对本次采购提出询问，请按以下方式联系。</w:t>
      </w:r>
    </w:p>
    <w:p>
      <w:pPr>
        <w:spacing w:line="360" w:lineRule="auto"/>
        <w:ind w:left="708" w:leftChars="337"/>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w:t>
      </w:r>
      <w:r>
        <w:rPr>
          <w:rFonts w:hint="eastAsia" w:ascii="宋体" w:hAnsi="宋体" w:cs="宋体"/>
          <w:color w:val="000000" w:themeColor="text1"/>
          <w:sz w:val="21"/>
          <w:szCs w:val="21"/>
          <w:highlight w:val="none"/>
          <w:lang w:eastAsia="zh-CN"/>
          <w14:textFill>
            <w14:solidFill>
              <w14:schemeClr w14:val="tx1"/>
            </w14:solidFill>
          </w14:textFill>
        </w:rPr>
        <w:t>易门县紧密型医共体总医院</w:t>
      </w:r>
    </w:p>
    <w:p>
      <w:pPr>
        <w:spacing w:line="360" w:lineRule="auto"/>
        <w:ind w:left="708" w:leftChars="3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地址：玉溪市易门县龙泉街道东和路391号</w:t>
      </w:r>
    </w:p>
    <w:p>
      <w:pPr>
        <w:spacing w:line="360" w:lineRule="auto"/>
        <w:ind w:left="708" w:leftChars="3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 系 人：</w:t>
      </w:r>
      <w:r>
        <w:rPr>
          <w:rFonts w:hint="eastAsia" w:ascii="宋体" w:hAnsi="宋体" w:eastAsia="宋体" w:cs="宋体"/>
          <w:color w:val="000000" w:themeColor="text1"/>
          <w:sz w:val="21"/>
          <w:szCs w:val="21"/>
          <w:highlight w:val="none"/>
          <w:lang w:val="en-US" w:eastAsia="zh-CN"/>
          <w14:textFill>
            <w14:solidFill>
              <w14:schemeClr w14:val="tx1"/>
            </w14:solidFill>
          </w14:textFill>
        </w:rPr>
        <w:t>马</w:t>
      </w:r>
      <w:r>
        <w:rPr>
          <w:rFonts w:hint="eastAsia" w:ascii="宋体" w:hAnsi="宋体" w:eastAsia="宋体" w:cs="宋体"/>
          <w:color w:val="000000" w:themeColor="text1"/>
          <w:sz w:val="21"/>
          <w:szCs w:val="21"/>
          <w:highlight w:val="none"/>
          <w14:textFill>
            <w14:solidFill>
              <w14:schemeClr w14:val="tx1"/>
            </w14:solidFill>
          </w14:textFill>
        </w:rPr>
        <w:t>老师</w:t>
      </w:r>
    </w:p>
    <w:p>
      <w:pPr>
        <w:spacing w:line="360" w:lineRule="auto"/>
        <w:ind w:left="708" w:leftChars="337"/>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联系电话：0877-496</w:t>
      </w:r>
      <w:r>
        <w:rPr>
          <w:rFonts w:hint="eastAsia" w:ascii="宋体" w:hAnsi="宋体" w:eastAsia="宋体" w:cs="宋体"/>
          <w:color w:val="000000" w:themeColor="text1"/>
          <w:sz w:val="21"/>
          <w:szCs w:val="21"/>
          <w:highlight w:val="none"/>
          <w:lang w:val="en-US" w:eastAsia="zh-CN"/>
          <w14:textFill>
            <w14:solidFill>
              <w14:schemeClr w14:val="tx1"/>
            </w14:solidFill>
          </w14:textFill>
        </w:rPr>
        <w:t>1553</w:t>
      </w:r>
    </w:p>
    <w:p>
      <w:pPr>
        <w:spacing w:line="360" w:lineRule="auto"/>
        <w:ind w:left="708" w:leftChars="337"/>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ind w:left="708" w:leftChars="3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采购代理机构：国信招标集团股份有限公司</w:t>
      </w:r>
    </w:p>
    <w:p>
      <w:pPr>
        <w:spacing w:line="360" w:lineRule="auto"/>
        <w:ind w:left="708" w:leftChars="3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项目执行机构：国信招标集团股份有限公司云南分公司</w:t>
      </w:r>
    </w:p>
    <w:p>
      <w:pPr>
        <w:spacing w:line="360" w:lineRule="auto"/>
        <w:ind w:left="708" w:leftChars="3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    址：昆明市五华区滇缅大道西城时代A5地块B座2808</w:t>
      </w:r>
    </w:p>
    <w:p>
      <w:pPr>
        <w:spacing w:line="360" w:lineRule="auto"/>
        <w:ind w:left="708" w:leftChars="337"/>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联系方式：李</w:t>
      </w:r>
      <w:r>
        <w:rPr>
          <w:rFonts w:hint="eastAsia" w:ascii="宋体" w:hAnsi="宋体" w:eastAsia="宋体" w:cs="宋体"/>
          <w:color w:val="000000" w:themeColor="text1"/>
          <w:sz w:val="21"/>
          <w:szCs w:val="21"/>
          <w:highlight w:val="none"/>
          <w:lang w:val="en-US" w:eastAsia="zh-CN"/>
          <w14:textFill>
            <w14:solidFill>
              <w14:schemeClr w14:val="tx1"/>
            </w14:solidFill>
          </w14:textFill>
        </w:rPr>
        <w:t>珊珊</w:t>
      </w:r>
      <w:r>
        <w:rPr>
          <w:rFonts w:hint="eastAsia" w:ascii="宋体" w:hAnsi="宋体" w:eastAsia="宋体" w:cs="宋体"/>
          <w:color w:val="000000" w:themeColor="text1"/>
          <w:sz w:val="21"/>
          <w:szCs w:val="21"/>
          <w:highlight w:val="none"/>
          <w14:textFill>
            <w14:solidFill>
              <w14:schemeClr w14:val="tx1"/>
            </w14:solidFill>
          </w14:textFill>
        </w:rPr>
        <w:t xml:space="preserve">   王</w:t>
      </w:r>
      <w:r>
        <w:rPr>
          <w:rFonts w:hint="eastAsia" w:ascii="宋体" w:hAnsi="宋体" w:eastAsia="宋体" w:cs="宋体"/>
          <w:color w:val="000000" w:themeColor="text1"/>
          <w:sz w:val="21"/>
          <w:szCs w:val="21"/>
          <w:highlight w:val="none"/>
          <w:lang w:val="en-US" w:eastAsia="zh-CN"/>
          <w14:textFill>
            <w14:solidFill>
              <w14:schemeClr w14:val="tx1"/>
            </w14:solidFill>
          </w14:textFill>
        </w:rPr>
        <w:t>倩   丁文丽</w:t>
      </w:r>
    </w:p>
    <w:p>
      <w:pPr>
        <w:spacing w:line="360" w:lineRule="auto"/>
        <w:ind w:left="708" w:leftChars="337"/>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联系电话：010-88654433  0871-68311712  13888227923 </w:t>
      </w:r>
    </w:p>
    <w:p>
      <w:pPr>
        <w:spacing w:line="360" w:lineRule="auto"/>
        <w:ind w:firstLine="480" w:firstLineChars="200"/>
        <w:rPr>
          <w:rFonts w:ascii="Times New Roman" w:hAnsi="Times New Roman" w:eastAsia="宋体"/>
          <w:color w:val="000000" w:themeColor="text1"/>
          <w:sz w:val="24"/>
          <w:highlight w:val="none"/>
          <w14:textFill>
            <w14:solidFill>
              <w14:schemeClr w14:val="tx1"/>
            </w14:solidFill>
          </w14:textFill>
        </w:rPr>
        <w:sectPr>
          <w:footerReference r:id="rId4" w:type="default"/>
          <w:pgSz w:w="11906" w:h="16838"/>
          <w:pgMar w:top="1440" w:right="856" w:bottom="1440" w:left="856" w:header="851" w:footer="992" w:gutter="0"/>
          <w:pgNumType w:fmt="decimal" w:start="1"/>
          <w:cols w:space="425" w:num="1"/>
          <w:docGrid w:type="lines" w:linePitch="312" w:charSpace="0"/>
        </w:sectPr>
      </w:pPr>
    </w:p>
    <w:p>
      <w:pPr>
        <w:pStyle w:val="3"/>
        <w:spacing w:before="312" w:after="312"/>
        <w:rPr>
          <w:rFonts w:hint="eastAsia"/>
          <w:color w:val="000000" w:themeColor="text1"/>
          <w:highlight w:val="none"/>
          <w14:textFill>
            <w14:solidFill>
              <w14:schemeClr w14:val="tx1"/>
            </w14:solidFill>
          </w14:textFill>
        </w:rPr>
      </w:pPr>
      <w:bookmarkStart w:id="1" w:name="_Toc16788"/>
      <w:r>
        <w:rPr>
          <w:rFonts w:hint="eastAsia"/>
          <w:color w:val="000000" w:themeColor="text1"/>
          <w:highlight w:val="none"/>
          <w14:textFill>
            <w14:solidFill>
              <w14:schemeClr w14:val="tx1"/>
            </w14:solidFill>
          </w14:textFill>
        </w:rPr>
        <w:t>第二章  供应商须知</w:t>
      </w:r>
      <w:bookmarkEnd w:id="1"/>
    </w:p>
    <w:p>
      <w:pPr>
        <w:pStyle w:val="4"/>
        <w:spacing w:before="156" w:after="156"/>
        <w:jc w:val="center"/>
        <w:rPr>
          <w:rFonts w:hint="eastAsia"/>
          <w:color w:val="000000" w:themeColor="text1"/>
          <w:highlight w:val="none"/>
          <w14:textFill>
            <w14:solidFill>
              <w14:schemeClr w14:val="tx1"/>
            </w14:solidFill>
          </w14:textFill>
        </w:rPr>
      </w:pPr>
      <w:bookmarkStart w:id="2" w:name="_Toc24855"/>
      <w:r>
        <w:rPr>
          <w:rFonts w:hint="eastAsia"/>
          <w:color w:val="000000" w:themeColor="text1"/>
          <w:highlight w:val="none"/>
          <w14:textFill>
            <w14:solidFill>
              <w14:schemeClr w14:val="tx1"/>
            </w14:solidFill>
          </w14:textFill>
        </w:rPr>
        <w:t>供应商须知前附表</w:t>
      </w:r>
      <w:bookmarkEnd w:id="2"/>
    </w:p>
    <w:tbl>
      <w:tblPr>
        <w:tblStyle w:val="29"/>
        <w:tblW w:w="9689" w:type="dxa"/>
        <w:tblInd w:w="0" w:type="dxa"/>
        <w:tblLayout w:type="fixed"/>
        <w:tblCellMar>
          <w:top w:w="0" w:type="dxa"/>
          <w:left w:w="10" w:type="dxa"/>
          <w:bottom w:w="0" w:type="dxa"/>
          <w:right w:w="10" w:type="dxa"/>
        </w:tblCellMar>
      </w:tblPr>
      <w:tblGrid>
        <w:gridCol w:w="1152"/>
        <w:gridCol w:w="3366"/>
        <w:gridCol w:w="5171"/>
      </w:tblGrid>
      <w:tr>
        <w:tblPrEx>
          <w:tblCellMar>
            <w:top w:w="0" w:type="dxa"/>
            <w:left w:w="10" w:type="dxa"/>
            <w:bottom w:w="0" w:type="dxa"/>
            <w:right w:w="10" w:type="dxa"/>
          </w:tblCellMar>
        </w:tblPrEx>
        <w:trPr>
          <w:trHeight w:val="384" w:hRule="atLeast"/>
        </w:trPr>
        <w:tc>
          <w:tcPr>
            <w:tcW w:w="1152" w:type="dxa"/>
            <w:tcBorders>
              <w:top w:val="single" w:color="auto" w:sz="4" w:space="0"/>
              <w:left w:val="single" w:color="auto" w:sz="4" w:space="0"/>
              <w:bottom w:val="nil"/>
              <w:right w:val="nil"/>
            </w:tcBorders>
            <w:shd w:val="clear" w:color="auto" w:fill="FFFFFF"/>
            <w:vAlign w:val="bottom"/>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条款号</w:t>
            </w:r>
          </w:p>
        </w:tc>
        <w:tc>
          <w:tcPr>
            <w:tcW w:w="3366" w:type="dxa"/>
            <w:tcBorders>
              <w:top w:val="single" w:color="auto" w:sz="4" w:space="0"/>
              <w:left w:val="single" w:color="auto" w:sz="4" w:space="0"/>
              <w:bottom w:val="nil"/>
              <w:right w:val="nil"/>
            </w:tcBorders>
            <w:shd w:val="clear" w:color="auto" w:fill="FFFFFF"/>
            <w:vAlign w:val="bottom"/>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条 款 内 容</w:t>
            </w:r>
          </w:p>
        </w:tc>
        <w:tc>
          <w:tcPr>
            <w:tcW w:w="5171" w:type="dxa"/>
            <w:tcBorders>
              <w:top w:val="single" w:color="auto" w:sz="4" w:space="0"/>
              <w:left w:val="single" w:color="auto" w:sz="4" w:space="0"/>
              <w:bottom w:val="nil"/>
              <w:right w:val="single" w:color="auto" w:sz="4" w:space="0"/>
            </w:tcBorders>
            <w:shd w:val="clear" w:color="auto" w:fill="FFFFFF"/>
            <w:vAlign w:val="bottom"/>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编 列 内 容</w:t>
            </w:r>
          </w:p>
        </w:tc>
      </w:tr>
      <w:tr>
        <w:tblPrEx>
          <w:tblCellMar>
            <w:top w:w="0" w:type="dxa"/>
            <w:left w:w="10" w:type="dxa"/>
            <w:bottom w:w="0" w:type="dxa"/>
            <w:right w:w="10" w:type="dxa"/>
          </w:tblCellMar>
        </w:tblPrEx>
        <w:trPr>
          <w:trHeight w:val="136" w:hRule="atLeast"/>
        </w:trPr>
        <w:tc>
          <w:tcPr>
            <w:tcW w:w="1152"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lang w:eastAsia="en-US" w:bidi="en-US"/>
                <w14:textFill>
                  <w14:solidFill>
                    <w14:schemeClr w14:val="tx1"/>
                  </w14:solidFill>
                </w14:textFill>
              </w:rPr>
              <w:t xml:space="preserve">1.7. </w:t>
            </w:r>
            <w:r>
              <w:rPr>
                <w:rFonts w:hint="eastAsia" w:ascii="Times New Roman" w:hAnsi="Times New Roman" w:eastAsia="宋体"/>
                <w:color w:val="000000" w:themeColor="text1"/>
                <w:sz w:val="21"/>
                <w:szCs w:val="21"/>
                <w:highlight w:val="none"/>
                <w14:textFill>
                  <w14:solidFill>
                    <w14:schemeClr w14:val="tx1"/>
                  </w14:solidFill>
                </w14:textFill>
              </w:rPr>
              <w:t>1</w:t>
            </w:r>
          </w:p>
        </w:tc>
        <w:tc>
          <w:tcPr>
            <w:tcW w:w="3366"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踏勘现场</w:t>
            </w:r>
          </w:p>
        </w:tc>
        <w:tc>
          <w:tcPr>
            <w:tcW w:w="5171" w:type="dxa"/>
            <w:tcBorders>
              <w:top w:val="single" w:color="auto" w:sz="4" w:space="0"/>
              <w:left w:val="single" w:color="auto" w:sz="4" w:space="0"/>
              <w:right w:val="single" w:color="auto" w:sz="4" w:space="0"/>
            </w:tcBorders>
            <w:shd w:val="clear" w:color="auto" w:fill="FFFFFF"/>
            <w:vAlign w:val="bottom"/>
          </w:tcPr>
          <w:p>
            <w:pPr>
              <w:ind w:firstLine="360"/>
              <w:rPr>
                <w:rFonts w:hint="eastAsia" w:ascii="Times New Roman" w:hAnsi="Times New Roman" w:eastAsia="宋体"/>
                <w:color w:val="000000" w:themeColor="text1"/>
                <w:sz w:val="21"/>
                <w:szCs w:val="21"/>
                <w:highlight w:val="none"/>
                <w:lang w:val="zh-TW" w:eastAsia="zh-CN"/>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sym w:font="Wingdings 2" w:char="0052"/>
            </w:r>
            <w:r>
              <w:rPr>
                <w:rFonts w:hint="eastAsia" w:ascii="Times New Roman" w:hAnsi="Times New Roman" w:eastAsia="宋体"/>
                <w:color w:val="000000" w:themeColor="text1"/>
                <w:sz w:val="21"/>
                <w:szCs w:val="21"/>
                <w:highlight w:val="none"/>
                <w14:textFill>
                  <w14:solidFill>
                    <w14:schemeClr w14:val="tx1"/>
                  </w14:solidFill>
                </w14:textFill>
              </w:rPr>
              <w:t>不组织</w:t>
            </w:r>
          </w:p>
        </w:tc>
      </w:tr>
      <w:tr>
        <w:tblPrEx>
          <w:tblCellMar>
            <w:top w:w="0" w:type="dxa"/>
            <w:left w:w="10" w:type="dxa"/>
            <w:bottom w:w="0" w:type="dxa"/>
            <w:right w:w="10" w:type="dxa"/>
          </w:tblCellMar>
        </w:tblPrEx>
        <w:trPr>
          <w:trHeight w:val="90" w:hRule="atLeast"/>
        </w:trPr>
        <w:tc>
          <w:tcPr>
            <w:tcW w:w="1152"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lang w:eastAsia="en-US" w:bidi="en-US"/>
                <w14:textFill>
                  <w14:solidFill>
                    <w14:schemeClr w14:val="tx1"/>
                  </w14:solidFill>
                </w14:textFill>
              </w:rPr>
              <w:t>1.8</w:t>
            </w:r>
          </w:p>
        </w:tc>
        <w:tc>
          <w:tcPr>
            <w:tcW w:w="3366"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询比采购预备会</w:t>
            </w:r>
          </w:p>
        </w:tc>
        <w:tc>
          <w:tcPr>
            <w:tcW w:w="5171" w:type="dxa"/>
            <w:tcBorders>
              <w:top w:val="single" w:color="auto" w:sz="4" w:space="0"/>
              <w:left w:val="single" w:color="auto" w:sz="4" w:space="0"/>
              <w:right w:val="single" w:color="auto" w:sz="4" w:space="0"/>
            </w:tcBorders>
            <w:shd w:val="clear" w:color="auto" w:fill="FFFFFF"/>
            <w:vAlign w:val="bottom"/>
          </w:tcPr>
          <w:p>
            <w:pPr>
              <w:ind w:firstLine="360"/>
              <w:rPr>
                <w:rFonts w:hint="eastAsia" w:ascii="Times New Roman" w:hAnsi="Times New Roman" w:eastAsia="宋体"/>
                <w:color w:val="000000" w:themeColor="text1"/>
                <w:sz w:val="21"/>
                <w:szCs w:val="21"/>
                <w:highlight w:val="none"/>
                <w:lang w:val="zh-TW" w:eastAsia="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sym w:font="Wingdings 2" w:char="0052"/>
            </w:r>
            <w:r>
              <w:rPr>
                <w:rFonts w:hint="eastAsia" w:ascii="Times New Roman" w:hAnsi="Times New Roman" w:eastAsia="宋体"/>
                <w:color w:val="000000" w:themeColor="text1"/>
                <w:sz w:val="21"/>
                <w:szCs w:val="21"/>
                <w:highlight w:val="none"/>
                <w14:textFill>
                  <w14:solidFill>
                    <w14:schemeClr w14:val="tx1"/>
                  </w14:solidFill>
                </w14:textFill>
              </w:rPr>
              <w:t>不召开</w:t>
            </w:r>
          </w:p>
        </w:tc>
      </w:tr>
      <w:tr>
        <w:tblPrEx>
          <w:tblCellMar>
            <w:top w:w="0" w:type="dxa"/>
            <w:left w:w="10" w:type="dxa"/>
            <w:bottom w:w="0" w:type="dxa"/>
            <w:right w:w="10" w:type="dxa"/>
          </w:tblCellMar>
        </w:tblPrEx>
        <w:trPr>
          <w:trHeight w:val="90" w:hRule="atLeast"/>
        </w:trPr>
        <w:tc>
          <w:tcPr>
            <w:tcW w:w="1152"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lang w:eastAsia="en-US" w:bidi="en-US"/>
                <w14:textFill>
                  <w14:solidFill>
                    <w14:schemeClr w14:val="tx1"/>
                  </w14:solidFill>
                </w14:textFill>
              </w:rPr>
              <w:t>1.9</w:t>
            </w:r>
          </w:p>
        </w:tc>
        <w:tc>
          <w:tcPr>
            <w:tcW w:w="3366" w:type="dxa"/>
            <w:tcBorders>
              <w:top w:val="single" w:color="auto" w:sz="4" w:space="0"/>
              <w:left w:val="single" w:color="auto" w:sz="4" w:space="0"/>
              <w:bottom w:val="nil"/>
              <w:right w:val="nil"/>
            </w:tcBorders>
            <w:shd w:val="clear" w:color="auto" w:fill="FFFFFF"/>
            <w:vAlign w:val="center"/>
          </w:tcPr>
          <w:p>
            <w:pPr>
              <w:jc w:val="cente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分包</w:t>
            </w:r>
          </w:p>
        </w:tc>
        <w:tc>
          <w:tcPr>
            <w:tcW w:w="5171" w:type="dxa"/>
            <w:tcBorders>
              <w:top w:val="single" w:color="auto" w:sz="4" w:space="0"/>
              <w:left w:val="single" w:color="auto" w:sz="4" w:space="0"/>
              <w:right w:val="single" w:color="auto" w:sz="4" w:space="0"/>
            </w:tcBorders>
            <w:shd w:val="clear" w:color="auto" w:fill="FFFFFF"/>
            <w:vAlign w:val="bottom"/>
          </w:tcPr>
          <w:p>
            <w:pPr>
              <w:ind w:firstLine="360"/>
              <w:rPr>
                <w:rFonts w:hint="eastAsia" w:ascii="Times New Roman" w:hAnsi="Times New Roman" w:eastAsia="宋体"/>
                <w:color w:val="000000" w:themeColor="text1"/>
                <w:sz w:val="21"/>
                <w:szCs w:val="21"/>
                <w:highlight w:val="none"/>
                <w:lang w:val="zh-TW" w:eastAsia="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不分包</w:t>
            </w:r>
          </w:p>
        </w:tc>
      </w:tr>
      <w:tr>
        <w:tblPrEx>
          <w:tblCellMar>
            <w:top w:w="0" w:type="dxa"/>
            <w:left w:w="10" w:type="dxa"/>
            <w:bottom w:w="0" w:type="dxa"/>
            <w:right w:w="10" w:type="dxa"/>
          </w:tblCellMar>
        </w:tblPrEx>
        <w:trPr>
          <w:trHeight w:val="413" w:hRule="atLeast"/>
        </w:trPr>
        <w:tc>
          <w:tcPr>
            <w:tcW w:w="1152"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lang w:eastAsia="en-US" w:bidi="en-US"/>
                <w14:textFill>
                  <w14:solidFill>
                    <w14:schemeClr w14:val="tx1"/>
                  </w14:solidFill>
                </w14:textFill>
              </w:rPr>
              <w:t>2.1 (7)</w:t>
            </w:r>
          </w:p>
        </w:tc>
        <w:tc>
          <w:tcPr>
            <w:tcW w:w="3366" w:type="dxa"/>
            <w:tcBorders>
              <w:top w:val="single" w:color="auto" w:sz="4" w:space="0"/>
              <w:left w:val="single" w:color="auto" w:sz="4" w:space="0"/>
              <w:bottom w:val="nil"/>
              <w:right w:val="nil"/>
            </w:tcBorders>
            <w:shd w:val="clear" w:color="auto" w:fill="FFFFFF"/>
            <w:vAlign w:val="bottom"/>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构成采购文件的其他资料</w:t>
            </w:r>
          </w:p>
        </w:tc>
        <w:tc>
          <w:tcPr>
            <w:tcW w:w="5171" w:type="dxa"/>
            <w:tcBorders>
              <w:top w:val="single" w:color="auto" w:sz="4" w:space="0"/>
              <w:left w:val="single" w:color="auto" w:sz="4" w:space="0"/>
              <w:bottom w:val="nil"/>
              <w:right w:val="single" w:color="auto" w:sz="4" w:space="0"/>
            </w:tcBorders>
            <w:shd w:val="clear" w:color="auto" w:fill="FFFFFF"/>
            <w:vAlign w:val="bottom"/>
          </w:tcPr>
          <w:p>
            <w:pPr>
              <w:ind w:firstLine="360"/>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无</w:t>
            </w:r>
          </w:p>
        </w:tc>
      </w:tr>
      <w:tr>
        <w:tblPrEx>
          <w:tblCellMar>
            <w:top w:w="0" w:type="dxa"/>
            <w:left w:w="10" w:type="dxa"/>
            <w:bottom w:w="0" w:type="dxa"/>
            <w:right w:w="10" w:type="dxa"/>
          </w:tblCellMar>
        </w:tblPrEx>
        <w:trPr>
          <w:trHeight w:val="437" w:hRule="atLeast"/>
        </w:trPr>
        <w:tc>
          <w:tcPr>
            <w:tcW w:w="1152"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lang w:eastAsia="en-US" w:bidi="en-US"/>
                <w14:textFill>
                  <w14:solidFill>
                    <w14:schemeClr w14:val="tx1"/>
                  </w14:solidFill>
                </w14:textFill>
              </w:rPr>
              <w:t xml:space="preserve">2. 2. </w:t>
            </w:r>
            <w:r>
              <w:rPr>
                <w:rFonts w:hint="eastAsia" w:ascii="Times New Roman" w:hAnsi="Times New Roman" w:eastAsia="宋体"/>
                <w:color w:val="000000" w:themeColor="text1"/>
                <w:sz w:val="21"/>
                <w:szCs w:val="21"/>
                <w:highlight w:val="none"/>
                <w14:textFill>
                  <w14:solidFill>
                    <w14:schemeClr w14:val="tx1"/>
                  </w14:solidFill>
                </w14:textFill>
              </w:rPr>
              <w:t>1</w:t>
            </w:r>
          </w:p>
        </w:tc>
        <w:tc>
          <w:tcPr>
            <w:tcW w:w="3366"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供应商要求澄清采购文件的时间</w:t>
            </w:r>
          </w:p>
        </w:tc>
        <w:tc>
          <w:tcPr>
            <w:tcW w:w="5171" w:type="dxa"/>
            <w:tcBorders>
              <w:top w:val="single" w:color="auto" w:sz="4" w:space="0"/>
              <w:left w:val="single" w:color="auto" w:sz="4" w:space="0"/>
              <w:bottom w:val="nil"/>
              <w:right w:val="single" w:color="auto" w:sz="4" w:space="0"/>
            </w:tcBorders>
            <w:shd w:val="clear" w:color="auto" w:fill="FFFFFF"/>
            <w:vAlign w:val="center"/>
          </w:tcPr>
          <w:p>
            <w:pPr>
              <w:ind w:firstLine="360"/>
              <w:rPr>
                <w:rFonts w:hint="eastAsia" w:ascii="Times New Roman" w:hAnsi="Times New Roman" w:eastAsia="宋体"/>
                <w:color w:val="000000" w:themeColor="text1"/>
                <w:sz w:val="21"/>
                <w:szCs w:val="21"/>
                <w:highlight w:val="none"/>
                <w:lang w:val="zh-TW" w:eastAsia="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截止时间：202</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4</w:t>
            </w:r>
            <w:r>
              <w:rPr>
                <w:rFonts w:hint="eastAsia" w:ascii="Times New Roman" w:hAnsi="Times New Roman" w:eastAsia="宋体"/>
                <w:color w:val="000000" w:themeColor="text1"/>
                <w:sz w:val="21"/>
                <w:szCs w:val="21"/>
                <w:highlight w:val="none"/>
                <w14:textFill>
                  <w14:solidFill>
                    <w14:schemeClr w14:val="tx1"/>
                  </w14:solidFill>
                </w14:textFill>
              </w:rPr>
              <w:t>年</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5</w:t>
            </w:r>
            <w:r>
              <w:rPr>
                <w:rFonts w:hint="eastAsia" w:ascii="Times New Roman" w:hAnsi="Times New Roman" w:eastAsia="宋体"/>
                <w:color w:val="000000" w:themeColor="text1"/>
                <w:sz w:val="21"/>
                <w:szCs w:val="21"/>
                <w:highlight w:val="none"/>
                <w14:textFill>
                  <w14:solidFill>
                    <w14:schemeClr w14:val="tx1"/>
                  </w14:solidFill>
                </w14:textFill>
              </w:rPr>
              <w:t>月</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29</w:t>
            </w:r>
            <w:r>
              <w:rPr>
                <w:rFonts w:hint="eastAsia" w:ascii="Times New Roman" w:hAnsi="Times New Roman" w:eastAsia="宋体"/>
                <w:color w:val="000000" w:themeColor="text1"/>
                <w:sz w:val="21"/>
                <w:szCs w:val="21"/>
                <w:highlight w:val="none"/>
                <w14:textFill>
                  <w14:solidFill>
                    <w14:schemeClr w14:val="tx1"/>
                  </w14:solidFill>
                </w14:textFill>
              </w:rPr>
              <w:t>日</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18</w:t>
            </w:r>
            <w:r>
              <w:rPr>
                <w:rFonts w:hint="eastAsia" w:ascii="Times New Roman" w:hAnsi="Times New Roman" w:eastAsia="宋体"/>
                <w:color w:val="000000" w:themeColor="text1"/>
                <w:sz w:val="21"/>
                <w:szCs w:val="21"/>
                <w:highlight w:val="none"/>
                <w14:textFill>
                  <w14:solidFill>
                    <w14:schemeClr w14:val="tx1"/>
                  </w14:solidFill>
                </w14:textFill>
              </w:rPr>
              <w:t>时00分</w:t>
            </w:r>
          </w:p>
        </w:tc>
      </w:tr>
      <w:tr>
        <w:tblPrEx>
          <w:tblCellMar>
            <w:top w:w="0" w:type="dxa"/>
            <w:left w:w="10" w:type="dxa"/>
            <w:bottom w:w="0" w:type="dxa"/>
            <w:right w:w="10" w:type="dxa"/>
          </w:tblCellMar>
        </w:tblPrEx>
        <w:trPr>
          <w:trHeight w:val="90" w:hRule="atLeast"/>
        </w:trPr>
        <w:tc>
          <w:tcPr>
            <w:tcW w:w="1152"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lang w:eastAsia="en-US" w:bidi="en-US"/>
                <w14:textFill>
                  <w14:solidFill>
                    <w14:schemeClr w14:val="tx1"/>
                  </w14:solidFill>
                </w14:textFill>
              </w:rPr>
              <w:t>2. 2.3</w:t>
            </w:r>
          </w:p>
        </w:tc>
        <w:tc>
          <w:tcPr>
            <w:tcW w:w="3366" w:type="dxa"/>
            <w:tcBorders>
              <w:top w:val="single" w:color="auto" w:sz="4" w:space="0"/>
              <w:left w:val="single" w:color="auto" w:sz="4" w:space="0"/>
              <w:bottom w:val="nil"/>
              <w:right w:val="nil"/>
            </w:tcBorders>
            <w:shd w:val="clear" w:color="auto" w:fill="FFFFFF"/>
            <w:vAlign w:val="bottom"/>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供应商确认收到采购文件补充文件</w:t>
            </w:r>
          </w:p>
        </w:tc>
        <w:tc>
          <w:tcPr>
            <w:tcW w:w="5171" w:type="dxa"/>
            <w:tcBorders>
              <w:top w:val="single" w:color="auto" w:sz="4" w:space="0"/>
              <w:left w:val="single" w:color="auto" w:sz="4" w:space="0"/>
              <w:right w:val="single" w:color="auto" w:sz="4" w:space="0"/>
            </w:tcBorders>
            <w:shd w:val="clear" w:color="auto" w:fill="FFFFFF"/>
            <w:vAlign w:val="bottom"/>
          </w:tcPr>
          <w:p>
            <w:pPr>
              <w:ind w:firstLine="360"/>
              <w:rPr>
                <w:rFonts w:hint="eastAsia" w:ascii="Times New Roman" w:hAnsi="Times New Roman" w:eastAsia="宋体"/>
                <w:color w:val="000000" w:themeColor="text1"/>
                <w:sz w:val="21"/>
                <w:szCs w:val="21"/>
                <w:highlight w:val="none"/>
                <w:lang w:val="zh-TW" w:eastAsia="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确认的最晚时间：202</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4</w:t>
            </w:r>
            <w:r>
              <w:rPr>
                <w:rFonts w:hint="eastAsia" w:ascii="Times New Roman" w:hAnsi="Times New Roman" w:eastAsia="宋体"/>
                <w:color w:val="000000" w:themeColor="text1"/>
                <w:sz w:val="21"/>
                <w:szCs w:val="21"/>
                <w:highlight w:val="none"/>
                <w14:textFill>
                  <w14:solidFill>
                    <w14:schemeClr w14:val="tx1"/>
                  </w14:solidFill>
                </w14:textFill>
              </w:rPr>
              <w:t>年</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5</w:t>
            </w:r>
            <w:r>
              <w:rPr>
                <w:rFonts w:hint="eastAsia" w:ascii="Times New Roman" w:hAnsi="Times New Roman" w:eastAsia="宋体"/>
                <w:color w:val="000000" w:themeColor="text1"/>
                <w:sz w:val="21"/>
                <w:szCs w:val="21"/>
                <w:highlight w:val="none"/>
                <w14:textFill>
                  <w14:solidFill>
                    <w14:schemeClr w14:val="tx1"/>
                  </w14:solidFill>
                </w14:textFill>
              </w:rPr>
              <w:t>月</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 xml:space="preserve"> 29 </w:t>
            </w:r>
            <w:r>
              <w:rPr>
                <w:rFonts w:hint="eastAsia" w:ascii="Times New Roman" w:hAnsi="Times New Roman" w:eastAsia="宋体"/>
                <w:color w:val="000000" w:themeColor="text1"/>
                <w:sz w:val="21"/>
                <w:szCs w:val="21"/>
                <w:highlight w:val="none"/>
                <w14:textFill>
                  <w14:solidFill>
                    <w14:schemeClr w14:val="tx1"/>
                  </w14:solidFill>
                </w14:textFill>
              </w:rPr>
              <w:t>日</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19</w:t>
            </w:r>
            <w:r>
              <w:rPr>
                <w:rFonts w:hint="eastAsia" w:ascii="Times New Roman" w:hAnsi="Times New Roman" w:eastAsia="宋体"/>
                <w:color w:val="000000" w:themeColor="text1"/>
                <w:sz w:val="21"/>
                <w:szCs w:val="21"/>
                <w:highlight w:val="none"/>
                <w14:textFill>
                  <w14:solidFill>
                    <w14:schemeClr w14:val="tx1"/>
                  </w14:solidFill>
                </w14:textFill>
              </w:rPr>
              <w:t>时00分</w:t>
            </w:r>
          </w:p>
        </w:tc>
      </w:tr>
      <w:tr>
        <w:tblPrEx>
          <w:tblCellMar>
            <w:top w:w="0" w:type="dxa"/>
            <w:left w:w="10" w:type="dxa"/>
            <w:bottom w:w="0" w:type="dxa"/>
            <w:right w:w="10" w:type="dxa"/>
          </w:tblCellMar>
        </w:tblPrEx>
        <w:trPr>
          <w:trHeight w:val="140" w:hRule="atLeast"/>
        </w:trPr>
        <w:tc>
          <w:tcPr>
            <w:tcW w:w="1152"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lang w:eastAsia="en-US" w:bidi="en-US"/>
                <w14:textFill>
                  <w14:solidFill>
                    <w14:schemeClr w14:val="tx1"/>
                  </w14:solidFill>
                </w14:textFill>
              </w:rPr>
              <w:t>3.2.2</w:t>
            </w:r>
          </w:p>
        </w:tc>
        <w:tc>
          <w:tcPr>
            <w:tcW w:w="3366"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采购标的数量增减幅度</w:t>
            </w:r>
          </w:p>
        </w:tc>
        <w:tc>
          <w:tcPr>
            <w:tcW w:w="5171" w:type="dxa"/>
            <w:tcBorders>
              <w:top w:val="single" w:color="auto" w:sz="4" w:space="0"/>
              <w:left w:val="single" w:color="auto" w:sz="4" w:space="0"/>
              <w:bottom w:val="nil"/>
              <w:right w:val="single" w:color="auto" w:sz="4" w:space="0"/>
            </w:tcBorders>
            <w:shd w:val="clear" w:color="auto" w:fill="FFFFFF"/>
            <w:vAlign w:val="center"/>
          </w:tcPr>
          <w:p>
            <w:pPr>
              <w:ind w:firstLine="360"/>
              <w:rPr>
                <w:rFonts w:hint="eastAsia" w:ascii="Times New Roman" w:hAnsi="Times New Roman" w:eastAsia="宋体"/>
                <w:color w:val="000000" w:themeColor="text1"/>
                <w:sz w:val="21"/>
                <w:szCs w:val="21"/>
                <w:highlight w:val="none"/>
                <w:lang w:val="zh-TW" w:eastAsia="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采购标的数量增减幅度：</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10</w:t>
            </w:r>
            <w:r>
              <w:rPr>
                <w:rFonts w:hint="eastAsia" w:ascii="Times New Roman" w:hAnsi="Times New Roman" w:eastAsia="宋体"/>
                <w:color w:val="000000" w:themeColor="text1"/>
                <w:sz w:val="21"/>
                <w:szCs w:val="21"/>
                <w:highlight w:val="none"/>
                <w14:textFill>
                  <w14:solidFill>
                    <w14:schemeClr w14:val="tx1"/>
                  </w14:solidFill>
                </w14:textFill>
              </w:rPr>
              <w:t xml:space="preserve"> % (注：数量增减幅度通常在10%以内。</w:t>
            </w:r>
            <w:r>
              <w:rPr>
                <w:rFonts w:hint="eastAsia" w:ascii="Times New Roman" w:hAnsi="Times New Roman" w:eastAsia="宋体"/>
                <w:color w:val="000000" w:themeColor="text1"/>
                <w:sz w:val="21"/>
                <w:szCs w:val="21"/>
                <w:highlight w:val="none"/>
                <w:lang w:eastAsia="en-US"/>
                <w14:textFill>
                  <w14:solidFill>
                    <w14:schemeClr w14:val="tx1"/>
                  </w14:solidFill>
                </w14:textFill>
              </w:rPr>
              <w:t>）</w:t>
            </w:r>
          </w:p>
        </w:tc>
      </w:tr>
      <w:tr>
        <w:tblPrEx>
          <w:tblCellMar>
            <w:top w:w="0" w:type="dxa"/>
            <w:left w:w="10" w:type="dxa"/>
            <w:bottom w:w="0" w:type="dxa"/>
            <w:right w:w="10" w:type="dxa"/>
          </w:tblCellMar>
        </w:tblPrEx>
        <w:trPr>
          <w:trHeight w:val="264" w:hRule="atLeast"/>
        </w:trPr>
        <w:tc>
          <w:tcPr>
            <w:tcW w:w="1152"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lang w:eastAsia="en-US" w:bidi="en-US"/>
                <w14:textFill>
                  <w14:solidFill>
                    <w14:schemeClr w14:val="tx1"/>
                  </w14:solidFill>
                </w14:textFill>
              </w:rPr>
              <w:t>3.2.3</w:t>
            </w:r>
          </w:p>
        </w:tc>
        <w:tc>
          <w:tcPr>
            <w:tcW w:w="3366"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最髙限价或其计算方法</w:t>
            </w:r>
          </w:p>
        </w:tc>
        <w:tc>
          <w:tcPr>
            <w:tcW w:w="5171" w:type="dxa"/>
            <w:tcBorders>
              <w:top w:val="single" w:color="auto" w:sz="4" w:space="0"/>
              <w:left w:val="single" w:color="auto" w:sz="4" w:space="0"/>
              <w:bottom w:val="nil"/>
              <w:right w:val="single" w:color="auto" w:sz="4" w:space="0"/>
            </w:tcBorders>
            <w:shd w:val="clear" w:color="auto" w:fill="FFFFFF"/>
            <w:vAlign w:val="bottom"/>
          </w:tcPr>
          <w:p>
            <w:pPr>
              <w:ind w:firstLine="360"/>
              <w:rPr>
                <w:rFonts w:hint="eastAsia" w:ascii="Times New Roman" w:hAnsi="Times New Roman" w:eastAsia="宋体"/>
                <w:color w:val="000000" w:themeColor="text1"/>
                <w:sz w:val="21"/>
                <w:szCs w:val="21"/>
                <w:highlight w:val="none"/>
                <w:lang w:val="zh-TW" w:eastAsia="zh-CN"/>
                <w14:textFill>
                  <w14:solidFill>
                    <w14:schemeClr w14:val="tx1"/>
                  </w14:solidFill>
                </w14:textFill>
              </w:rPr>
            </w:pPr>
            <w:r>
              <w:rPr>
                <w:rFonts w:hint="eastAsia" w:ascii="Times New Roman" w:hAnsi="Times New Roman" w:eastAsia="宋体"/>
                <w:color w:val="000000" w:themeColor="text1"/>
                <w:sz w:val="21"/>
                <w:szCs w:val="21"/>
                <w:highlight w:val="none"/>
                <w:lang w:val="zh-TW" w:eastAsia="zh-TW"/>
                <w14:textFill>
                  <w14:solidFill>
                    <w14:schemeClr w14:val="tx1"/>
                  </w14:solidFill>
                </w14:textFill>
              </w:rPr>
              <w:sym w:font="Wingdings 2" w:char="0052"/>
            </w:r>
            <w:r>
              <w:rPr>
                <w:rFonts w:hint="eastAsia" w:ascii="Times New Roman" w:hAnsi="Times New Roman" w:eastAsia="宋体"/>
                <w:color w:val="000000" w:themeColor="text1"/>
                <w:sz w:val="21"/>
                <w:szCs w:val="21"/>
                <w:highlight w:val="none"/>
                <w:lang w:val="zh-TW" w:eastAsia="zh-TW"/>
                <w14:textFill>
                  <w14:solidFill>
                    <w14:schemeClr w14:val="tx1"/>
                  </w14:solidFill>
                </w14:textFill>
              </w:rPr>
              <w:t>有</w:t>
            </w:r>
            <w:r>
              <w:rPr>
                <w:rFonts w:hint="eastAsia" w:ascii="Times New Roman" w:hAnsi="Times New Roman" w:eastAsia="宋体"/>
                <w:color w:val="000000" w:themeColor="text1"/>
                <w:sz w:val="21"/>
                <w:szCs w:val="21"/>
                <w:highlight w:val="none"/>
                <w:lang w:val="zh-TW" w:eastAsia="zh-CN"/>
                <w14:textFill>
                  <w14:solidFill>
                    <w14:schemeClr w14:val="tx1"/>
                  </w14:solidFill>
                </w14:textFill>
              </w:rPr>
              <w:t>，投标报价不得超过此最高限价，否则其报价将被拒绝。</w:t>
            </w:r>
          </w:p>
          <w:p>
            <w:pPr>
              <w:ind w:firstLine="360"/>
              <w:rPr>
                <w:rFonts w:hint="eastAsia" w:ascii="Times New Roman" w:hAnsi="Times New Roman" w:eastAsia="宋体"/>
                <w:color w:val="000000" w:themeColor="text1"/>
                <w:sz w:val="21"/>
                <w:szCs w:val="21"/>
                <w:highlight w:val="none"/>
                <w:lang w:val="zh-TW" w:eastAsia="zh-CN"/>
                <w14:textFill>
                  <w14:solidFill>
                    <w14:schemeClr w14:val="tx1"/>
                  </w14:solidFill>
                </w14:textFill>
              </w:rPr>
            </w:pPr>
            <w:r>
              <w:rPr>
                <w:rFonts w:hint="eastAsia" w:ascii="Times New Roman" w:hAnsi="Times New Roman" w:eastAsia="宋体"/>
                <w:color w:val="000000" w:themeColor="text1"/>
                <w:sz w:val="21"/>
                <w:szCs w:val="21"/>
                <w:highlight w:val="none"/>
                <w:lang w:val="zh-TW" w:eastAsia="zh-CN"/>
                <w14:textFill>
                  <w14:solidFill>
                    <w14:schemeClr w14:val="tx1"/>
                  </w14:solidFill>
                </w14:textFill>
              </w:rPr>
              <w:t xml:space="preserve">（1）二级综合医院（县人民医院），医疗责任每人责任限额 30 万，医疗责任累计限额 300 万，床位基本保险费最高限价600 元/床/年；医务人员基本保费最高限价 600 元/人/年； </w:t>
            </w:r>
          </w:p>
          <w:p>
            <w:pPr>
              <w:ind w:firstLine="360"/>
              <w:rPr>
                <w:rFonts w:hint="eastAsia" w:ascii="Times New Roman" w:hAnsi="Times New Roman" w:eastAsia="宋体"/>
                <w:color w:val="000000" w:themeColor="text1"/>
                <w:sz w:val="21"/>
                <w:szCs w:val="21"/>
                <w:highlight w:val="none"/>
                <w:lang w:val="zh-TW" w:eastAsia="zh-CN"/>
                <w14:textFill>
                  <w14:solidFill>
                    <w14:schemeClr w14:val="tx1"/>
                  </w14:solidFill>
                </w14:textFill>
              </w:rPr>
            </w:pPr>
            <w:r>
              <w:rPr>
                <w:rFonts w:hint="eastAsia" w:ascii="Times New Roman" w:hAnsi="Times New Roman" w:eastAsia="宋体"/>
                <w:color w:val="000000" w:themeColor="text1"/>
                <w:sz w:val="21"/>
                <w:szCs w:val="21"/>
                <w:highlight w:val="none"/>
                <w:lang w:val="zh-TW" w:eastAsia="zh-CN"/>
                <w14:textFill>
                  <w14:solidFill>
                    <w14:schemeClr w14:val="tx1"/>
                  </w14:solidFill>
                </w14:textFill>
              </w:rPr>
              <w:t xml:space="preserve">（2）二级中医医院（含妇幼保健院），医疗责任每人责任限额 20 万，医疗责任累计限额 300 万，床位基本保险费最高限价 500 元/床/年；医务人员基本保费最高限价 500 元/人/年； </w:t>
            </w:r>
          </w:p>
          <w:p>
            <w:pPr>
              <w:ind w:firstLine="360"/>
              <w:rPr>
                <w:rFonts w:hint="eastAsia" w:ascii="Times New Roman" w:hAnsi="Times New Roman" w:eastAsia="宋体"/>
                <w:color w:val="000000" w:themeColor="text1"/>
                <w:sz w:val="21"/>
                <w:szCs w:val="21"/>
                <w:highlight w:val="none"/>
                <w:lang w:val="zh-TW" w:eastAsia="zh-CN"/>
                <w14:textFill>
                  <w14:solidFill>
                    <w14:schemeClr w14:val="tx1"/>
                  </w14:solidFill>
                </w14:textFill>
              </w:rPr>
            </w:pPr>
            <w:r>
              <w:rPr>
                <w:rFonts w:hint="eastAsia" w:ascii="Times New Roman" w:hAnsi="Times New Roman" w:eastAsia="宋体"/>
                <w:color w:val="000000" w:themeColor="text1"/>
                <w:sz w:val="21"/>
                <w:szCs w:val="21"/>
                <w:highlight w:val="none"/>
                <w:lang w:val="zh-TW" w:eastAsia="zh-CN"/>
                <w14:textFill>
                  <w14:solidFill>
                    <w14:schemeClr w14:val="tx1"/>
                  </w14:solidFill>
                </w14:textFill>
              </w:rPr>
              <w:t xml:space="preserve">（3）乡镇卫生院、卫生室医疗责任每人责任限额 12 万，医疗责任累计限额 300 万，床位基本保险费最高限价 400 元/床/年；医务人员基本保费最高限价 400 元/人/年； </w:t>
            </w:r>
          </w:p>
          <w:p>
            <w:pPr>
              <w:ind w:firstLine="360"/>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zh-TW" w:eastAsia="zh-CN"/>
                <w14:textFill>
                  <w14:solidFill>
                    <w14:schemeClr w14:val="tx1"/>
                  </w14:solidFill>
                </w14:textFill>
              </w:rPr>
              <w:t>（4）二级医院（含县医院、中医院、妇幼保健院）场地责任险保费最高限价 4500 元，乡镇卫生院、卫生室场地责任险保费最高限价 2000 元</w:t>
            </w:r>
          </w:p>
        </w:tc>
      </w:tr>
      <w:tr>
        <w:tblPrEx>
          <w:tblCellMar>
            <w:top w:w="0" w:type="dxa"/>
            <w:left w:w="10" w:type="dxa"/>
            <w:bottom w:w="0" w:type="dxa"/>
            <w:right w:w="10" w:type="dxa"/>
          </w:tblCellMar>
        </w:tblPrEx>
        <w:trPr>
          <w:trHeight w:val="451" w:hRule="atLeast"/>
        </w:trPr>
        <w:tc>
          <w:tcPr>
            <w:tcW w:w="1152"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lang w:eastAsia="en-US" w:bidi="en-US"/>
                <w14:textFill>
                  <w14:solidFill>
                    <w14:schemeClr w14:val="tx1"/>
                  </w14:solidFill>
                </w14:textFill>
              </w:rPr>
              <w:t>3.2.4</w:t>
            </w:r>
          </w:p>
        </w:tc>
        <w:tc>
          <w:tcPr>
            <w:tcW w:w="3366"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报价的其他要求</w:t>
            </w:r>
          </w:p>
        </w:tc>
        <w:tc>
          <w:tcPr>
            <w:tcW w:w="5171" w:type="dxa"/>
            <w:tcBorders>
              <w:top w:val="single" w:color="auto" w:sz="4" w:space="0"/>
              <w:left w:val="single" w:color="auto" w:sz="4" w:space="0"/>
              <w:bottom w:val="nil"/>
              <w:right w:val="single" w:color="auto" w:sz="4" w:space="0"/>
            </w:tcBorders>
            <w:shd w:val="clear" w:color="auto" w:fill="FFFFFF"/>
          </w:tcPr>
          <w:p>
            <w:pPr>
              <w:ind w:firstLine="360"/>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zh-TW" w:eastAsia="zh-TW"/>
                <w14:textFill>
                  <w14:solidFill>
                    <w14:schemeClr w14:val="tx1"/>
                  </w14:solidFill>
                </w14:textFill>
              </w:rPr>
              <w:t>本次采购金额以中标单价和投保数量据实计算。</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报价已经包含完成本项目下所有服务内容的人工费、差旅费、税金、咨询费等所有费用，合同执行过程中不因任何理由另行支付其他费用（人员食宿费用由采购人承担，如合同另有约定的从其约定）。</w:t>
            </w:r>
          </w:p>
        </w:tc>
      </w:tr>
      <w:tr>
        <w:tblPrEx>
          <w:tblCellMar>
            <w:top w:w="0" w:type="dxa"/>
            <w:left w:w="10" w:type="dxa"/>
            <w:bottom w:w="0" w:type="dxa"/>
            <w:right w:w="10" w:type="dxa"/>
          </w:tblCellMar>
        </w:tblPrEx>
        <w:trPr>
          <w:trHeight w:val="90" w:hRule="atLeast"/>
        </w:trPr>
        <w:tc>
          <w:tcPr>
            <w:tcW w:w="1152"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lang w:eastAsia="en-US" w:bidi="en-US"/>
                <w14:textFill>
                  <w14:solidFill>
                    <w14:schemeClr w14:val="tx1"/>
                  </w14:solidFill>
                </w14:textFill>
              </w:rPr>
              <w:t xml:space="preserve">3.3. </w:t>
            </w:r>
            <w:r>
              <w:rPr>
                <w:rFonts w:hint="eastAsia" w:ascii="Times New Roman" w:hAnsi="Times New Roman" w:eastAsia="宋体"/>
                <w:color w:val="000000" w:themeColor="text1"/>
                <w:sz w:val="21"/>
                <w:szCs w:val="21"/>
                <w:highlight w:val="none"/>
                <w14:textFill>
                  <w14:solidFill>
                    <w14:schemeClr w14:val="tx1"/>
                  </w14:solidFill>
                </w14:textFill>
              </w:rPr>
              <w:t>1</w:t>
            </w:r>
          </w:p>
        </w:tc>
        <w:tc>
          <w:tcPr>
            <w:tcW w:w="3366"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响应文件有效期</w:t>
            </w:r>
          </w:p>
        </w:tc>
        <w:tc>
          <w:tcPr>
            <w:tcW w:w="5171" w:type="dxa"/>
            <w:tcBorders>
              <w:top w:val="single" w:color="auto" w:sz="4" w:space="0"/>
              <w:left w:val="single" w:color="auto" w:sz="4" w:space="0"/>
              <w:bottom w:val="nil"/>
              <w:right w:val="single" w:color="auto" w:sz="4" w:space="0"/>
            </w:tcBorders>
            <w:shd w:val="clear" w:color="auto" w:fill="FFFFFF"/>
          </w:tcPr>
          <w:p>
            <w:pPr>
              <w:ind w:firstLine="360"/>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90日历日</w:t>
            </w:r>
          </w:p>
        </w:tc>
      </w:tr>
      <w:tr>
        <w:tblPrEx>
          <w:tblCellMar>
            <w:top w:w="0" w:type="dxa"/>
            <w:left w:w="10" w:type="dxa"/>
            <w:bottom w:w="0" w:type="dxa"/>
            <w:right w:w="10" w:type="dxa"/>
          </w:tblCellMar>
        </w:tblPrEx>
        <w:trPr>
          <w:trHeight w:val="90" w:hRule="atLeast"/>
        </w:trPr>
        <w:tc>
          <w:tcPr>
            <w:tcW w:w="1152"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lang w:eastAsia="en-US" w:bidi="en-US"/>
                <w14:textFill>
                  <w14:solidFill>
                    <w14:schemeClr w14:val="tx1"/>
                  </w14:solidFill>
                </w14:textFill>
              </w:rPr>
              <w:t>3.4.</w:t>
            </w:r>
            <w:r>
              <w:rPr>
                <w:rFonts w:hint="eastAsia" w:ascii="Times New Roman" w:hAnsi="Times New Roman" w:eastAsia="宋体"/>
                <w:color w:val="000000" w:themeColor="text1"/>
                <w:sz w:val="21"/>
                <w:szCs w:val="21"/>
                <w:highlight w:val="none"/>
                <w14:textFill>
                  <w14:solidFill>
                    <w14:schemeClr w14:val="tx1"/>
                  </w14:solidFill>
                </w14:textFill>
              </w:rPr>
              <w:t>1</w:t>
            </w:r>
          </w:p>
        </w:tc>
        <w:tc>
          <w:tcPr>
            <w:tcW w:w="3366"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响应保证金</w:t>
            </w:r>
          </w:p>
        </w:tc>
        <w:tc>
          <w:tcPr>
            <w:tcW w:w="5171" w:type="dxa"/>
            <w:tcBorders>
              <w:top w:val="single" w:color="auto" w:sz="4" w:space="0"/>
              <w:left w:val="single" w:color="auto" w:sz="4" w:space="0"/>
              <w:right w:val="single" w:color="auto" w:sz="4" w:space="0"/>
            </w:tcBorders>
            <w:shd w:val="clear" w:color="auto" w:fill="FFFFFF"/>
            <w:vAlign w:val="bottom"/>
          </w:tcPr>
          <w:p>
            <w:pPr>
              <w:ind w:firstLine="360"/>
              <w:rPr>
                <w:rFonts w:hint="eastAsia" w:ascii="Times New Roman" w:hAnsi="Times New Roman" w:eastAsia="宋体"/>
                <w:color w:val="000000" w:themeColor="text1"/>
                <w:sz w:val="21"/>
                <w:szCs w:val="21"/>
                <w:highlight w:val="none"/>
                <w:lang w:val="zh-TW" w:eastAsia="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 xml:space="preserve">不要求递交 </w:t>
            </w:r>
          </w:p>
        </w:tc>
      </w:tr>
      <w:tr>
        <w:tblPrEx>
          <w:tblCellMar>
            <w:top w:w="0" w:type="dxa"/>
            <w:left w:w="10" w:type="dxa"/>
            <w:bottom w:w="0" w:type="dxa"/>
            <w:right w:w="10" w:type="dxa"/>
          </w:tblCellMar>
        </w:tblPrEx>
        <w:trPr>
          <w:trHeight w:val="768" w:hRule="atLeast"/>
        </w:trPr>
        <w:tc>
          <w:tcPr>
            <w:tcW w:w="1152"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imes New Roman" w:hAnsi="Times New Roman" w:eastAsia="宋体"/>
                <w:color w:val="000000" w:themeColor="text1"/>
                <w:sz w:val="21"/>
                <w:szCs w:val="21"/>
                <w:highlight w:val="none"/>
                <w:lang w:val="zh-TW" w:eastAsia="zh-TW" w:bidi="en-US"/>
                <w14:textFill>
                  <w14:solidFill>
                    <w14:schemeClr w14:val="tx1"/>
                  </w14:solidFill>
                </w14:textFill>
              </w:rPr>
            </w:pPr>
            <w:r>
              <w:rPr>
                <w:rFonts w:hint="eastAsia" w:ascii="Times New Roman" w:hAnsi="Times New Roman" w:eastAsia="宋体"/>
                <w:color w:val="000000" w:themeColor="text1"/>
                <w:sz w:val="21"/>
                <w:szCs w:val="21"/>
                <w:highlight w:val="none"/>
                <w:lang w:eastAsia="en-US" w:bidi="en-US"/>
                <w14:textFill>
                  <w14:solidFill>
                    <w14:schemeClr w14:val="tx1"/>
                  </w14:solidFill>
                </w14:textFill>
              </w:rPr>
              <w:t>3.7.5</w:t>
            </w:r>
          </w:p>
        </w:tc>
        <w:tc>
          <w:tcPr>
            <w:tcW w:w="3366" w:type="dxa"/>
            <w:tcBorders>
              <w:top w:val="single" w:color="auto" w:sz="4" w:space="0"/>
              <w:left w:val="single" w:color="auto" w:sz="4" w:space="0"/>
              <w:bottom w:val="single" w:color="auto" w:sz="4" w:space="0"/>
              <w:right w:val="nil"/>
            </w:tcBorders>
            <w:shd w:val="clear" w:color="auto" w:fill="FFFFFF"/>
            <w:vAlign w:val="center"/>
          </w:tcPr>
          <w:p>
            <w:pPr>
              <w:jc w:val="center"/>
              <w:rPr>
                <w:rFonts w:ascii="Times New Roman" w:hAnsi="Times New Roman" w:eastAsia="宋体" w:cstheme="minorBidi"/>
                <w:color w:val="000000" w:themeColor="text1"/>
                <w:kern w:val="2"/>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响应文件副本份数及电子版要求</w:t>
            </w:r>
          </w:p>
        </w:tc>
        <w:tc>
          <w:tcPr>
            <w:tcW w:w="5171"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0" w:firstLineChars="200"/>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响应文件</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正</w:t>
            </w:r>
            <w:r>
              <w:rPr>
                <w:rFonts w:hint="eastAsia" w:ascii="Times New Roman" w:hAnsi="Times New Roman" w:eastAsia="宋体"/>
                <w:color w:val="000000" w:themeColor="text1"/>
                <w:sz w:val="21"/>
                <w:szCs w:val="21"/>
                <w:highlight w:val="none"/>
                <w14:textFill>
                  <w14:solidFill>
                    <w14:schemeClr w14:val="tx1"/>
                  </w14:solidFill>
                </w14:textFill>
              </w:rPr>
              <w:t xml:space="preserve">本 </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壹</w:t>
            </w:r>
            <w:r>
              <w:rPr>
                <w:rFonts w:hint="eastAsia" w:ascii="Times New Roman" w:hAnsi="Times New Roman" w:eastAsia="宋体"/>
                <w:color w:val="000000" w:themeColor="text1"/>
                <w:sz w:val="21"/>
                <w:szCs w:val="21"/>
                <w:highlight w:val="none"/>
                <w14:textFill>
                  <w14:solidFill>
                    <w14:schemeClr w14:val="tx1"/>
                  </w14:solidFill>
                </w14:textFill>
              </w:rPr>
              <w:t xml:space="preserve"> 份 </w:t>
            </w:r>
            <w:r>
              <w:rPr>
                <w:rFonts w:hint="eastAsia" w:ascii="Times New Roman" w:hAnsi="Times New Roman" w:eastAsia="宋体"/>
                <w:color w:val="000000" w:themeColor="text1"/>
                <w:sz w:val="21"/>
                <w:szCs w:val="21"/>
                <w:highlight w:val="none"/>
                <w:lang w:eastAsia="zh-CN"/>
                <w14:textFill>
                  <w14:solidFill>
                    <w14:schemeClr w14:val="tx1"/>
                  </w14:solidFill>
                </w14:textFill>
              </w:rPr>
              <w:t>（</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不需要副本）</w:t>
            </w:r>
          </w:p>
          <w:p>
            <w:pPr>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是否要求提供电子版响应文件：</w:t>
            </w:r>
          </w:p>
          <w:p>
            <w:pPr>
              <w:ind w:firstLine="420" w:firstLineChars="200"/>
              <w:rPr>
                <w:rFonts w:hint="eastAsia" w:ascii="Times New Roman" w:hAnsi="Times New Roman" w:eastAsia="宋体"/>
                <w:color w:val="000000" w:themeColor="text1"/>
                <w:sz w:val="21"/>
                <w:szCs w:val="21"/>
                <w:highlight w:val="none"/>
                <w:lang w:val="zh-TW" w:eastAsia="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sym w:font="Wingdings 2" w:char="0052"/>
            </w:r>
            <w:r>
              <w:rPr>
                <w:rFonts w:hint="eastAsia" w:ascii="Times New Roman" w:hAnsi="Times New Roman" w:eastAsia="宋体"/>
                <w:color w:val="000000" w:themeColor="text1"/>
                <w:sz w:val="21"/>
                <w:szCs w:val="21"/>
                <w:highlight w:val="none"/>
                <w14:textFill>
                  <w14:solidFill>
                    <w14:schemeClr w14:val="tx1"/>
                  </w14:solidFill>
                </w14:textFill>
              </w:rPr>
              <w:t>要求，提供电子版响应文件的形式：电子文档</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壹</w:t>
            </w:r>
            <w:r>
              <w:rPr>
                <w:rFonts w:hint="eastAsia" w:ascii="Times New Roman" w:hAnsi="Times New Roman" w:eastAsia="宋体"/>
                <w:color w:val="000000" w:themeColor="text1"/>
                <w:sz w:val="21"/>
                <w:szCs w:val="21"/>
                <w:highlight w:val="none"/>
                <w14:textFill>
                  <w14:solidFill>
                    <w14:schemeClr w14:val="tx1"/>
                  </w14:solidFill>
                </w14:textFill>
              </w:rPr>
              <w:t>份</w:t>
            </w:r>
            <w:r>
              <w:rPr>
                <w:rFonts w:hint="eastAsia" w:ascii="Times New Roman" w:hAnsi="Times New Roman" w:eastAsia="宋体"/>
                <w:color w:val="000000" w:themeColor="text1"/>
                <w:sz w:val="21"/>
                <w:szCs w:val="21"/>
                <w:highlight w:val="none"/>
                <w:lang w:eastAsia="zh-CN"/>
                <w14:textFill>
                  <w14:solidFill>
                    <w14:schemeClr w14:val="tx1"/>
                  </w14:solidFill>
                </w14:textFill>
              </w:rPr>
              <w:t>（</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介质：U盘；格式：word或PDF</w:t>
            </w:r>
            <w:r>
              <w:rPr>
                <w:rFonts w:hint="eastAsia" w:ascii="Times New Roman" w:hAnsi="Times New Roman" w:eastAsia="宋体"/>
                <w:color w:val="000000" w:themeColor="text1"/>
                <w:sz w:val="21"/>
                <w:szCs w:val="21"/>
                <w:highlight w:val="none"/>
                <w:lang w:eastAsia="zh-CN"/>
                <w14:textFill>
                  <w14:solidFill>
                    <w14:schemeClr w14:val="tx1"/>
                  </w14:solidFill>
                </w14:textFill>
              </w:rPr>
              <w:t>）</w:t>
            </w:r>
          </w:p>
        </w:tc>
      </w:tr>
      <w:tr>
        <w:tblPrEx>
          <w:tblCellMar>
            <w:top w:w="0" w:type="dxa"/>
            <w:left w:w="10" w:type="dxa"/>
            <w:bottom w:w="0" w:type="dxa"/>
            <w:right w:w="10" w:type="dxa"/>
          </w:tblCellMar>
        </w:tblPrEx>
        <w:trPr>
          <w:trHeight w:val="768" w:hRule="atLeast"/>
        </w:trPr>
        <w:tc>
          <w:tcPr>
            <w:tcW w:w="1152"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imes New Roman" w:hAnsi="Times New Roman" w:eastAsia="宋体"/>
                <w:color w:val="000000" w:themeColor="text1"/>
                <w:sz w:val="21"/>
                <w:szCs w:val="21"/>
                <w:highlight w:val="none"/>
                <w:lang w:eastAsia="en-US" w:bidi="en-US"/>
                <w14:textFill>
                  <w14:solidFill>
                    <w14:schemeClr w14:val="tx1"/>
                  </w14:solidFill>
                </w14:textFill>
              </w:rPr>
            </w:pPr>
            <w:r>
              <w:rPr>
                <w:rFonts w:hint="eastAsia" w:ascii="Times New Roman" w:hAnsi="Times New Roman" w:eastAsia="宋体"/>
                <w:color w:val="000000" w:themeColor="text1"/>
                <w:sz w:val="21"/>
                <w:szCs w:val="21"/>
                <w:highlight w:val="none"/>
                <w:lang w:eastAsia="en-US" w:bidi="en-US"/>
                <w14:textFill>
                  <w14:solidFill>
                    <w14:schemeClr w14:val="tx1"/>
                  </w14:solidFill>
                </w14:textFill>
              </w:rPr>
              <w:t>4. 1.2</w:t>
            </w:r>
          </w:p>
        </w:tc>
        <w:tc>
          <w:tcPr>
            <w:tcW w:w="3366"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装订要求</w:t>
            </w:r>
          </w:p>
        </w:tc>
        <w:tc>
          <w:tcPr>
            <w:tcW w:w="5171"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0" w:firstLineChars="200"/>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①正本胶装，自成一册，不得活页装订。任何证明材料的原件请装订进入正本。</w:t>
            </w:r>
          </w:p>
          <w:p>
            <w:pPr>
              <w:ind w:firstLine="420" w:firstLineChars="200"/>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②如大小不一的文件材料需折叠整理成A4纸面大小，左、下侧分别对齐，胶装成册（如图纸等），否则其投标无效。</w:t>
            </w:r>
          </w:p>
          <w:p>
            <w:pPr>
              <w:ind w:firstLine="420" w:firstLineChars="200"/>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③任何未装订在响应文件中的零散资料均视为无效资料。</w:t>
            </w:r>
          </w:p>
        </w:tc>
      </w:tr>
      <w:tr>
        <w:tblPrEx>
          <w:tblCellMar>
            <w:top w:w="0" w:type="dxa"/>
            <w:left w:w="10" w:type="dxa"/>
            <w:bottom w:w="0" w:type="dxa"/>
            <w:right w:w="10" w:type="dxa"/>
          </w:tblCellMar>
        </w:tblPrEx>
        <w:trPr>
          <w:trHeight w:val="768" w:hRule="atLeast"/>
        </w:trPr>
        <w:tc>
          <w:tcPr>
            <w:tcW w:w="1152"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imes New Roman" w:hAnsi="Times New Roman" w:eastAsia="宋体"/>
                <w:color w:val="000000" w:themeColor="text1"/>
                <w:sz w:val="21"/>
                <w:szCs w:val="21"/>
                <w:highlight w:val="none"/>
                <w:lang w:eastAsia="en-US" w:bidi="en-US"/>
                <w14:textFill>
                  <w14:solidFill>
                    <w14:schemeClr w14:val="tx1"/>
                  </w14:solidFill>
                </w14:textFill>
              </w:rPr>
            </w:pPr>
            <w:r>
              <w:rPr>
                <w:rFonts w:hint="eastAsia" w:ascii="Times New Roman" w:hAnsi="Times New Roman" w:eastAsia="宋体"/>
                <w:color w:val="000000" w:themeColor="text1"/>
                <w:sz w:val="21"/>
                <w:szCs w:val="21"/>
                <w:highlight w:val="none"/>
                <w:lang w:eastAsia="en-US" w:bidi="en-US"/>
                <w14:textFill>
                  <w14:solidFill>
                    <w14:schemeClr w14:val="tx1"/>
                  </w14:solidFill>
                </w14:textFill>
              </w:rPr>
              <w:t>4. 1.2</w:t>
            </w:r>
          </w:p>
        </w:tc>
        <w:tc>
          <w:tcPr>
            <w:tcW w:w="3366"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封套上写明</w:t>
            </w:r>
          </w:p>
        </w:tc>
        <w:tc>
          <w:tcPr>
            <w:tcW w:w="5171"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0" w:firstLineChars="200"/>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采购人名称：</w:t>
            </w:r>
          </w:p>
          <w:p>
            <w:pPr>
              <w:ind w:firstLine="420" w:firstLineChars="200"/>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项目编号：</w:t>
            </w:r>
          </w:p>
          <w:p>
            <w:pPr>
              <w:ind w:firstLine="420" w:firstLineChars="200"/>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 xml:space="preserve">      （项目名称）文件在    年 月 日 时 分前不得开启</w:t>
            </w:r>
          </w:p>
          <w:p>
            <w:pPr>
              <w:ind w:firstLine="420" w:firstLineChars="200"/>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供应商名称：</w:t>
            </w:r>
          </w:p>
        </w:tc>
      </w:tr>
      <w:tr>
        <w:tblPrEx>
          <w:tblCellMar>
            <w:top w:w="0" w:type="dxa"/>
            <w:left w:w="10" w:type="dxa"/>
            <w:bottom w:w="0" w:type="dxa"/>
            <w:right w:w="10" w:type="dxa"/>
          </w:tblCellMar>
        </w:tblPrEx>
        <w:trPr>
          <w:trHeight w:val="90" w:hRule="atLeast"/>
        </w:trPr>
        <w:tc>
          <w:tcPr>
            <w:tcW w:w="1152"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imes New Roman" w:hAnsi="Times New Roman" w:eastAsia="宋体"/>
                <w:color w:val="000000" w:themeColor="text1"/>
                <w:sz w:val="21"/>
                <w:szCs w:val="21"/>
                <w:highlight w:val="none"/>
                <w:lang w:val="zh-TW" w:eastAsia="en-US"/>
                <w14:textFill>
                  <w14:solidFill>
                    <w14:schemeClr w14:val="tx1"/>
                  </w14:solidFill>
                </w14:textFill>
              </w:rPr>
            </w:pPr>
            <w:r>
              <w:rPr>
                <w:rFonts w:hint="eastAsia" w:ascii="Times New Roman" w:hAnsi="Times New Roman" w:eastAsia="宋体"/>
                <w:color w:val="000000" w:themeColor="text1"/>
                <w:sz w:val="21"/>
                <w:szCs w:val="21"/>
                <w:highlight w:val="none"/>
                <w:lang w:eastAsia="en-US"/>
                <w14:textFill>
                  <w14:solidFill>
                    <w14:schemeClr w14:val="tx1"/>
                  </w14:solidFill>
                </w14:textFill>
              </w:rPr>
              <w:t>4. 2.2</w:t>
            </w:r>
          </w:p>
        </w:tc>
        <w:tc>
          <w:tcPr>
            <w:tcW w:w="3366"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是否退还响应文件</w:t>
            </w:r>
          </w:p>
        </w:tc>
        <w:tc>
          <w:tcPr>
            <w:tcW w:w="5171"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0" w:firstLineChars="200"/>
              <w:rPr>
                <w:rFonts w:hint="eastAsia" w:ascii="Times New Roman" w:hAnsi="Times New Roman" w:eastAsia="宋体"/>
                <w:color w:val="000000" w:themeColor="text1"/>
                <w:sz w:val="21"/>
                <w:szCs w:val="21"/>
                <w:highlight w:val="none"/>
                <w:lang w:val="zh-TW" w:eastAsia="zh-TW"/>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sym w:font="Wingdings 2" w:char="0052"/>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否</w:t>
            </w:r>
          </w:p>
        </w:tc>
      </w:tr>
      <w:tr>
        <w:tblPrEx>
          <w:tblCellMar>
            <w:top w:w="0" w:type="dxa"/>
            <w:left w:w="10" w:type="dxa"/>
            <w:bottom w:w="0" w:type="dxa"/>
            <w:right w:w="10" w:type="dxa"/>
          </w:tblCellMar>
        </w:tblPrEx>
        <w:trPr>
          <w:trHeight w:val="90" w:hRule="atLeast"/>
        </w:trPr>
        <w:tc>
          <w:tcPr>
            <w:tcW w:w="1152"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imes New Roman" w:hAnsi="Times New Roman" w:eastAsia="宋体"/>
                <w:color w:val="000000" w:themeColor="text1"/>
                <w:sz w:val="21"/>
                <w:szCs w:val="21"/>
                <w:highlight w:val="none"/>
                <w:lang w:val="zh-TW" w:eastAsia="en-US"/>
                <w14:textFill>
                  <w14:solidFill>
                    <w14:schemeClr w14:val="tx1"/>
                  </w14:solidFill>
                </w14:textFill>
              </w:rPr>
            </w:pPr>
            <w:r>
              <w:rPr>
                <w:rFonts w:hint="eastAsia" w:ascii="Times New Roman" w:hAnsi="Times New Roman" w:eastAsia="宋体"/>
                <w:color w:val="000000" w:themeColor="text1"/>
                <w:sz w:val="21"/>
                <w:szCs w:val="21"/>
                <w:highlight w:val="none"/>
                <w:lang w:val="zh-TW" w:eastAsia="en-US"/>
                <w14:textFill>
                  <w14:solidFill>
                    <w14:schemeClr w14:val="tx1"/>
                  </w14:solidFill>
                </w14:textFill>
              </w:rPr>
              <w:t>7.3</w:t>
            </w:r>
          </w:p>
        </w:tc>
        <w:tc>
          <w:tcPr>
            <w:tcW w:w="3366"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imes New Roman" w:hAnsi="Times New Roman" w:eastAsia="宋体"/>
                <w:color w:val="000000" w:themeColor="text1"/>
                <w:sz w:val="21"/>
                <w:szCs w:val="21"/>
                <w:highlight w:val="none"/>
                <w:lang w:val="zh-TW" w:eastAsia="zh-TW"/>
                <w14:textFill>
                  <w14:solidFill>
                    <w14:schemeClr w14:val="tx1"/>
                  </w14:solidFill>
                </w14:textFill>
              </w:rPr>
            </w:pPr>
            <w:r>
              <w:rPr>
                <w:rFonts w:hint="eastAsia" w:ascii="Times New Roman" w:hAnsi="Times New Roman" w:eastAsia="宋体"/>
                <w:color w:val="000000" w:themeColor="text1"/>
                <w:sz w:val="21"/>
                <w:szCs w:val="21"/>
                <w:highlight w:val="none"/>
                <w:lang w:val="zh-TW" w:eastAsia="en-US"/>
                <w14:textFill>
                  <w14:solidFill>
                    <w14:schemeClr w14:val="tx1"/>
                  </w14:solidFill>
                </w14:textFill>
              </w:rPr>
              <w:t>成交结果公示</w:t>
            </w:r>
          </w:p>
        </w:tc>
        <w:tc>
          <w:tcPr>
            <w:tcW w:w="5171" w:type="dxa"/>
            <w:tcBorders>
              <w:top w:val="single" w:color="auto" w:sz="4" w:space="0"/>
              <w:left w:val="single" w:color="auto" w:sz="4" w:space="0"/>
              <w:bottom w:val="single" w:color="auto" w:sz="4" w:space="0"/>
              <w:right w:val="single" w:color="auto" w:sz="4" w:space="0"/>
            </w:tcBorders>
            <w:shd w:val="clear" w:color="auto" w:fill="FFFFFF"/>
            <w:vAlign w:val="bottom"/>
          </w:tcPr>
          <w:p>
            <w:pPr>
              <w:ind w:firstLine="420" w:firstLineChars="200"/>
              <w:rPr>
                <w:rFonts w:hint="eastAsia" w:ascii="Times New Roman" w:hAnsi="Times New Roman" w:eastAsia="宋体"/>
                <w:color w:val="000000" w:themeColor="text1"/>
                <w:sz w:val="21"/>
                <w:szCs w:val="21"/>
                <w:highlight w:val="none"/>
                <w:lang w:val="zh-TW" w:eastAsia="zh-TW"/>
                <w14:textFill>
                  <w14:solidFill>
                    <w14:schemeClr w14:val="tx1"/>
                  </w14:solidFill>
                </w14:textFill>
              </w:rPr>
            </w:pPr>
            <w:r>
              <w:rPr>
                <w:rFonts w:hint="eastAsia" w:ascii="Times New Roman" w:hAnsi="Times New Roman" w:eastAsia="宋体"/>
                <w:color w:val="000000" w:themeColor="text1"/>
                <w:sz w:val="21"/>
                <w:szCs w:val="21"/>
                <w:highlight w:val="none"/>
                <w:lang w:val="en-US" w:eastAsia="zh-TW"/>
                <w14:textFill>
                  <w14:solidFill>
                    <w14:schemeClr w14:val="tx1"/>
                  </w14:solidFill>
                </w14:textFill>
              </w:rPr>
              <w:t xml:space="preserve">公示媒介：八戒公采（https://cg.zbj.com/) </w:t>
            </w:r>
            <w:bookmarkStart w:id="116" w:name="_GoBack"/>
            <w:bookmarkEnd w:id="116"/>
            <w:r>
              <w:rPr>
                <w:rFonts w:hint="eastAsia" w:ascii="Times New Roman" w:hAnsi="Times New Roman" w:eastAsia="宋体"/>
                <w:color w:val="000000" w:themeColor="text1"/>
                <w:sz w:val="21"/>
                <w:szCs w:val="21"/>
                <w:highlight w:val="none"/>
                <w:lang w:val="en-US" w:eastAsia="zh-TW"/>
                <w14:textFill>
                  <w14:solidFill>
                    <w14:schemeClr w14:val="tx1"/>
                  </w14:solidFill>
                </w14:textFill>
              </w:rPr>
              <w:t xml:space="preserve">                 </w:t>
            </w:r>
          </w:p>
        </w:tc>
      </w:tr>
      <w:tr>
        <w:tblPrEx>
          <w:tblCellMar>
            <w:top w:w="0" w:type="dxa"/>
            <w:left w:w="10" w:type="dxa"/>
            <w:bottom w:w="0" w:type="dxa"/>
            <w:right w:w="10" w:type="dxa"/>
          </w:tblCellMar>
        </w:tblPrEx>
        <w:trPr>
          <w:trHeight w:val="90" w:hRule="atLeast"/>
        </w:trPr>
        <w:tc>
          <w:tcPr>
            <w:tcW w:w="1152"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imes New Roman" w:hAnsi="Times New Roman" w:eastAsia="宋体"/>
                <w:color w:val="000000" w:themeColor="text1"/>
                <w:sz w:val="21"/>
                <w:szCs w:val="21"/>
                <w:highlight w:val="none"/>
                <w:lang w:val="zh-TW" w:eastAsia="en-US"/>
                <w14:textFill>
                  <w14:solidFill>
                    <w14:schemeClr w14:val="tx1"/>
                  </w14:solidFill>
                </w14:textFill>
              </w:rPr>
            </w:pPr>
            <w:r>
              <w:rPr>
                <w:rFonts w:hint="eastAsia" w:ascii="Times New Roman" w:hAnsi="Times New Roman" w:eastAsia="宋体"/>
                <w:color w:val="000000" w:themeColor="text1"/>
                <w:sz w:val="21"/>
                <w:szCs w:val="21"/>
                <w:highlight w:val="none"/>
                <w:lang w:val="zh-TW" w:eastAsia="en-US"/>
                <w14:textFill>
                  <w14:solidFill>
                    <w14:schemeClr w14:val="tx1"/>
                  </w14:solidFill>
                </w14:textFill>
              </w:rPr>
              <w:t>7.6</w:t>
            </w:r>
          </w:p>
        </w:tc>
        <w:tc>
          <w:tcPr>
            <w:tcW w:w="3366"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imes New Roman" w:hAnsi="Times New Roman" w:eastAsia="宋体"/>
                <w:color w:val="000000" w:themeColor="text1"/>
                <w:sz w:val="21"/>
                <w:szCs w:val="21"/>
                <w:highlight w:val="none"/>
                <w:lang w:val="zh-TW" w:eastAsia="zh-TW"/>
                <w14:textFill>
                  <w14:solidFill>
                    <w14:schemeClr w14:val="tx1"/>
                  </w14:solidFill>
                </w14:textFill>
              </w:rPr>
            </w:pPr>
            <w:r>
              <w:rPr>
                <w:rFonts w:hint="eastAsia" w:ascii="Times New Roman" w:hAnsi="Times New Roman" w:eastAsia="宋体"/>
                <w:color w:val="000000" w:themeColor="text1"/>
                <w:sz w:val="21"/>
                <w:szCs w:val="21"/>
                <w:highlight w:val="none"/>
                <w:lang w:val="zh-TW" w:eastAsia="en-US"/>
                <w14:textFill>
                  <w14:solidFill>
                    <w14:schemeClr w14:val="tx1"/>
                  </w14:solidFill>
                </w14:textFill>
              </w:rPr>
              <w:t>履约保证金</w:t>
            </w:r>
          </w:p>
        </w:tc>
        <w:tc>
          <w:tcPr>
            <w:tcW w:w="5171" w:type="dxa"/>
            <w:tcBorders>
              <w:top w:val="single" w:color="auto" w:sz="4" w:space="0"/>
              <w:left w:val="single" w:color="auto" w:sz="4" w:space="0"/>
              <w:bottom w:val="single" w:color="auto" w:sz="4" w:space="0"/>
              <w:right w:val="single" w:color="auto" w:sz="4" w:space="0"/>
            </w:tcBorders>
            <w:shd w:val="clear" w:color="auto" w:fill="FFFFFF"/>
            <w:vAlign w:val="bottom"/>
          </w:tcPr>
          <w:p>
            <w:pPr>
              <w:ind w:firstLine="420" w:firstLineChars="200"/>
              <w:rPr>
                <w:rFonts w:hint="eastAsia"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无（合同另有约定的从其约定）</w:t>
            </w:r>
          </w:p>
        </w:tc>
      </w:tr>
      <w:tr>
        <w:tblPrEx>
          <w:tblCellMar>
            <w:top w:w="0" w:type="dxa"/>
            <w:left w:w="10" w:type="dxa"/>
            <w:bottom w:w="0" w:type="dxa"/>
            <w:right w:w="10" w:type="dxa"/>
          </w:tblCellMar>
        </w:tblPrEx>
        <w:trPr>
          <w:trHeight w:val="90" w:hRule="atLeast"/>
        </w:trPr>
        <w:tc>
          <w:tcPr>
            <w:tcW w:w="1152"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imes New Roman" w:hAnsi="Times New Roman" w:eastAsia="宋体" w:cstheme="minorBidi"/>
                <w:color w:val="000000" w:themeColor="text1"/>
                <w:kern w:val="2"/>
                <w:sz w:val="21"/>
                <w:szCs w:val="21"/>
                <w:highlight w:val="none"/>
                <w:lang w:val="zh-TW" w:eastAsia="en-US" w:bidi="zh-TW"/>
                <w14:textFill>
                  <w14:solidFill>
                    <w14:schemeClr w14:val="tx1"/>
                  </w14:solidFill>
                </w14:textFill>
              </w:rPr>
            </w:pPr>
            <w:r>
              <w:rPr>
                <w:rFonts w:hint="eastAsia" w:ascii="Times New Roman" w:hAnsi="Times New Roman" w:eastAsia="宋体"/>
                <w:color w:val="000000" w:themeColor="text1"/>
                <w:sz w:val="21"/>
                <w:szCs w:val="21"/>
                <w:highlight w:val="none"/>
                <w:lang w:eastAsia="en-US" w:bidi="en-US"/>
                <w14:textFill>
                  <w14:solidFill>
                    <w14:schemeClr w14:val="tx1"/>
                  </w14:solidFill>
                </w14:textFill>
              </w:rPr>
              <w:t>10.2</w:t>
            </w:r>
          </w:p>
        </w:tc>
        <w:tc>
          <w:tcPr>
            <w:tcW w:w="3366"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imes New Roman" w:hAnsi="Times New Roman" w:eastAsia="宋体" w:cstheme="minorBidi"/>
                <w:color w:val="000000" w:themeColor="text1"/>
                <w:kern w:val="2"/>
                <w:sz w:val="21"/>
                <w:szCs w:val="21"/>
                <w:highlight w:val="none"/>
                <w:lang w:val="zh-TW" w:eastAsia="en-US"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需要补充的其他内容</w:t>
            </w:r>
          </w:p>
        </w:tc>
        <w:tc>
          <w:tcPr>
            <w:tcW w:w="5171" w:type="dxa"/>
            <w:tcBorders>
              <w:top w:val="single" w:color="auto" w:sz="4" w:space="0"/>
              <w:left w:val="single" w:color="auto" w:sz="4" w:space="0"/>
              <w:bottom w:val="single" w:color="auto" w:sz="4" w:space="0"/>
              <w:right w:val="single" w:color="auto" w:sz="4" w:space="0"/>
            </w:tcBorders>
            <w:shd w:val="clear" w:color="auto" w:fill="FFFFFF"/>
            <w:vAlign w:val="bottom"/>
          </w:tcPr>
          <w:p>
            <w:pPr>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1、询比小组成员：采购人代表1人；从专家库抽取的评审专家2人。</w:t>
            </w:r>
          </w:p>
          <w:p>
            <w:pPr>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2、现场递交响应文件的人员请持以下文件：</w:t>
            </w:r>
          </w:p>
          <w:p>
            <w:pPr>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①法定代表人递交的请携带：法定代表人身份证明书（原件）和身份证原件；</w:t>
            </w:r>
          </w:p>
          <w:p>
            <w:pPr>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②授权委托代理人递交的请携带：法定代表人身份证明书（原件）、授权委托书（原件）、授权委托代理人身份证原件。</w:t>
            </w:r>
          </w:p>
          <w:p>
            <w:pPr>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本项目不是专门面向中小企业或小型、微型企业采购</w:t>
            </w:r>
          </w:p>
          <w:p>
            <w:pPr>
              <w:numPr>
                <w:ilvl w:val="0"/>
                <w:numId w:val="1"/>
              </w:numPr>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异议渠道：质疑提出人应将质疑函原件委派专人或通过邮寄方式在知道或者应知其权益受到损害之日起7个工作日内送达采购代理机构。</w:t>
            </w:r>
          </w:p>
          <w:p>
            <w:pPr>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联系部门：国信招标集团股份有限公司</w:t>
            </w:r>
          </w:p>
          <w:p>
            <w:pPr>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联系人：李珊珊</w:t>
            </w:r>
          </w:p>
          <w:p>
            <w:pPr>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联系电话：0871-68311712</w:t>
            </w:r>
          </w:p>
          <w:p>
            <w:pPr>
              <w:ind w:firstLine="420" w:firstLineChars="20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通讯地址：昆明市五华区滇缅大道西城时代A5地块B座2808</w:t>
            </w:r>
          </w:p>
        </w:tc>
      </w:tr>
    </w:tbl>
    <w:p>
      <w:pPr>
        <w:pStyle w:val="4"/>
        <w:spacing w:before="156" w:after="156"/>
        <w:rPr>
          <w:rFonts w:hint="eastAsia"/>
          <w:color w:val="000000" w:themeColor="text1"/>
          <w:sz w:val="21"/>
          <w:szCs w:val="21"/>
          <w:highlight w:val="none"/>
          <w14:textFill>
            <w14:solidFill>
              <w14:schemeClr w14:val="tx1"/>
            </w14:solidFill>
          </w14:textFill>
        </w:rPr>
      </w:pPr>
      <w:bookmarkStart w:id="3" w:name="_Toc32348"/>
      <w:r>
        <w:rPr>
          <w:rFonts w:hint="eastAsia"/>
          <w:color w:val="000000" w:themeColor="text1"/>
          <w:sz w:val="21"/>
          <w:szCs w:val="21"/>
          <w:highlight w:val="none"/>
          <w14:textFill>
            <w14:solidFill>
              <w14:schemeClr w14:val="tx1"/>
            </w14:solidFill>
          </w14:textFill>
        </w:rPr>
        <w:t>1 总则</w:t>
      </w:r>
      <w:bookmarkEnd w:id="3"/>
    </w:p>
    <w:p>
      <w:pPr>
        <w:pStyle w:val="2"/>
        <w:rPr>
          <w:rFonts w:hint="eastAsia"/>
          <w:color w:val="000000" w:themeColor="text1"/>
          <w:sz w:val="21"/>
          <w:szCs w:val="21"/>
          <w:highlight w:val="none"/>
          <w14:textFill>
            <w14:solidFill>
              <w14:schemeClr w14:val="tx1"/>
            </w14:solidFill>
          </w14:textFill>
        </w:rPr>
      </w:pPr>
      <w:bookmarkStart w:id="4" w:name="_Toc3346"/>
      <w:r>
        <w:rPr>
          <w:rFonts w:hint="eastAsia"/>
          <w:color w:val="000000" w:themeColor="text1"/>
          <w:sz w:val="21"/>
          <w:szCs w:val="21"/>
          <w:highlight w:val="none"/>
          <w14:textFill>
            <w14:solidFill>
              <w14:schemeClr w14:val="tx1"/>
            </w14:solidFill>
          </w14:textFill>
        </w:rPr>
        <w:t>1.1采购方式</w:t>
      </w:r>
      <w:bookmarkEnd w:id="4"/>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本项目采用中国招标投标协会发布的《非招标方式采购代理服务规范》(T/CTBA001—2019)规定的询比采购方式。</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询比采购是指采购人组建评审小组对响应采购的供应商按照采购文件规定的规则和时间一次递交的响应文件进行评审，采购人根据评审小组的评审结果，选择确定成交供应商的采购方式。</w:t>
      </w:r>
    </w:p>
    <w:p>
      <w:pPr>
        <w:pStyle w:val="2"/>
        <w:rPr>
          <w:rFonts w:hint="eastAsia"/>
          <w:color w:val="000000" w:themeColor="text1"/>
          <w:sz w:val="21"/>
          <w:szCs w:val="21"/>
          <w:highlight w:val="none"/>
          <w14:textFill>
            <w14:solidFill>
              <w14:schemeClr w14:val="tx1"/>
            </w14:solidFill>
          </w14:textFill>
        </w:rPr>
      </w:pPr>
      <w:bookmarkStart w:id="5" w:name="_Toc24459"/>
      <w:r>
        <w:rPr>
          <w:rFonts w:hint="eastAsia"/>
          <w:color w:val="000000" w:themeColor="text1"/>
          <w:sz w:val="21"/>
          <w:szCs w:val="21"/>
          <w:highlight w:val="none"/>
          <w14:textFill>
            <w14:solidFill>
              <w14:schemeClr w14:val="tx1"/>
            </w14:solidFill>
          </w14:textFill>
        </w:rPr>
        <w:t>1.2采南</w:t>
      </w:r>
      <w:r>
        <w:rPr>
          <w:rFonts w:hint="eastAsia"/>
          <w:color w:val="000000" w:themeColor="text1"/>
          <w:sz w:val="21"/>
          <w:szCs w:val="21"/>
          <w:highlight w:val="none"/>
          <w:lang w:val="en-US" w:eastAsia="zh-CN"/>
          <w14:textFill>
            <w14:solidFill>
              <w14:schemeClr w14:val="tx1"/>
            </w14:solidFill>
          </w14:textFill>
        </w:rPr>
        <w:t>购</w:t>
      </w:r>
      <w:r>
        <w:rPr>
          <w:rFonts w:hint="eastAsia"/>
          <w:color w:val="000000" w:themeColor="text1"/>
          <w:sz w:val="21"/>
          <w:szCs w:val="21"/>
          <w:highlight w:val="none"/>
          <w14:textFill>
            <w14:solidFill>
              <w14:schemeClr w14:val="tx1"/>
            </w14:solidFill>
          </w14:textFill>
        </w:rPr>
        <w:t>项目概况和供应商资格要求</w:t>
      </w:r>
      <w:bookmarkEnd w:id="5"/>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采购项目概况和供应商资格要求见第一章“询比采购公告</w:t>
      </w:r>
      <w:r>
        <w:rPr>
          <w:rFonts w:hint="eastAsia" w:ascii="Times New Roman" w:hAnsi="Times New Roman" w:eastAsia="宋体"/>
          <w:color w:val="000000" w:themeColor="text1"/>
          <w:sz w:val="21"/>
          <w:szCs w:val="21"/>
          <w:highlight w:val="none"/>
          <w:lang w:eastAsia="zh-CN"/>
          <w14:textFill>
            <w14:solidFill>
              <w14:schemeClr w14:val="tx1"/>
            </w14:solidFill>
          </w14:textFill>
        </w:rPr>
        <w:t>”</w:t>
      </w:r>
      <w:r>
        <w:rPr>
          <w:rFonts w:hint="eastAsia" w:ascii="Times New Roman" w:hAnsi="Times New Roman" w:eastAsia="宋体"/>
          <w:color w:val="000000" w:themeColor="text1"/>
          <w:sz w:val="21"/>
          <w:szCs w:val="21"/>
          <w:highlight w:val="none"/>
          <w14:textFill>
            <w14:solidFill>
              <w14:schemeClr w14:val="tx1"/>
            </w14:solidFill>
          </w14:textFill>
        </w:rPr>
        <w:t>。</w:t>
      </w:r>
    </w:p>
    <w:p>
      <w:pPr>
        <w:pStyle w:val="4"/>
        <w:spacing w:before="156" w:after="156"/>
        <w:rPr>
          <w:rFonts w:hint="eastAsia"/>
          <w:color w:val="000000" w:themeColor="text1"/>
          <w:sz w:val="21"/>
          <w:szCs w:val="21"/>
          <w:highlight w:val="none"/>
          <w14:textFill>
            <w14:solidFill>
              <w14:schemeClr w14:val="tx1"/>
            </w14:solidFill>
          </w14:textFill>
        </w:rPr>
      </w:pPr>
      <w:bookmarkStart w:id="6" w:name="_Toc5567"/>
      <w:r>
        <w:rPr>
          <w:rFonts w:hint="eastAsia"/>
          <w:color w:val="000000" w:themeColor="text1"/>
          <w:sz w:val="21"/>
          <w:szCs w:val="21"/>
          <w:highlight w:val="none"/>
          <w14:textFill>
            <w14:solidFill>
              <w14:schemeClr w14:val="tx1"/>
            </w14:solidFill>
          </w14:textFill>
        </w:rPr>
        <w:t>1.3费用承担</w:t>
      </w:r>
      <w:bookmarkEnd w:id="6"/>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供应商准备和参加询比采购活动所发生的各种费用由供应商自行承担。</w:t>
      </w:r>
    </w:p>
    <w:p>
      <w:pPr>
        <w:pStyle w:val="2"/>
        <w:rPr>
          <w:rFonts w:hint="eastAsia"/>
          <w:color w:val="000000" w:themeColor="text1"/>
          <w:sz w:val="21"/>
          <w:szCs w:val="21"/>
          <w:highlight w:val="none"/>
          <w14:textFill>
            <w14:solidFill>
              <w14:schemeClr w14:val="tx1"/>
            </w14:solidFill>
          </w14:textFill>
        </w:rPr>
      </w:pPr>
      <w:bookmarkStart w:id="7" w:name="_Toc11772"/>
      <w:r>
        <w:rPr>
          <w:rFonts w:hint="eastAsia"/>
          <w:color w:val="000000" w:themeColor="text1"/>
          <w:sz w:val="21"/>
          <w:szCs w:val="21"/>
          <w:highlight w:val="none"/>
          <w14:textFill>
            <w14:solidFill>
              <w14:schemeClr w14:val="tx1"/>
            </w14:solidFill>
          </w14:textFill>
        </w:rPr>
        <w:t>1.4保密</w:t>
      </w:r>
      <w:bookmarkEnd w:id="7"/>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参加询比采购活动的各方应对采购文件和响应文件中的商业和技术等秘密保密，否则应承担相应的法律责任。</w:t>
      </w:r>
    </w:p>
    <w:p>
      <w:pPr>
        <w:pStyle w:val="2"/>
        <w:rPr>
          <w:rFonts w:hint="eastAsia"/>
          <w:color w:val="000000" w:themeColor="text1"/>
          <w:sz w:val="21"/>
          <w:szCs w:val="21"/>
          <w:highlight w:val="none"/>
          <w14:textFill>
            <w14:solidFill>
              <w14:schemeClr w14:val="tx1"/>
            </w14:solidFill>
          </w14:textFill>
        </w:rPr>
      </w:pPr>
      <w:bookmarkStart w:id="8" w:name="_Toc10665"/>
      <w:r>
        <w:rPr>
          <w:rFonts w:hint="eastAsia"/>
          <w:color w:val="000000" w:themeColor="text1"/>
          <w:sz w:val="21"/>
          <w:szCs w:val="21"/>
          <w:highlight w:val="none"/>
          <w14:textFill>
            <w14:solidFill>
              <w14:schemeClr w14:val="tx1"/>
            </w14:solidFill>
          </w14:textFill>
        </w:rPr>
        <w:t>1.5语言文字</w:t>
      </w:r>
      <w:bookmarkEnd w:id="8"/>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采购文件和响应文件使用的语言文字为中文。专用术语使用外文的，应附有中文注释。</w:t>
      </w:r>
    </w:p>
    <w:p>
      <w:pPr>
        <w:pStyle w:val="2"/>
        <w:rPr>
          <w:rFonts w:hint="eastAsia"/>
          <w:color w:val="000000" w:themeColor="text1"/>
          <w:sz w:val="21"/>
          <w:szCs w:val="21"/>
          <w:highlight w:val="none"/>
          <w14:textFill>
            <w14:solidFill>
              <w14:schemeClr w14:val="tx1"/>
            </w14:solidFill>
          </w14:textFill>
        </w:rPr>
      </w:pPr>
      <w:bookmarkStart w:id="9" w:name="_Toc19103"/>
      <w:r>
        <w:rPr>
          <w:rFonts w:hint="eastAsia"/>
          <w:color w:val="000000" w:themeColor="text1"/>
          <w:sz w:val="21"/>
          <w:szCs w:val="21"/>
          <w:highlight w:val="none"/>
          <w14:textFill>
            <w14:solidFill>
              <w14:schemeClr w14:val="tx1"/>
            </w14:solidFill>
          </w14:textFill>
        </w:rPr>
        <w:t>1.6计量单位</w:t>
      </w:r>
      <w:bookmarkEnd w:id="9"/>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所有计量均采用中华人民共和国法定计量单位。</w:t>
      </w:r>
    </w:p>
    <w:p>
      <w:pPr>
        <w:pStyle w:val="2"/>
        <w:rPr>
          <w:rFonts w:hint="eastAsia"/>
          <w:color w:val="000000" w:themeColor="text1"/>
          <w:sz w:val="21"/>
          <w:szCs w:val="21"/>
          <w:highlight w:val="none"/>
          <w14:textFill>
            <w14:solidFill>
              <w14:schemeClr w14:val="tx1"/>
            </w14:solidFill>
          </w14:textFill>
        </w:rPr>
      </w:pPr>
      <w:bookmarkStart w:id="10" w:name="_Toc18488"/>
      <w:r>
        <w:rPr>
          <w:rFonts w:hint="eastAsia"/>
          <w:color w:val="000000" w:themeColor="text1"/>
          <w:sz w:val="21"/>
          <w:szCs w:val="21"/>
          <w:highlight w:val="none"/>
          <w14:textFill>
            <w14:solidFill>
              <w14:schemeClr w14:val="tx1"/>
            </w14:solidFill>
          </w14:textFill>
        </w:rPr>
        <w:t>1.7踏勘现场</w:t>
      </w:r>
      <w:bookmarkEnd w:id="10"/>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1.7.1供应商须知前附表规定组织踏勘现场的，采购人按供应商须知前附表规定的时间、地点组织供应商踏勘项目现场。部分供应商未按时参加踏勘现场的，不影响踏勘现场的正常进行。</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1.7.2供应商可自愿参加踏勘现场活动。除采购人的原因外，采购人对供应商参加踏勘现场中所发生的人员伤亡和财产损失不承担责任。</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1.7.3采购人在踏勘现场中介绍的</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项目</w:t>
      </w:r>
      <w:r>
        <w:rPr>
          <w:rFonts w:hint="eastAsia" w:ascii="Times New Roman" w:hAnsi="Times New Roman" w:eastAsia="宋体"/>
          <w:color w:val="000000" w:themeColor="text1"/>
          <w:sz w:val="21"/>
          <w:szCs w:val="21"/>
          <w:highlight w:val="none"/>
          <w14:textFill>
            <w14:solidFill>
              <w14:schemeClr w14:val="tx1"/>
            </w14:solidFill>
          </w14:textFill>
        </w:rPr>
        <w:t>场地和相关的周边环境情况，仅作为供应商编制响应文件的参考，采购人不对供应商据此作出的判断和决策负责。</w:t>
      </w:r>
    </w:p>
    <w:p>
      <w:pPr>
        <w:pStyle w:val="2"/>
        <w:rPr>
          <w:rFonts w:hint="eastAsia"/>
          <w:color w:val="000000" w:themeColor="text1"/>
          <w:sz w:val="21"/>
          <w:szCs w:val="21"/>
          <w:highlight w:val="none"/>
          <w14:textFill>
            <w14:solidFill>
              <w14:schemeClr w14:val="tx1"/>
            </w14:solidFill>
          </w14:textFill>
        </w:rPr>
      </w:pPr>
      <w:bookmarkStart w:id="11" w:name="_Toc6318"/>
      <w:r>
        <w:rPr>
          <w:rFonts w:hint="eastAsia"/>
          <w:color w:val="000000" w:themeColor="text1"/>
          <w:sz w:val="21"/>
          <w:szCs w:val="21"/>
          <w:highlight w:val="none"/>
          <w14:textFill>
            <w14:solidFill>
              <w14:schemeClr w14:val="tx1"/>
            </w14:solidFill>
          </w14:textFill>
        </w:rPr>
        <w:t>1.8询比采购预备会</w:t>
      </w:r>
      <w:bookmarkEnd w:id="11"/>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供应商须知前附表规定召开询比采购预备会的，采购人按供应商须知前附表规定的时间和地点召开询比采购预备会。</w:t>
      </w:r>
    </w:p>
    <w:p>
      <w:pPr>
        <w:pStyle w:val="2"/>
        <w:rPr>
          <w:rFonts w:hint="eastAsia"/>
          <w:color w:val="000000" w:themeColor="text1"/>
          <w:sz w:val="21"/>
          <w:szCs w:val="21"/>
          <w:highlight w:val="none"/>
          <w14:textFill>
            <w14:solidFill>
              <w14:schemeClr w14:val="tx1"/>
            </w14:solidFill>
          </w14:textFill>
        </w:rPr>
      </w:pPr>
      <w:bookmarkStart w:id="12" w:name="_Toc19326"/>
      <w:r>
        <w:rPr>
          <w:rFonts w:hint="eastAsia"/>
          <w:color w:val="000000" w:themeColor="text1"/>
          <w:sz w:val="21"/>
          <w:szCs w:val="21"/>
          <w:highlight w:val="none"/>
          <w14:textFill>
            <w14:solidFill>
              <w14:schemeClr w14:val="tx1"/>
            </w14:solidFill>
          </w14:textFill>
        </w:rPr>
        <w:t>1.9分包</w:t>
      </w:r>
      <w:bookmarkEnd w:id="12"/>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供应商拟在成交后将成交项目的部分工作进行分包的，应符合供应商须知前附表的规定，并在响应文件中作出说明。</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分包供应商不得将分包项目再次分包。成交供应商应当就分包项目向采购人负责，分包供应商就分包项目承担连带责任。</w:t>
      </w:r>
    </w:p>
    <w:p>
      <w:pPr>
        <w:pStyle w:val="2"/>
        <w:rPr>
          <w:rFonts w:hint="eastAsia"/>
          <w:color w:val="000000" w:themeColor="text1"/>
          <w:sz w:val="21"/>
          <w:szCs w:val="21"/>
          <w:highlight w:val="none"/>
          <w14:textFill>
            <w14:solidFill>
              <w14:schemeClr w14:val="tx1"/>
            </w14:solidFill>
          </w14:textFill>
        </w:rPr>
      </w:pPr>
      <w:bookmarkStart w:id="13" w:name="_Toc22996"/>
      <w:r>
        <w:rPr>
          <w:rFonts w:hint="eastAsia"/>
          <w:color w:val="000000" w:themeColor="text1"/>
          <w:sz w:val="21"/>
          <w:szCs w:val="21"/>
          <w:highlight w:val="none"/>
          <w14:textFill>
            <w14:solidFill>
              <w14:schemeClr w14:val="tx1"/>
            </w14:solidFill>
          </w14:textFill>
        </w:rPr>
        <w:t>1.10响应和偏差</w:t>
      </w:r>
      <w:bookmarkEnd w:id="13"/>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1.10.1采购需求和合同条款及格式中的关键条款均以符号标记。响应文件应当对采购需求和合同条款及格式中的关键条款作出满足性或更有利于采购人的响应，否则，供应商的响应文件将被视为无效。</w:t>
      </w:r>
    </w:p>
    <w:p>
      <w:pPr>
        <w:spacing w:line="360" w:lineRule="auto"/>
        <w:ind w:firstLine="420" w:firstLineChars="200"/>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1.10.2供应商须知前附表规定了对非关键条款允许偏差的范围和可以偏差的项数的，如响应文件存在的偏差超出上述范围或项数，将被视为无效。</w:t>
      </w:r>
    </w:p>
    <w:p>
      <w:pPr>
        <w:pStyle w:val="4"/>
        <w:spacing w:before="156" w:after="156"/>
        <w:rPr>
          <w:rFonts w:hint="eastAsia"/>
          <w:color w:val="000000" w:themeColor="text1"/>
          <w:sz w:val="21"/>
          <w:szCs w:val="21"/>
          <w:highlight w:val="none"/>
          <w14:textFill>
            <w14:solidFill>
              <w14:schemeClr w14:val="tx1"/>
            </w14:solidFill>
          </w14:textFill>
        </w:rPr>
      </w:pPr>
      <w:bookmarkStart w:id="14" w:name="_Toc5133"/>
      <w:r>
        <w:rPr>
          <w:rFonts w:hint="eastAsia"/>
          <w:color w:val="000000" w:themeColor="text1"/>
          <w:sz w:val="21"/>
          <w:szCs w:val="21"/>
          <w:highlight w:val="none"/>
          <w14:textFill>
            <w14:solidFill>
              <w14:schemeClr w14:val="tx1"/>
            </w14:solidFill>
          </w14:textFill>
        </w:rPr>
        <w:t>2采购文件</w:t>
      </w:r>
      <w:bookmarkEnd w:id="14"/>
    </w:p>
    <w:p>
      <w:pPr>
        <w:pStyle w:val="2"/>
        <w:rPr>
          <w:rFonts w:hint="eastAsia"/>
          <w:color w:val="000000" w:themeColor="text1"/>
          <w:sz w:val="21"/>
          <w:szCs w:val="21"/>
          <w:highlight w:val="none"/>
          <w14:textFill>
            <w14:solidFill>
              <w14:schemeClr w14:val="tx1"/>
            </w14:solidFill>
          </w14:textFill>
        </w:rPr>
      </w:pPr>
      <w:bookmarkStart w:id="15" w:name="_Toc17676"/>
      <w:r>
        <w:rPr>
          <w:rFonts w:hint="eastAsia"/>
          <w:color w:val="000000" w:themeColor="text1"/>
          <w:sz w:val="21"/>
          <w:szCs w:val="21"/>
          <w:highlight w:val="none"/>
          <w14:textFill>
            <w14:solidFill>
              <w14:schemeClr w14:val="tx1"/>
            </w14:solidFill>
          </w14:textFill>
        </w:rPr>
        <w:t>2.1采购文件的组成</w:t>
      </w:r>
      <w:bookmarkEnd w:id="15"/>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本采购文件包括：</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(1)询比采购公告(或询比采购邀请书）；</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(2)供应商须知；</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(3)评审办法；</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(4)合同条款及格式；</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(5)采购需求；</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(6)响应文件格式；</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(7)供应商须知前附表规定的其他资料。</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 xml:space="preserve">采购人依照本章规定，对采购文件所作的澄清、修改，构成采购文件的组成部分。 </w:t>
      </w:r>
    </w:p>
    <w:p>
      <w:pPr>
        <w:pStyle w:val="2"/>
        <w:rPr>
          <w:rFonts w:hint="eastAsia"/>
          <w:color w:val="000000" w:themeColor="text1"/>
          <w:sz w:val="21"/>
          <w:szCs w:val="21"/>
          <w:highlight w:val="none"/>
          <w14:textFill>
            <w14:solidFill>
              <w14:schemeClr w14:val="tx1"/>
            </w14:solidFill>
          </w14:textFill>
        </w:rPr>
      </w:pPr>
      <w:bookmarkStart w:id="16" w:name="_Toc25152"/>
      <w:r>
        <w:rPr>
          <w:rFonts w:hint="eastAsia"/>
          <w:color w:val="000000" w:themeColor="text1"/>
          <w:sz w:val="21"/>
          <w:szCs w:val="21"/>
          <w:highlight w:val="none"/>
          <w14:textFill>
            <w14:solidFill>
              <w14:schemeClr w14:val="tx1"/>
            </w14:solidFill>
          </w14:textFill>
        </w:rPr>
        <w:t>2.2采购文件的澄清和修改</w:t>
      </w:r>
      <w:bookmarkEnd w:id="16"/>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2.2.1供应商应仔细阅读和检查采购文件的全部内容。如发现缺页或内容不全，应及时向采购人提出，以便补齐。如有疑问，应在供应商须知前附表规定的时间前，以书面形式要求采购人对采购文件予以澄清。</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2.2.2采购人可根据供应商的要求或主动对采购文件进行澄清或修改。澄清或修改的 内容以补充文件的形式发给所有获取采购文件的供应商。采购人可视具体情况在补充文件中通知供应商推迟递交响应文件的截止时间。</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2.2.3供应商在收到补充文件后，应按供应商须知前附表规定的时间和方式通知采购人，确认已收到该补充文件。</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2.2.4除非确有必要，采购人有权拒绝回复供应商在本章第2.2.1项规定的时间后提出的任何澄清要求。</w:t>
      </w:r>
    </w:p>
    <w:p>
      <w:pPr>
        <w:pStyle w:val="4"/>
        <w:spacing w:before="156" w:after="156"/>
        <w:rPr>
          <w:rFonts w:hint="eastAsia"/>
          <w:color w:val="000000" w:themeColor="text1"/>
          <w:sz w:val="21"/>
          <w:szCs w:val="21"/>
          <w:highlight w:val="none"/>
          <w14:textFill>
            <w14:solidFill>
              <w14:schemeClr w14:val="tx1"/>
            </w14:solidFill>
          </w14:textFill>
        </w:rPr>
      </w:pPr>
      <w:bookmarkStart w:id="17" w:name="_Toc19582"/>
      <w:r>
        <w:rPr>
          <w:rFonts w:hint="eastAsia"/>
          <w:color w:val="000000" w:themeColor="text1"/>
          <w:sz w:val="21"/>
          <w:szCs w:val="21"/>
          <w:highlight w:val="none"/>
          <w14:textFill>
            <w14:solidFill>
              <w14:schemeClr w14:val="tx1"/>
            </w14:solidFill>
          </w14:textFill>
        </w:rPr>
        <w:t>3响应文件</w:t>
      </w:r>
      <w:bookmarkEnd w:id="17"/>
    </w:p>
    <w:p>
      <w:pPr>
        <w:pStyle w:val="2"/>
        <w:rPr>
          <w:rFonts w:hint="eastAsia"/>
          <w:color w:val="000000" w:themeColor="text1"/>
          <w:sz w:val="21"/>
          <w:szCs w:val="21"/>
          <w:highlight w:val="none"/>
          <w14:textFill>
            <w14:solidFill>
              <w14:schemeClr w14:val="tx1"/>
            </w14:solidFill>
          </w14:textFill>
        </w:rPr>
      </w:pPr>
      <w:bookmarkStart w:id="18" w:name="_Toc4324"/>
      <w:r>
        <w:rPr>
          <w:rFonts w:hint="eastAsia"/>
          <w:color w:val="000000" w:themeColor="text1"/>
          <w:sz w:val="21"/>
          <w:szCs w:val="21"/>
          <w:highlight w:val="none"/>
          <w14:textFill>
            <w14:solidFill>
              <w14:schemeClr w14:val="tx1"/>
            </w14:solidFill>
          </w14:textFill>
        </w:rPr>
        <w:t>3.1响应文件的组成</w:t>
      </w:r>
      <w:bookmarkEnd w:id="18"/>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3.1.1响应文件应包括下列内容：</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(1)响应函；</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(2)授权委托书(如有）；</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(3)联合体协议书(如有）；</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(4)响应保证金(如有）；</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(5)商务和技术偏差表；</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(6)报价表；</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(7)资格审查资料；</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(8)响应方案；</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(9)供应商须知前附表规定的其他资料。</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供应商在评审过程中作出的符合采购文件要求的澄清、说明和补正，构成响应文件的组成部分。</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3.1.2供应商的法定代表人(单位负责人）亲自签署响应文件、亲自参加询比的，响应文件不包括第3. 1.1 (2)目所指的授权委托书。第一章“询比采购公告”规定不接受联合体的，或供应商没有组成联合体的，响应文件不包括第3.1.1 (3)目所指的联合体协议书。供应商须知前附表未要求供应商递交响应保证金的，响应文件不包括第3. 1.1 (4)目所指的响应保证金。</w:t>
      </w:r>
    </w:p>
    <w:p>
      <w:pPr>
        <w:pStyle w:val="2"/>
        <w:rPr>
          <w:rFonts w:hint="eastAsia"/>
          <w:color w:val="000000" w:themeColor="text1"/>
          <w:sz w:val="21"/>
          <w:szCs w:val="21"/>
          <w:highlight w:val="none"/>
          <w14:textFill>
            <w14:solidFill>
              <w14:schemeClr w14:val="tx1"/>
            </w14:solidFill>
          </w14:textFill>
        </w:rPr>
      </w:pPr>
      <w:bookmarkStart w:id="19" w:name="_Toc8257"/>
      <w:r>
        <w:rPr>
          <w:rFonts w:hint="eastAsia"/>
          <w:color w:val="000000" w:themeColor="text1"/>
          <w:sz w:val="21"/>
          <w:szCs w:val="21"/>
          <w:highlight w:val="none"/>
          <w14:textFill>
            <w14:solidFill>
              <w14:schemeClr w14:val="tx1"/>
            </w14:solidFill>
          </w14:textFill>
        </w:rPr>
        <w:t>3.2报价</w:t>
      </w:r>
      <w:bookmarkEnd w:id="19"/>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 2项中选择按照含税价格或不含税价格对供应商进行价格评审。</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3.2.2供应商应充分了解采购项目的总体情况以及影响报价的其他要素。对于货物和服务采购项目，采购人在签署采购合同时及合同履行过程中，有权在供应商须知前附 表规定的幅度内对采购标的的数量进行增加或减少。</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3.2.3采购人设有最高限价的，供应商的报价不得超过最高限价。最高限价或最高限价计算方法在供应商须知前附表中载明。</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3.2.4报价的其他要求见供应商须知前附表。</w:t>
      </w:r>
    </w:p>
    <w:p>
      <w:pPr>
        <w:pStyle w:val="2"/>
        <w:rPr>
          <w:rFonts w:hint="eastAsia"/>
          <w:color w:val="000000" w:themeColor="text1"/>
          <w:sz w:val="21"/>
          <w:szCs w:val="21"/>
          <w:highlight w:val="none"/>
          <w14:textFill>
            <w14:solidFill>
              <w14:schemeClr w14:val="tx1"/>
            </w14:solidFill>
          </w14:textFill>
        </w:rPr>
      </w:pPr>
      <w:bookmarkStart w:id="20" w:name="_Toc27310"/>
      <w:r>
        <w:rPr>
          <w:rFonts w:hint="eastAsia"/>
          <w:color w:val="000000" w:themeColor="text1"/>
          <w:sz w:val="21"/>
          <w:szCs w:val="21"/>
          <w:highlight w:val="none"/>
          <w14:textFill>
            <w14:solidFill>
              <w14:schemeClr w14:val="tx1"/>
            </w14:solidFill>
          </w14:textFill>
        </w:rPr>
        <w:t>3.3响应文件有效期</w:t>
      </w:r>
      <w:bookmarkEnd w:id="20"/>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3.3.1除供应商须知前附表另有规定外，响应文件有效期应为90日，从采购文件规定的递交响应文件的截止时间开始计算。</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3.3.2出现特殊情况需要延长响应文件有效期的，采购人以书面形式通知所有供应商延长响应文件有效期，供应商应予以书面答复。同意延长的，应相应延长其响应保证金的有效期，但不得修改其响应文件；供应商拒绝延长的，其响应文件在原有效期届满后失效，但供应商有权收回其响应保证金。</w:t>
      </w:r>
    </w:p>
    <w:p>
      <w:pPr>
        <w:pStyle w:val="2"/>
        <w:rPr>
          <w:rFonts w:hint="eastAsia"/>
          <w:color w:val="000000" w:themeColor="text1"/>
          <w:sz w:val="21"/>
          <w:szCs w:val="21"/>
          <w:highlight w:val="none"/>
          <w14:textFill>
            <w14:solidFill>
              <w14:schemeClr w14:val="tx1"/>
            </w14:solidFill>
          </w14:textFill>
        </w:rPr>
      </w:pPr>
      <w:bookmarkStart w:id="21" w:name="_Toc14147"/>
      <w:r>
        <w:rPr>
          <w:rFonts w:hint="eastAsia"/>
          <w:color w:val="000000" w:themeColor="text1"/>
          <w:sz w:val="21"/>
          <w:szCs w:val="21"/>
          <w:highlight w:val="none"/>
          <w14:textFill>
            <w14:solidFill>
              <w14:schemeClr w14:val="tx1"/>
            </w14:solidFill>
          </w14:textFill>
        </w:rPr>
        <w:t>3.4响应保证金</w:t>
      </w:r>
      <w:bookmarkEnd w:id="21"/>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3.4.1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3.4.2除供应商须知前附表另有规定外，采购人将在发出成交通知书后5日内向除候选成交供应商外的其他供应商原额退还响应保证金，并在采购合同签订后5日内向成交供应商和未成交的其他候选成交供应商原额退还响应保证金。采用银行保函、担保机构担保函、保险机构保险单形式递交的响应保证金，经供应商同意后采购人可以不再退还。</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3.4.3有下列情形之一的，响应保证金将不予退还：</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(1)供应商在响应文件有效期内撤销响应文件；</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(2)成交供应商在收到成交通知书后，无正当理由不与采购人订立合同，在签订 合同时向采购人提出附加条件，或者不按照采购文件要求递交履约保证金；</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(3)发生供应商须知前附表规定的其他不予退还响应保证金的情形。</w:t>
      </w:r>
    </w:p>
    <w:p>
      <w:pPr>
        <w:pStyle w:val="2"/>
        <w:rPr>
          <w:rFonts w:hint="eastAsia"/>
          <w:color w:val="000000" w:themeColor="text1"/>
          <w:sz w:val="21"/>
          <w:szCs w:val="21"/>
          <w:highlight w:val="none"/>
          <w14:textFill>
            <w14:solidFill>
              <w14:schemeClr w14:val="tx1"/>
            </w14:solidFill>
          </w14:textFill>
        </w:rPr>
      </w:pPr>
      <w:bookmarkStart w:id="22" w:name="_Toc19872"/>
      <w:r>
        <w:rPr>
          <w:rFonts w:hint="eastAsia"/>
          <w:color w:val="000000" w:themeColor="text1"/>
          <w:sz w:val="21"/>
          <w:szCs w:val="21"/>
          <w:highlight w:val="none"/>
          <w14:textFill>
            <w14:solidFill>
              <w14:schemeClr w14:val="tx1"/>
            </w14:solidFill>
          </w14:textFill>
        </w:rPr>
        <w:t>3.5资格审查资料</w:t>
      </w:r>
      <w:bookmarkEnd w:id="22"/>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供应商应提供供应商须知前附表3. 5 (1) —3. 5 (9)中规定的资格审查资料，以证明其满足第一章“询比采购公告”对供应商的各项资格要求。</w:t>
      </w:r>
    </w:p>
    <w:p>
      <w:pPr>
        <w:pStyle w:val="2"/>
        <w:rPr>
          <w:rFonts w:hint="eastAsia"/>
          <w:color w:val="000000" w:themeColor="text1"/>
          <w:sz w:val="21"/>
          <w:szCs w:val="21"/>
          <w:highlight w:val="none"/>
          <w14:textFill>
            <w14:solidFill>
              <w14:schemeClr w14:val="tx1"/>
            </w14:solidFill>
          </w14:textFill>
        </w:rPr>
      </w:pPr>
      <w:bookmarkStart w:id="23" w:name="_Toc22312"/>
      <w:r>
        <w:rPr>
          <w:rFonts w:hint="eastAsia"/>
          <w:color w:val="000000" w:themeColor="text1"/>
          <w:sz w:val="21"/>
          <w:szCs w:val="21"/>
          <w:highlight w:val="none"/>
          <w14:textFill>
            <w14:solidFill>
              <w14:schemeClr w14:val="tx1"/>
            </w14:solidFill>
          </w14:textFill>
        </w:rPr>
        <w:t>3.6响应方案</w:t>
      </w:r>
      <w:bookmarkEnd w:id="23"/>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3.6.1响应文件应当对采购文件中的实质性内容作出响应。采购需求中明确为关键条款(标记“*”）的，供应商还应按照供应商须知前附表的规定提供有关证据或证明 材料。</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3.6.2供应商只能提出唯一的响应方案。供应商在响应文件中提出多个响应方案的，其响应文件将被视为无效。</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 应文件进行评审。</w:t>
      </w:r>
    </w:p>
    <w:p>
      <w:pPr>
        <w:pStyle w:val="2"/>
        <w:rPr>
          <w:rFonts w:hint="eastAsia"/>
          <w:color w:val="000000" w:themeColor="text1"/>
          <w:sz w:val="21"/>
          <w:szCs w:val="21"/>
          <w:highlight w:val="none"/>
          <w14:textFill>
            <w14:solidFill>
              <w14:schemeClr w14:val="tx1"/>
            </w14:solidFill>
          </w14:textFill>
        </w:rPr>
      </w:pPr>
      <w:bookmarkStart w:id="24" w:name="_Toc20968"/>
      <w:r>
        <w:rPr>
          <w:rFonts w:hint="eastAsia"/>
          <w:color w:val="000000" w:themeColor="text1"/>
          <w:sz w:val="21"/>
          <w:szCs w:val="21"/>
          <w:highlight w:val="none"/>
          <w14:textFill>
            <w14:solidFill>
              <w14:schemeClr w14:val="tx1"/>
            </w14:solidFill>
          </w14:textFill>
        </w:rPr>
        <w:t>3.7响应文件的编制</w:t>
      </w:r>
      <w:bookmarkEnd w:id="24"/>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3.7.1响应文件应按第六章“响应文件格式”进行编写，如有必要，可以增加附页，作为响应文件的组成部分。</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3.7.2响应文件应用不褪色的材料书写或打印。</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响应函应由供应商的法定代表人(单位负责人）或其授权的代理人签字并加盖单位章。</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联合体协议书(如有）应由联合体各方的法定代表人(单位负责人）或其授权的代理人签字并加盖单位章。</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响应函或联合体协议书(如有）由代理人签字的，应在响应文件中附授权委托书，授权委托书应由供应商或联合体各方的法定代表人(单位负责人）签字并加盖单位章。</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3.7.3评审过程中供应商对响应文件的澄清、说明和补正应由供应商的法定代表人 (单位负责人）或其授权的代理人签字或加盖单位章。</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3.7.4响应文件应尽量避免涂改、行间插字或删除。如果出现上述情况，改动之处应由供应商的法定代表人(单位负责人）或其授权的代理人签字或加盖单位章。</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3.7.5响应文件正本一份，副本份数见供应商须知前附表。正本和副本的封面右上角应清楚地标记“正本”或“副本”的字样。供应商应根据供应商须知前附表要求提供 电子版文件。当副本和正本不一致或电子版文件和纸质正本文件不一致时，以纸质正本文件为准。</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3.7.6响应文件的正本与副本应分别装订，并编制目录。响应文件需分册装订的，具体分册装订要求见供应商须知前附表规定。</w:t>
      </w:r>
    </w:p>
    <w:p>
      <w:pPr>
        <w:pStyle w:val="4"/>
        <w:spacing w:before="156" w:after="156"/>
        <w:rPr>
          <w:rFonts w:hint="eastAsia"/>
          <w:color w:val="000000" w:themeColor="text1"/>
          <w:sz w:val="21"/>
          <w:szCs w:val="21"/>
          <w:highlight w:val="none"/>
          <w14:textFill>
            <w14:solidFill>
              <w14:schemeClr w14:val="tx1"/>
            </w14:solidFill>
          </w14:textFill>
        </w:rPr>
      </w:pPr>
      <w:bookmarkStart w:id="25" w:name="_Toc25618"/>
      <w:r>
        <w:rPr>
          <w:rFonts w:hint="eastAsia"/>
          <w:color w:val="000000" w:themeColor="text1"/>
          <w:sz w:val="21"/>
          <w:szCs w:val="21"/>
          <w:highlight w:val="none"/>
          <w14:textFill>
            <w14:solidFill>
              <w14:schemeClr w14:val="tx1"/>
            </w14:solidFill>
          </w14:textFill>
        </w:rPr>
        <w:t>4响应文件的递交</w:t>
      </w:r>
      <w:bookmarkEnd w:id="25"/>
    </w:p>
    <w:p>
      <w:pPr>
        <w:pStyle w:val="2"/>
        <w:rPr>
          <w:rFonts w:hint="eastAsia"/>
          <w:color w:val="000000" w:themeColor="text1"/>
          <w:sz w:val="21"/>
          <w:szCs w:val="21"/>
          <w:highlight w:val="none"/>
          <w14:textFill>
            <w14:solidFill>
              <w14:schemeClr w14:val="tx1"/>
            </w14:solidFill>
          </w14:textFill>
        </w:rPr>
      </w:pPr>
      <w:bookmarkStart w:id="26" w:name="_Toc3333"/>
      <w:r>
        <w:rPr>
          <w:rFonts w:hint="eastAsia"/>
          <w:color w:val="000000" w:themeColor="text1"/>
          <w:sz w:val="21"/>
          <w:szCs w:val="21"/>
          <w:highlight w:val="none"/>
          <w14:textFill>
            <w14:solidFill>
              <w14:schemeClr w14:val="tx1"/>
            </w14:solidFill>
          </w14:textFill>
        </w:rPr>
        <w:t>4.1响应文件的包装与标记</w:t>
      </w:r>
      <w:bookmarkEnd w:id="26"/>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4.1.1响应文件应密封包装，未密封的响应文件，采购人将拒绝接收。</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4.1.2响应文件封套上应载明的内容见供应商须知前附表。</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4.2响应文件的递交</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4.2.2除供应商须知前附表另有规定外，供应商所递交的响应文件不予退还。</w:t>
      </w:r>
    </w:p>
    <w:p>
      <w:pPr>
        <w:pStyle w:val="2"/>
        <w:rPr>
          <w:rFonts w:hint="eastAsia"/>
          <w:color w:val="000000" w:themeColor="text1"/>
          <w:sz w:val="21"/>
          <w:szCs w:val="21"/>
          <w:highlight w:val="none"/>
          <w14:textFill>
            <w14:solidFill>
              <w14:schemeClr w14:val="tx1"/>
            </w14:solidFill>
          </w14:textFill>
        </w:rPr>
      </w:pPr>
      <w:bookmarkStart w:id="27" w:name="_Toc32709"/>
      <w:r>
        <w:rPr>
          <w:rFonts w:hint="eastAsia"/>
          <w:color w:val="000000" w:themeColor="text1"/>
          <w:sz w:val="21"/>
          <w:szCs w:val="21"/>
          <w:highlight w:val="none"/>
          <w14:textFill>
            <w14:solidFill>
              <w14:schemeClr w14:val="tx1"/>
            </w14:solidFill>
          </w14:textFill>
        </w:rPr>
        <w:t>4.3响应文件的修改与撤回</w:t>
      </w:r>
      <w:bookmarkEnd w:id="27"/>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4.3.1在本章第4.2.1项规定的递交响应文件的截止时间前，供应商可以修改或撤回 已递交的响应文件，但应以书面形式通知采购人。</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4.3.2响应文件的修改文件或供应商撤回已递交响应文件的书面通知应由供应商的法定代表人(单位负责人）或其授权的代理人签字并加盖单位章。采购人收到供应商修， 改响应文件的书面文件后，向供应商出具接收凭证；采购人收到供应商撤回响应文件 的书面通知后，退回供应商的响应文件。</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4.3.3除供应商须知前附表另有规定外，供应商撤回响应文件的，采购人应在5日内 退还已收取的响应保证金。</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4.3.4修改的内容为响应文件的组成部分。响应文件的修改文件应按照本章第3条、第4条的规定进行编制、包装、标记和递交，并标明“修改”字样。</w:t>
      </w:r>
    </w:p>
    <w:p>
      <w:pPr>
        <w:pStyle w:val="4"/>
        <w:spacing w:before="156" w:after="156"/>
        <w:rPr>
          <w:rFonts w:hint="eastAsia"/>
          <w:color w:val="000000" w:themeColor="text1"/>
          <w:sz w:val="21"/>
          <w:szCs w:val="21"/>
          <w:highlight w:val="none"/>
          <w14:textFill>
            <w14:solidFill>
              <w14:schemeClr w14:val="tx1"/>
            </w14:solidFill>
          </w14:textFill>
        </w:rPr>
      </w:pPr>
      <w:bookmarkStart w:id="28" w:name="_Toc31465"/>
      <w:r>
        <w:rPr>
          <w:rFonts w:hint="eastAsia"/>
          <w:color w:val="000000" w:themeColor="text1"/>
          <w:sz w:val="21"/>
          <w:szCs w:val="21"/>
          <w:highlight w:val="none"/>
          <w14:textFill>
            <w14:solidFill>
              <w14:schemeClr w14:val="tx1"/>
            </w14:solidFill>
          </w14:textFill>
        </w:rPr>
        <w:t>5开启响应文件</w:t>
      </w:r>
      <w:bookmarkEnd w:id="28"/>
    </w:p>
    <w:p>
      <w:pPr>
        <w:pStyle w:val="2"/>
        <w:rPr>
          <w:rFonts w:hint="eastAsia"/>
          <w:color w:val="000000" w:themeColor="text1"/>
          <w:sz w:val="21"/>
          <w:szCs w:val="21"/>
          <w:highlight w:val="none"/>
          <w14:textFill>
            <w14:solidFill>
              <w14:schemeClr w14:val="tx1"/>
            </w14:solidFill>
          </w14:textFill>
        </w:rPr>
      </w:pPr>
      <w:bookmarkStart w:id="29" w:name="_Toc31424"/>
      <w:r>
        <w:rPr>
          <w:rFonts w:hint="eastAsia"/>
          <w:color w:val="000000" w:themeColor="text1"/>
          <w:sz w:val="21"/>
          <w:szCs w:val="21"/>
          <w:highlight w:val="none"/>
          <w14:textFill>
            <w14:solidFill>
              <w14:schemeClr w14:val="tx1"/>
            </w14:solidFill>
          </w14:textFill>
        </w:rPr>
        <w:t>5.1开启响应文件的时间和地点</w:t>
      </w:r>
      <w:bookmarkEnd w:id="29"/>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pStyle w:val="2"/>
        <w:rPr>
          <w:rFonts w:hint="eastAsia"/>
          <w:color w:val="000000" w:themeColor="text1"/>
          <w:sz w:val="21"/>
          <w:szCs w:val="21"/>
          <w:highlight w:val="none"/>
          <w14:textFill>
            <w14:solidFill>
              <w14:schemeClr w14:val="tx1"/>
            </w14:solidFill>
          </w14:textFill>
        </w:rPr>
      </w:pPr>
      <w:bookmarkStart w:id="30" w:name="_Toc9505"/>
      <w:r>
        <w:rPr>
          <w:rFonts w:hint="eastAsia"/>
          <w:color w:val="000000" w:themeColor="text1"/>
          <w:sz w:val="21"/>
          <w:szCs w:val="21"/>
          <w:highlight w:val="none"/>
          <w14:textFill>
            <w14:solidFill>
              <w14:schemeClr w14:val="tx1"/>
            </w14:solidFill>
          </w14:textFill>
        </w:rPr>
        <w:t>5.2开启程序</w:t>
      </w:r>
      <w:bookmarkEnd w:id="30"/>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主持人按下列程序公开开启响应文件：</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(1)宣布开启会议纪律；</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(2)宣布参加开启会议的工作人员姓名；</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(3)宣布有关注意事项；</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4</w:t>
      </w:r>
      <w:r>
        <w:rPr>
          <w:rFonts w:hint="eastAsia" w:ascii="Times New Roman" w:hAnsi="Times New Roman" w:eastAsia="宋体"/>
          <w:color w:val="000000" w:themeColor="text1"/>
          <w:sz w:val="21"/>
          <w:szCs w:val="21"/>
          <w:highlight w:val="none"/>
          <w14:textFill>
            <w14:solidFill>
              <w14:schemeClr w14:val="tx1"/>
            </w14:solidFill>
          </w14:textFill>
        </w:rPr>
        <w:t>)开启会议结束。</w:t>
      </w:r>
    </w:p>
    <w:p>
      <w:pPr>
        <w:pStyle w:val="2"/>
        <w:rPr>
          <w:rFonts w:hint="eastAsia"/>
          <w:color w:val="000000" w:themeColor="text1"/>
          <w:sz w:val="21"/>
          <w:szCs w:val="21"/>
          <w:highlight w:val="none"/>
          <w14:textFill>
            <w14:solidFill>
              <w14:schemeClr w14:val="tx1"/>
            </w14:solidFill>
          </w14:textFill>
        </w:rPr>
      </w:pPr>
      <w:bookmarkStart w:id="31" w:name="_Toc28481"/>
      <w:r>
        <w:rPr>
          <w:rFonts w:hint="eastAsia"/>
          <w:color w:val="000000" w:themeColor="text1"/>
          <w:sz w:val="21"/>
          <w:szCs w:val="21"/>
          <w:highlight w:val="none"/>
          <w14:textFill>
            <w14:solidFill>
              <w14:schemeClr w14:val="tx1"/>
            </w14:solidFill>
          </w14:textFill>
        </w:rPr>
        <w:t>5.3递交响应文件的供应商不足的情形</w:t>
      </w:r>
      <w:bookmarkEnd w:id="31"/>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采购项目选择一家成交供应商时，递交响应文件的供应商数量不足三家的或采购项目选择多家成交供应商时，递交响应文件的供应商数量少于</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3家</w:t>
      </w:r>
      <w:r>
        <w:rPr>
          <w:rFonts w:hint="eastAsia" w:ascii="Times New Roman" w:hAnsi="Times New Roman" w:eastAsia="宋体"/>
          <w:color w:val="000000" w:themeColor="text1"/>
          <w:sz w:val="21"/>
          <w:szCs w:val="21"/>
          <w:highlight w:val="none"/>
          <w14:textFill>
            <w14:solidFill>
              <w14:schemeClr w14:val="tx1"/>
            </w14:solidFill>
          </w14:textFill>
        </w:rPr>
        <w:t>，采购人可按照下述情形分别处理：</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(1)终止询比并重新组织采购</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采购项目存在影响公平竞争情形的，采购人应当终止询比采购，并根据不同情形和原因，采取相应纠正措施，重新组织采购。</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采购项目不存在影响公平竞争情形的，采购人也可以选择终止询比采购，采取相应完善措施，重新组织采购。</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(2)继续询比采购</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采购项目不存在应该终止询比情形，且采购人也没有自行选择终止询比采购的，采购人应按照本章第5. 2款规定的程序继续开启响应文件，并按第三章“评审办法”规定的规则组织响应文件评审，完成询比采购后续程序。</w:t>
      </w:r>
    </w:p>
    <w:p>
      <w:pPr>
        <w:pStyle w:val="4"/>
        <w:spacing w:before="156" w:after="156"/>
        <w:rPr>
          <w:rFonts w:hint="eastAsia"/>
          <w:color w:val="000000" w:themeColor="text1"/>
          <w:sz w:val="21"/>
          <w:szCs w:val="21"/>
          <w:highlight w:val="none"/>
          <w14:textFill>
            <w14:solidFill>
              <w14:schemeClr w14:val="tx1"/>
            </w14:solidFill>
          </w14:textFill>
        </w:rPr>
      </w:pPr>
      <w:bookmarkStart w:id="32" w:name="_Toc8270"/>
      <w:r>
        <w:rPr>
          <w:rFonts w:hint="eastAsia"/>
          <w:color w:val="000000" w:themeColor="text1"/>
          <w:sz w:val="21"/>
          <w:szCs w:val="21"/>
          <w:highlight w:val="none"/>
          <w14:textFill>
            <w14:solidFill>
              <w14:schemeClr w14:val="tx1"/>
            </w14:solidFill>
          </w14:textFill>
        </w:rPr>
        <w:t>6评审</w:t>
      </w:r>
      <w:bookmarkEnd w:id="32"/>
    </w:p>
    <w:p>
      <w:pPr>
        <w:pStyle w:val="2"/>
        <w:rPr>
          <w:rFonts w:hint="eastAsia"/>
          <w:color w:val="000000" w:themeColor="text1"/>
          <w:sz w:val="21"/>
          <w:szCs w:val="21"/>
          <w:highlight w:val="none"/>
          <w14:textFill>
            <w14:solidFill>
              <w14:schemeClr w14:val="tx1"/>
            </w14:solidFill>
          </w14:textFill>
        </w:rPr>
      </w:pPr>
      <w:bookmarkStart w:id="33" w:name="_Toc23887"/>
      <w:r>
        <w:rPr>
          <w:rFonts w:hint="eastAsia"/>
          <w:color w:val="000000" w:themeColor="text1"/>
          <w:sz w:val="21"/>
          <w:szCs w:val="21"/>
          <w:highlight w:val="none"/>
          <w14:textFill>
            <w14:solidFill>
              <w14:schemeClr w14:val="tx1"/>
            </w14:solidFill>
          </w14:textFill>
        </w:rPr>
        <w:t>6.1评审小组</w:t>
      </w:r>
      <w:bookmarkEnd w:id="33"/>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6.1.1评审由采购人组建的评审小组负责。</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6. 1.2评审小组成员有下列情形之一的，应当回避：</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(1)供应商主要负责人或供应商主要负责人的近亲属；</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与供应商有经济利益关系或其他利害关系，可能影响公正评审的。</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6.1.评审小组组建后，评审小组成员共同推选或由采购人指定评审小组组长，评审小组组长负责组织评审工作。</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6.1.4在评审过程中，评审小组成员对需要共同认定的事项存在争议的，将按照少数服从多数的原则作出结论。持不同意见的评审小组成员应当在评审报告上签署不同意见及理由，否则视为同意评审报告。</w:t>
      </w:r>
    </w:p>
    <w:p>
      <w:pPr>
        <w:pStyle w:val="2"/>
        <w:rPr>
          <w:rFonts w:hint="eastAsia"/>
          <w:color w:val="000000" w:themeColor="text1"/>
          <w:sz w:val="21"/>
          <w:szCs w:val="21"/>
          <w:highlight w:val="none"/>
          <w14:textFill>
            <w14:solidFill>
              <w14:schemeClr w14:val="tx1"/>
            </w14:solidFill>
          </w14:textFill>
        </w:rPr>
      </w:pPr>
      <w:bookmarkStart w:id="34" w:name="_Toc31358"/>
      <w:r>
        <w:rPr>
          <w:rFonts w:hint="eastAsia"/>
          <w:color w:val="000000" w:themeColor="text1"/>
          <w:sz w:val="21"/>
          <w:szCs w:val="21"/>
          <w:highlight w:val="none"/>
          <w14:textFill>
            <w14:solidFill>
              <w14:schemeClr w14:val="tx1"/>
            </w14:solidFill>
          </w14:textFill>
        </w:rPr>
        <w:t>6.2评审</w:t>
      </w:r>
      <w:bookmarkEnd w:id="34"/>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6.2.1评审小组按照第三章“评审办法”规定的评审标准和程序对响应文件进行评审和比较。</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6.2.2评审完成后，评审小组应当向采购人提交书面评审报告和候选成交供应商名单。评审小组推荐候选成交供应商的排序要求及数量见供应商须知前附表。</w:t>
      </w:r>
    </w:p>
    <w:p>
      <w:pPr>
        <w:pStyle w:val="4"/>
        <w:spacing w:before="156" w:after="156"/>
        <w:rPr>
          <w:rFonts w:hint="eastAsia"/>
          <w:color w:val="000000" w:themeColor="text1"/>
          <w:sz w:val="21"/>
          <w:szCs w:val="21"/>
          <w:highlight w:val="none"/>
          <w14:textFill>
            <w14:solidFill>
              <w14:schemeClr w14:val="tx1"/>
            </w14:solidFill>
          </w14:textFill>
        </w:rPr>
      </w:pPr>
      <w:bookmarkStart w:id="35" w:name="_Toc6215"/>
      <w:r>
        <w:rPr>
          <w:rFonts w:hint="eastAsia"/>
          <w:color w:val="000000" w:themeColor="text1"/>
          <w:sz w:val="21"/>
          <w:szCs w:val="21"/>
          <w:highlight w:val="none"/>
          <w14:textFill>
            <w14:solidFill>
              <w14:schemeClr w14:val="tx1"/>
            </w14:solidFill>
          </w14:textFill>
        </w:rPr>
        <w:t>7合同授予</w:t>
      </w:r>
      <w:bookmarkEnd w:id="35"/>
    </w:p>
    <w:p>
      <w:pPr>
        <w:pStyle w:val="2"/>
        <w:rPr>
          <w:rFonts w:hint="eastAsia"/>
          <w:color w:val="000000" w:themeColor="text1"/>
          <w:sz w:val="21"/>
          <w:szCs w:val="21"/>
          <w:highlight w:val="none"/>
          <w14:textFill>
            <w14:solidFill>
              <w14:schemeClr w14:val="tx1"/>
            </w14:solidFill>
          </w14:textFill>
        </w:rPr>
      </w:pPr>
      <w:bookmarkStart w:id="36" w:name="_Toc18719"/>
      <w:r>
        <w:rPr>
          <w:rFonts w:hint="eastAsia"/>
          <w:color w:val="000000" w:themeColor="text1"/>
          <w:sz w:val="21"/>
          <w:szCs w:val="21"/>
          <w:highlight w:val="none"/>
          <w14:textFill>
            <w14:solidFill>
              <w14:schemeClr w14:val="tx1"/>
            </w14:solidFill>
          </w14:textFill>
        </w:rPr>
        <w:t>7.1候选成交供应商履约能力核查</w:t>
      </w:r>
      <w:bookmarkEnd w:id="36"/>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采购人可对候选成交供应商的相关证明材料原件进行核验或组织现场考察，以确认候选成交供应商的生产经营、财务等实际状况与响应文件是否一致及是否存在其他 可能影响供应商履约能力的情况。核查结果将作为采购人选择确定预成交供应商的依据之一。</w:t>
      </w:r>
    </w:p>
    <w:p>
      <w:pPr>
        <w:pStyle w:val="2"/>
        <w:rPr>
          <w:rFonts w:hint="eastAsia"/>
          <w:color w:val="000000" w:themeColor="text1"/>
          <w:sz w:val="21"/>
          <w:szCs w:val="21"/>
          <w:highlight w:val="none"/>
          <w14:textFill>
            <w14:solidFill>
              <w14:schemeClr w14:val="tx1"/>
            </w14:solidFill>
          </w14:textFill>
        </w:rPr>
      </w:pPr>
      <w:bookmarkStart w:id="37" w:name="_Toc6512"/>
      <w:r>
        <w:rPr>
          <w:rFonts w:hint="eastAsia"/>
          <w:color w:val="000000" w:themeColor="text1"/>
          <w:sz w:val="21"/>
          <w:szCs w:val="21"/>
          <w:highlight w:val="none"/>
          <w14:textFill>
            <w14:solidFill>
              <w14:schemeClr w14:val="tx1"/>
            </w14:solidFill>
          </w14:textFill>
        </w:rPr>
        <w:t>7.2确定预成交供应商</w:t>
      </w:r>
      <w:bookmarkEnd w:id="37"/>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采购人将根据评审报告及核查结果(如有），对候选成交供应商综合评估后从中选择确定预成交供应商。</w:t>
      </w:r>
    </w:p>
    <w:p>
      <w:pPr>
        <w:pStyle w:val="2"/>
        <w:rPr>
          <w:rFonts w:hint="eastAsia"/>
          <w:color w:val="000000" w:themeColor="text1"/>
          <w:sz w:val="21"/>
          <w:szCs w:val="21"/>
          <w:highlight w:val="none"/>
          <w14:textFill>
            <w14:solidFill>
              <w14:schemeClr w14:val="tx1"/>
            </w14:solidFill>
          </w14:textFill>
        </w:rPr>
      </w:pPr>
      <w:bookmarkStart w:id="38" w:name="_Toc15260"/>
      <w:r>
        <w:rPr>
          <w:rFonts w:hint="eastAsia"/>
          <w:color w:val="000000" w:themeColor="text1"/>
          <w:sz w:val="21"/>
          <w:szCs w:val="21"/>
          <w:highlight w:val="none"/>
          <w14:textFill>
            <w14:solidFill>
              <w14:schemeClr w14:val="tx1"/>
            </w14:solidFill>
          </w14:textFill>
        </w:rPr>
        <w:t>7.3成交结果公示</w:t>
      </w:r>
      <w:bookmarkEnd w:id="38"/>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成交供应商选定后，采购人将按照供应商须知前附表规定的公示媒介和公示期限进行公示，公示信息包括如下内容：</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(1)所有成交供应商名称、响应价格及工期/交货期/服务期限；</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(2)成交供应商名称、预成交份额(如有</w:t>
      </w:r>
      <w:r>
        <w:rPr>
          <w:rFonts w:hint="eastAsia" w:ascii="Times New Roman" w:hAnsi="Times New Roman" w:eastAsia="宋体"/>
          <w:color w:val="000000" w:themeColor="text1"/>
          <w:sz w:val="21"/>
          <w:szCs w:val="21"/>
          <w:highlight w:val="none"/>
          <w:lang w:eastAsia="zh-CN"/>
          <w14:textFill>
            <w14:solidFill>
              <w14:schemeClr w14:val="tx1"/>
            </w14:solidFill>
          </w14:textFill>
        </w:rPr>
        <w:t>）</w:t>
      </w:r>
      <w:r>
        <w:rPr>
          <w:rFonts w:hint="eastAsia" w:ascii="Times New Roman" w:hAnsi="Times New Roman" w:eastAsia="宋体"/>
          <w:color w:val="000000" w:themeColor="text1"/>
          <w:sz w:val="21"/>
          <w:szCs w:val="21"/>
          <w:highlight w:val="none"/>
          <w14:textFill>
            <w14:solidFill>
              <w14:schemeClr w14:val="tx1"/>
            </w14:solidFill>
          </w14:textFill>
        </w:rPr>
        <w:t>及选择原因；</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(3)供应商须知前附表规定的其他内容。</w:t>
      </w:r>
    </w:p>
    <w:p>
      <w:pPr>
        <w:pStyle w:val="2"/>
        <w:rPr>
          <w:rFonts w:hint="eastAsia"/>
          <w:color w:val="000000" w:themeColor="text1"/>
          <w:sz w:val="21"/>
          <w:szCs w:val="21"/>
          <w:highlight w:val="none"/>
          <w14:textFill>
            <w14:solidFill>
              <w14:schemeClr w14:val="tx1"/>
            </w14:solidFill>
          </w14:textFill>
        </w:rPr>
      </w:pPr>
      <w:bookmarkStart w:id="39" w:name="_Toc10413"/>
      <w:r>
        <w:rPr>
          <w:rFonts w:hint="eastAsia"/>
          <w:color w:val="000000" w:themeColor="text1"/>
          <w:sz w:val="21"/>
          <w:szCs w:val="21"/>
          <w:highlight w:val="none"/>
          <w14:textFill>
            <w14:solidFill>
              <w14:schemeClr w14:val="tx1"/>
            </w14:solidFill>
          </w14:textFill>
        </w:rPr>
        <w:t>7.4发出成交通知书</w:t>
      </w:r>
      <w:bookmarkEnd w:id="39"/>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公示期结束后，在本章第3.3款规定的响应文件有效期内，采购人以书面形式向预成交供应商发出成交通知书。</w:t>
      </w:r>
    </w:p>
    <w:p>
      <w:pPr>
        <w:pStyle w:val="2"/>
        <w:rPr>
          <w:rFonts w:hint="eastAsia"/>
          <w:color w:val="000000" w:themeColor="text1"/>
          <w:sz w:val="21"/>
          <w:szCs w:val="21"/>
          <w:highlight w:val="none"/>
          <w14:textFill>
            <w14:solidFill>
              <w14:schemeClr w14:val="tx1"/>
            </w14:solidFill>
          </w14:textFill>
        </w:rPr>
      </w:pPr>
      <w:bookmarkStart w:id="40" w:name="_Toc32749"/>
      <w:r>
        <w:rPr>
          <w:rFonts w:hint="eastAsia"/>
          <w:color w:val="000000" w:themeColor="text1"/>
          <w:sz w:val="21"/>
          <w:szCs w:val="21"/>
          <w:highlight w:val="none"/>
          <w14:textFill>
            <w14:solidFill>
              <w14:schemeClr w14:val="tx1"/>
            </w14:solidFill>
          </w14:textFill>
        </w:rPr>
        <w:t>7.</w:t>
      </w:r>
      <w:r>
        <w:rPr>
          <w:rFonts w:hint="eastAsia"/>
          <w:color w:val="000000" w:themeColor="text1"/>
          <w:sz w:val="21"/>
          <w:szCs w:val="21"/>
          <w:highlight w:val="none"/>
          <w:lang w:val="en-US" w:eastAsia="zh-CN"/>
          <w14:textFill>
            <w14:solidFill>
              <w14:schemeClr w14:val="tx1"/>
            </w14:solidFill>
          </w14:textFill>
        </w:rPr>
        <w:t>5</w:t>
      </w:r>
      <w:r>
        <w:rPr>
          <w:rFonts w:hint="eastAsia"/>
          <w:color w:val="000000" w:themeColor="text1"/>
          <w:sz w:val="21"/>
          <w:szCs w:val="21"/>
          <w:highlight w:val="none"/>
          <w14:textFill>
            <w14:solidFill>
              <w14:schemeClr w14:val="tx1"/>
            </w14:solidFill>
          </w14:textFill>
        </w:rPr>
        <w:t>履约保证金</w:t>
      </w:r>
      <w:bookmarkEnd w:id="40"/>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olor w:val="000000" w:themeColor="text1"/>
          <w:sz w:val="21"/>
          <w:szCs w:val="21"/>
          <w:highlight w:val="none"/>
          <w14:textFill>
            <w14:solidFill>
              <w14:schemeClr w14:val="tx1"/>
            </w14:solidFill>
          </w14:textFill>
        </w:rPr>
        <w:t>%。</w:t>
      </w:r>
    </w:p>
    <w:p>
      <w:pPr>
        <w:pStyle w:val="2"/>
        <w:rPr>
          <w:rFonts w:hint="eastAsia"/>
          <w:color w:val="000000" w:themeColor="text1"/>
          <w:sz w:val="21"/>
          <w:szCs w:val="21"/>
          <w:highlight w:val="none"/>
          <w14:textFill>
            <w14:solidFill>
              <w14:schemeClr w14:val="tx1"/>
            </w14:solidFill>
          </w14:textFill>
        </w:rPr>
      </w:pPr>
      <w:bookmarkStart w:id="41" w:name="_Toc4934"/>
      <w:r>
        <w:rPr>
          <w:rFonts w:hint="eastAsia"/>
          <w:color w:val="000000" w:themeColor="text1"/>
          <w:sz w:val="21"/>
          <w:szCs w:val="21"/>
          <w:highlight w:val="none"/>
          <w14:textFill>
            <w14:solidFill>
              <w14:schemeClr w14:val="tx1"/>
            </w14:solidFill>
          </w14:textFill>
        </w:rPr>
        <w:t>7.</w:t>
      </w:r>
      <w:r>
        <w:rPr>
          <w:rFonts w:hint="eastAsia"/>
          <w:color w:val="000000" w:themeColor="text1"/>
          <w:sz w:val="21"/>
          <w:szCs w:val="21"/>
          <w:highlight w:val="none"/>
          <w:lang w:val="en-US" w:eastAsia="zh-CN"/>
          <w14:textFill>
            <w14:solidFill>
              <w14:schemeClr w14:val="tx1"/>
            </w14:solidFill>
          </w14:textFill>
        </w:rPr>
        <w:t>6</w:t>
      </w:r>
      <w:r>
        <w:rPr>
          <w:rFonts w:hint="eastAsia"/>
          <w:color w:val="000000" w:themeColor="text1"/>
          <w:sz w:val="21"/>
          <w:szCs w:val="21"/>
          <w:highlight w:val="none"/>
          <w14:textFill>
            <w14:solidFill>
              <w14:schemeClr w14:val="tx1"/>
            </w14:solidFill>
          </w14:textFill>
        </w:rPr>
        <w:t>签订合同</w:t>
      </w:r>
      <w:bookmarkEnd w:id="41"/>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7.</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6</w:t>
      </w:r>
      <w:r>
        <w:rPr>
          <w:rFonts w:hint="eastAsia" w:ascii="Times New Roman" w:hAnsi="Times New Roman" w:eastAsia="宋体"/>
          <w:color w:val="000000" w:themeColor="text1"/>
          <w:sz w:val="21"/>
          <w:szCs w:val="21"/>
          <w:highlight w:val="none"/>
          <w14:textFill>
            <w14:solidFill>
              <w14:schemeClr w14:val="tx1"/>
            </w14:solidFill>
          </w14:textFill>
        </w:rPr>
        <w:t>.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7.</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6</w:t>
      </w:r>
      <w:r>
        <w:rPr>
          <w:rFonts w:hint="eastAsia" w:ascii="Times New Roman" w:hAnsi="Times New Roman" w:eastAsia="宋体"/>
          <w:color w:val="000000" w:themeColor="text1"/>
          <w:sz w:val="21"/>
          <w:szCs w:val="21"/>
          <w:highlight w:val="none"/>
          <w14:textFill>
            <w14:solidFill>
              <w14:schemeClr w14:val="tx1"/>
            </w14:solidFill>
          </w14:textFill>
        </w:rPr>
        <w:t>.2发出成交通知书后，采购人无正当理由拒绝签订合同，或者在签订合同时向成交供应商提出附加条件的，采购人向成交供应商退还响应保证金；给成交供应商造成损失的，还应当赔偿损失。</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7.</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6</w:t>
      </w:r>
      <w:r>
        <w:rPr>
          <w:rFonts w:hint="eastAsia" w:ascii="Times New Roman" w:hAnsi="Times New Roman" w:eastAsia="宋体"/>
          <w:color w:val="000000" w:themeColor="text1"/>
          <w:sz w:val="21"/>
          <w:szCs w:val="21"/>
          <w:highlight w:val="none"/>
          <w14:textFill>
            <w14:solidFill>
              <w14:schemeClr w14:val="tx1"/>
            </w14:solidFill>
          </w14:textFill>
        </w:rPr>
        <w:t>.3联合体成交的，联合体各方应当共同与采购人签订合同，就成交项目向采购人承担连带责任。</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7.</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6</w:t>
      </w:r>
      <w:r>
        <w:rPr>
          <w:rFonts w:hint="eastAsia" w:ascii="Times New Roman" w:hAnsi="Times New Roman" w:eastAsia="宋体"/>
          <w:color w:val="000000" w:themeColor="text1"/>
          <w:sz w:val="21"/>
          <w:szCs w:val="21"/>
          <w:highlight w:val="none"/>
          <w14:textFill>
            <w14:solidFill>
              <w14:schemeClr w14:val="tx1"/>
            </w14:solidFill>
          </w14:textFill>
        </w:rPr>
        <w:t>.4除供应商须知前附表另有规定外，按照第三章“评审办法”第2.2.3项规定对 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pStyle w:val="2"/>
        <w:rPr>
          <w:rFonts w:hint="eastAsia"/>
          <w:color w:val="000000" w:themeColor="text1"/>
          <w:sz w:val="21"/>
          <w:szCs w:val="21"/>
          <w:highlight w:val="none"/>
          <w14:textFill>
            <w14:solidFill>
              <w14:schemeClr w14:val="tx1"/>
            </w14:solidFill>
          </w14:textFill>
        </w:rPr>
      </w:pPr>
      <w:bookmarkStart w:id="42" w:name="_Toc28830"/>
      <w:r>
        <w:rPr>
          <w:rFonts w:hint="eastAsia"/>
          <w:color w:val="000000" w:themeColor="text1"/>
          <w:sz w:val="21"/>
          <w:szCs w:val="21"/>
          <w:highlight w:val="none"/>
          <w14:textFill>
            <w14:solidFill>
              <w14:schemeClr w14:val="tx1"/>
            </w14:solidFill>
          </w14:textFill>
        </w:rPr>
        <w:t>7.8特殊情形处理</w:t>
      </w:r>
      <w:bookmarkEnd w:id="42"/>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确定预成交供应商、进行公示并公告。</w:t>
      </w:r>
    </w:p>
    <w:p>
      <w:pPr>
        <w:pStyle w:val="4"/>
        <w:spacing w:before="156" w:after="156"/>
        <w:rPr>
          <w:rFonts w:hint="eastAsia"/>
          <w:color w:val="000000" w:themeColor="text1"/>
          <w:sz w:val="21"/>
          <w:szCs w:val="21"/>
          <w:highlight w:val="none"/>
          <w14:textFill>
            <w14:solidFill>
              <w14:schemeClr w14:val="tx1"/>
            </w14:solidFill>
          </w14:textFill>
        </w:rPr>
      </w:pPr>
      <w:bookmarkStart w:id="43" w:name="_Toc10839"/>
      <w:r>
        <w:rPr>
          <w:rFonts w:hint="eastAsia"/>
          <w:color w:val="000000" w:themeColor="text1"/>
          <w:sz w:val="21"/>
          <w:szCs w:val="21"/>
          <w:highlight w:val="none"/>
          <w14:textFill>
            <w14:solidFill>
              <w14:schemeClr w14:val="tx1"/>
            </w14:solidFill>
          </w14:textFill>
        </w:rPr>
        <w:t>8异议</w:t>
      </w:r>
      <w:bookmarkEnd w:id="43"/>
      <w:r>
        <w:rPr>
          <w:rFonts w:hint="eastAsia"/>
          <w:color w:val="000000" w:themeColor="text1"/>
          <w:sz w:val="21"/>
          <w:szCs w:val="21"/>
          <w:highlight w:val="none"/>
          <w14:textFill>
            <w14:solidFill>
              <w14:schemeClr w14:val="tx1"/>
            </w14:solidFill>
          </w14:textFill>
        </w:rPr>
        <w:t xml:space="preserve"> </w:t>
      </w:r>
    </w:p>
    <w:p>
      <w:pPr>
        <w:pStyle w:val="2"/>
        <w:rPr>
          <w:rFonts w:hint="eastAsia"/>
          <w:color w:val="000000" w:themeColor="text1"/>
          <w:sz w:val="21"/>
          <w:szCs w:val="21"/>
          <w:highlight w:val="none"/>
          <w14:textFill>
            <w14:solidFill>
              <w14:schemeClr w14:val="tx1"/>
            </w14:solidFill>
          </w14:textFill>
        </w:rPr>
      </w:pPr>
      <w:bookmarkStart w:id="44" w:name="_Toc29"/>
      <w:r>
        <w:rPr>
          <w:rFonts w:hint="eastAsia"/>
          <w:color w:val="000000" w:themeColor="text1"/>
          <w:sz w:val="21"/>
          <w:szCs w:val="21"/>
          <w:highlight w:val="none"/>
          <w14:textFill>
            <w14:solidFill>
              <w14:schemeClr w14:val="tx1"/>
            </w14:solidFill>
          </w14:textFill>
        </w:rPr>
        <w:t>8.1提出异议</w:t>
      </w:r>
      <w:bookmarkEnd w:id="44"/>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供应商或者其他利害关系人可以对预成交结果提出异议。异议应在预成交结果公示期间通过供应商须知前附表规定的异议渠道提出，并递交异议函和必要的证明材料。异议函包括但不限于下列内容：</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(1)异议人名称、地址、邮政编码、联系人及联系电话；</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(2)具体、明确的异议事项、事实依据及与异议事项相关的请求。</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异¥函应由异议人的法定代表人(单位负责人）或其授权的代理人签字并加盖单位章。</w:t>
      </w:r>
    </w:p>
    <w:p>
      <w:pPr>
        <w:pStyle w:val="2"/>
        <w:rPr>
          <w:rFonts w:hint="eastAsia"/>
          <w:color w:val="000000" w:themeColor="text1"/>
          <w:sz w:val="21"/>
          <w:szCs w:val="21"/>
          <w:highlight w:val="none"/>
          <w14:textFill>
            <w14:solidFill>
              <w14:schemeClr w14:val="tx1"/>
            </w14:solidFill>
          </w14:textFill>
        </w:rPr>
      </w:pPr>
      <w:bookmarkStart w:id="45" w:name="_Toc19821"/>
      <w:r>
        <w:rPr>
          <w:rFonts w:hint="eastAsia"/>
          <w:color w:val="000000" w:themeColor="text1"/>
          <w:sz w:val="21"/>
          <w:szCs w:val="21"/>
          <w:highlight w:val="none"/>
          <w14:textFill>
            <w14:solidFill>
              <w14:schemeClr w14:val="tx1"/>
            </w14:solidFill>
          </w14:textFill>
        </w:rPr>
        <w:t>8.2异议处理</w:t>
      </w:r>
      <w:bookmarkEnd w:id="45"/>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采购人将针对异议事项进行核查，经过核查，发现异议人对相关问题理解有误的，应作出解释；发现采购活动中确实存在错误或不当行为的，应及时予以改正或补救。</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异议人与采购人对异议事项无法达成一致的，异议人可向供应商须知前附表规定的行业组织或专业咨询机构申请调解或进行反映。</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采购人认为异议不成立或不影响采购结果的，可以继续进行采购活动。</w:t>
      </w:r>
    </w:p>
    <w:p>
      <w:pPr>
        <w:pStyle w:val="4"/>
        <w:spacing w:before="156" w:after="156"/>
        <w:rPr>
          <w:rFonts w:hint="eastAsia"/>
          <w:color w:val="000000" w:themeColor="text1"/>
          <w:sz w:val="21"/>
          <w:szCs w:val="21"/>
          <w:highlight w:val="none"/>
          <w14:textFill>
            <w14:solidFill>
              <w14:schemeClr w14:val="tx1"/>
            </w14:solidFill>
          </w14:textFill>
        </w:rPr>
      </w:pPr>
      <w:bookmarkStart w:id="46" w:name="_Toc13124"/>
      <w:r>
        <w:rPr>
          <w:rFonts w:hint="eastAsia"/>
          <w:color w:val="000000" w:themeColor="text1"/>
          <w:sz w:val="21"/>
          <w:szCs w:val="21"/>
          <w:highlight w:val="none"/>
          <w14:textFill>
            <w14:solidFill>
              <w14:schemeClr w14:val="tx1"/>
            </w14:solidFill>
          </w14:textFill>
        </w:rPr>
        <w:t>9纪律要求</w:t>
      </w:r>
      <w:bookmarkEnd w:id="46"/>
    </w:p>
    <w:p>
      <w:pPr>
        <w:pStyle w:val="2"/>
        <w:rPr>
          <w:rFonts w:hint="eastAsia"/>
          <w:color w:val="000000" w:themeColor="text1"/>
          <w:sz w:val="21"/>
          <w:szCs w:val="21"/>
          <w:highlight w:val="none"/>
          <w14:textFill>
            <w14:solidFill>
              <w14:schemeClr w14:val="tx1"/>
            </w14:solidFill>
          </w14:textFill>
        </w:rPr>
      </w:pPr>
      <w:bookmarkStart w:id="47" w:name="_Toc11096"/>
      <w:r>
        <w:rPr>
          <w:rFonts w:hint="eastAsia"/>
          <w:color w:val="000000" w:themeColor="text1"/>
          <w:sz w:val="21"/>
          <w:szCs w:val="21"/>
          <w:highlight w:val="none"/>
          <w14:textFill>
            <w14:solidFill>
              <w14:schemeClr w14:val="tx1"/>
            </w14:solidFill>
          </w14:textFill>
        </w:rPr>
        <w:t>9.1对采购人的纪律要求</w:t>
      </w:r>
      <w:bookmarkEnd w:id="47"/>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采购人不得泄露询比采购活动中应当保密的情况和资料，不得与供应商串通损害国家利益、社会公共利益或者他人合法权益。</w:t>
      </w:r>
    </w:p>
    <w:p>
      <w:pPr>
        <w:pStyle w:val="2"/>
        <w:rPr>
          <w:rFonts w:hint="eastAsia"/>
          <w:color w:val="000000" w:themeColor="text1"/>
          <w:sz w:val="21"/>
          <w:szCs w:val="21"/>
          <w:highlight w:val="none"/>
          <w14:textFill>
            <w14:solidFill>
              <w14:schemeClr w14:val="tx1"/>
            </w14:solidFill>
          </w14:textFill>
        </w:rPr>
      </w:pPr>
      <w:bookmarkStart w:id="48" w:name="_Toc19843"/>
      <w:r>
        <w:rPr>
          <w:rFonts w:hint="eastAsia"/>
          <w:color w:val="000000" w:themeColor="text1"/>
          <w:sz w:val="21"/>
          <w:szCs w:val="21"/>
          <w:highlight w:val="none"/>
          <w14:textFill>
            <w14:solidFill>
              <w14:schemeClr w14:val="tx1"/>
            </w14:solidFill>
          </w14:textFill>
        </w:rPr>
        <w:t>9.2对供应商的纪律要求</w:t>
      </w:r>
      <w:bookmarkEnd w:id="48"/>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供应商不得相互串通或者与采购人串通，不得向采购人或者评审小组成员行贿谋取成交，不得以他人名义参加询比采购活动或者以其他方式弄虚作假骗取成交；供应商不得以任何方式干扰、影响评审工作。</w:t>
      </w:r>
    </w:p>
    <w:p>
      <w:pPr>
        <w:pStyle w:val="2"/>
        <w:rPr>
          <w:rFonts w:hint="eastAsia"/>
          <w:color w:val="000000" w:themeColor="text1"/>
          <w:sz w:val="21"/>
          <w:szCs w:val="21"/>
          <w:highlight w:val="none"/>
          <w14:textFill>
            <w14:solidFill>
              <w14:schemeClr w14:val="tx1"/>
            </w14:solidFill>
          </w14:textFill>
        </w:rPr>
      </w:pPr>
      <w:bookmarkStart w:id="49" w:name="_Toc29243"/>
      <w:r>
        <w:rPr>
          <w:rFonts w:hint="eastAsia"/>
          <w:color w:val="000000" w:themeColor="text1"/>
          <w:sz w:val="21"/>
          <w:szCs w:val="21"/>
          <w:highlight w:val="none"/>
          <w14:textFill>
            <w14:solidFill>
              <w14:schemeClr w14:val="tx1"/>
            </w14:solidFill>
          </w14:textFill>
        </w:rPr>
        <w:t>9.3对评审小组成员的纪律要求</w:t>
      </w:r>
      <w:bookmarkEnd w:id="49"/>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 xml:space="preserve">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办法”没有规定的评审因素和标准进行评审。 </w:t>
      </w:r>
    </w:p>
    <w:p>
      <w:pPr>
        <w:pStyle w:val="2"/>
        <w:rPr>
          <w:rFonts w:hint="eastAsia"/>
          <w:color w:val="000000" w:themeColor="text1"/>
          <w:sz w:val="21"/>
          <w:szCs w:val="21"/>
          <w:highlight w:val="none"/>
          <w14:textFill>
            <w14:solidFill>
              <w14:schemeClr w14:val="tx1"/>
            </w14:solidFill>
          </w14:textFill>
        </w:rPr>
      </w:pPr>
      <w:bookmarkStart w:id="50" w:name="_Toc8985"/>
      <w:r>
        <w:rPr>
          <w:rFonts w:hint="eastAsia"/>
          <w:color w:val="000000" w:themeColor="text1"/>
          <w:sz w:val="21"/>
          <w:szCs w:val="21"/>
          <w:highlight w:val="none"/>
          <w14:textFill>
            <w14:solidFill>
              <w14:schemeClr w14:val="tx1"/>
            </w14:solidFill>
          </w14:textFill>
        </w:rPr>
        <w:t>9.4对与询比活动有关的工作人员的纪律要求</w:t>
      </w:r>
      <w:bookmarkEnd w:id="50"/>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与询比活动有关的工作人员不得收受他人的财物或者其他好处，不得向他人透露对响应文件的评审和比较、候选成交供应商的推荐情况以及询比有关的其他情况。在询比活动中，与询比活动有关的工作人员不得擅离职守，影响评审工作正常进行。</w:t>
      </w:r>
    </w:p>
    <w:p>
      <w:pPr>
        <w:pStyle w:val="4"/>
        <w:spacing w:before="156" w:after="156"/>
        <w:rPr>
          <w:rFonts w:hint="eastAsia"/>
          <w:color w:val="000000" w:themeColor="text1"/>
          <w:sz w:val="21"/>
          <w:szCs w:val="21"/>
          <w:highlight w:val="none"/>
          <w14:textFill>
            <w14:solidFill>
              <w14:schemeClr w14:val="tx1"/>
            </w14:solidFill>
          </w14:textFill>
        </w:rPr>
      </w:pPr>
      <w:bookmarkStart w:id="51" w:name="_Toc12635"/>
      <w:r>
        <w:rPr>
          <w:rFonts w:hint="eastAsia"/>
          <w:color w:val="000000" w:themeColor="text1"/>
          <w:sz w:val="21"/>
          <w:szCs w:val="21"/>
          <w:highlight w:val="none"/>
          <w14:textFill>
            <w14:solidFill>
              <w14:schemeClr w14:val="tx1"/>
            </w14:solidFill>
          </w14:textFill>
        </w:rPr>
        <w:t>10需要补充的其他内容</w:t>
      </w:r>
      <w:bookmarkEnd w:id="51"/>
    </w:p>
    <w:p>
      <w:pPr>
        <w:pStyle w:val="2"/>
        <w:rPr>
          <w:rFonts w:hint="eastAsia"/>
          <w:color w:val="000000" w:themeColor="text1"/>
          <w:sz w:val="21"/>
          <w:szCs w:val="21"/>
          <w:highlight w:val="none"/>
          <w14:textFill>
            <w14:solidFill>
              <w14:schemeClr w14:val="tx1"/>
            </w14:solidFill>
          </w14:textFill>
        </w:rPr>
      </w:pPr>
      <w:bookmarkStart w:id="52" w:name="_Toc27187"/>
      <w:r>
        <w:rPr>
          <w:rFonts w:hint="eastAsia"/>
          <w:color w:val="000000" w:themeColor="text1"/>
          <w:sz w:val="21"/>
          <w:szCs w:val="21"/>
          <w:highlight w:val="none"/>
          <w14:textFill>
            <w14:solidFill>
              <w14:schemeClr w14:val="tx1"/>
            </w14:solidFill>
          </w14:textFill>
        </w:rPr>
        <w:t>10.1采购代理服务费</w:t>
      </w:r>
      <w:bookmarkEnd w:id="52"/>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 xml:space="preserve">供应商须知前附表规定由供应商承担采购代理服务费的，供应商应按照供应商须知前附表规定的费用标准或金额、交费时间和方式向采购代理机构支付代理服务费。 </w:t>
      </w:r>
    </w:p>
    <w:p>
      <w:pPr>
        <w:pStyle w:val="2"/>
        <w:rPr>
          <w:rFonts w:hint="eastAsia"/>
          <w:color w:val="000000" w:themeColor="text1"/>
          <w:sz w:val="21"/>
          <w:szCs w:val="21"/>
          <w:highlight w:val="none"/>
          <w14:textFill>
            <w14:solidFill>
              <w14:schemeClr w14:val="tx1"/>
            </w14:solidFill>
          </w14:textFill>
        </w:rPr>
      </w:pPr>
      <w:bookmarkStart w:id="53" w:name="_Toc582"/>
      <w:r>
        <w:rPr>
          <w:rFonts w:hint="eastAsia"/>
          <w:color w:val="000000" w:themeColor="text1"/>
          <w:sz w:val="21"/>
          <w:szCs w:val="21"/>
          <w:highlight w:val="none"/>
          <w14:textFill>
            <w14:solidFill>
              <w14:schemeClr w14:val="tx1"/>
            </w14:solidFill>
          </w14:textFill>
        </w:rPr>
        <w:t>10.2其他</w:t>
      </w:r>
      <w:bookmarkEnd w:id="53"/>
    </w:p>
    <w:p>
      <w:pPr>
        <w:spacing w:line="360" w:lineRule="auto"/>
        <w:ind w:firstLine="420" w:firstLineChars="200"/>
        <w:rPr>
          <w:rFonts w:hint="eastAsia" w:ascii="Times New Roman" w:hAnsi="Times New Roman" w:eastAsia="宋体"/>
          <w:color w:val="000000" w:themeColor="text1"/>
          <w:sz w:val="24"/>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需要补充的其他内容：见供应商须知前附表。</w:t>
      </w:r>
    </w:p>
    <w:p>
      <w:pPr>
        <w:spacing w:line="360" w:lineRule="auto"/>
        <w:ind w:firstLine="480" w:firstLineChars="200"/>
        <w:rPr>
          <w:rFonts w:ascii="Times New Roman" w:hAnsi="Times New Roman" w:eastAsia="宋体"/>
          <w:color w:val="000000" w:themeColor="text1"/>
          <w:sz w:val="24"/>
          <w:highlight w:val="none"/>
          <w14:textFill>
            <w14:solidFill>
              <w14:schemeClr w14:val="tx1"/>
            </w14:solidFill>
          </w14:textFill>
        </w:rPr>
        <w:sectPr>
          <w:footerReference r:id="rId5" w:type="default"/>
          <w:pgSz w:w="11906" w:h="16838"/>
          <w:pgMar w:top="1440" w:right="1080" w:bottom="1440" w:left="1080" w:header="851" w:footer="992" w:gutter="0"/>
          <w:pgNumType w:fmt="decimal"/>
          <w:cols w:space="425" w:num="1"/>
          <w:docGrid w:type="lines" w:linePitch="312" w:charSpace="0"/>
        </w:sectPr>
      </w:pPr>
    </w:p>
    <w:p>
      <w:pPr>
        <w:pStyle w:val="3"/>
        <w:spacing w:before="312" w:after="312"/>
        <w:rPr>
          <w:rFonts w:hint="eastAsia"/>
          <w:color w:val="000000" w:themeColor="text1"/>
          <w:highlight w:val="none"/>
          <w14:textFill>
            <w14:solidFill>
              <w14:schemeClr w14:val="tx1"/>
            </w14:solidFill>
          </w14:textFill>
        </w:rPr>
      </w:pPr>
      <w:bookmarkStart w:id="54" w:name="_Toc27118"/>
      <w:r>
        <w:rPr>
          <w:rFonts w:hint="eastAsia"/>
          <w:color w:val="000000" w:themeColor="text1"/>
          <w:highlight w:val="none"/>
          <w14:textFill>
            <w14:solidFill>
              <w14:schemeClr w14:val="tx1"/>
            </w14:solidFill>
          </w14:textFill>
        </w:rPr>
        <w:t>第三章  评审办法</w:t>
      </w:r>
      <w:bookmarkEnd w:id="54"/>
    </w:p>
    <w:p>
      <w:pPr>
        <w:pStyle w:val="4"/>
        <w:spacing w:before="156" w:after="156"/>
        <w:jc w:val="center"/>
        <w:rPr>
          <w:color w:val="000000" w:themeColor="text1"/>
          <w:highlight w:val="none"/>
          <w14:textFill>
            <w14:solidFill>
              <w14:schemeClr w14:val="tx1"/>
            </w14:solidFill>
          </w14:textFill>
        </w:rPr>
      </w:pPr>
      <w:bookmarkStart w:id="55" w:name="bookmark50"/>
      <w:bookmarkStart w:id="56" w:name="_Toc31810"/>
      <w:r>
        <w:rPr>
          <w:rFonts w:hint="eastAsia"/>
          <w:color w:val="000000" w:themeColor="text1"/>
          <w:highlight w:val="none"/>
          <w14:textFill>
            <w14:solidFill>
              <w14:schemeClr w14:val="tx1"/>
            </w14:solidFill>
          </w14:textFill>
        </w:rPr>
        <w:t>评审办法前附表</w:t>
      </w:r>
      <w:bookmarkEnd w:id="55"/>
      <w:bookmarkEnd w:id="56"/>
    </w:p>
    <w:tbl>
      <w:tblPr>
        <w:tblStyle w:val="29"/>
        <w:tblW w:w="9958" w:type="dxa"/>
        <w:tblInd w:w="-151" w:type="dxa"/>
        <w:tblLayout w:type="fixed"/>
        <w:tblCellMar>
          <w:top w:w="0" w:type="dxa"/>
          <w:left w:w="10" w:type="dxa"/>
          <w:bottom w:w="0" w:type="dxa"/>
          <w:right w:w="10" w:type="dxa"/>
        </w:tblCellMar>
      </w:tblPr>
      <w:tblGrid>
        <w:gridCol w:w="698"/>
        <w:gridCol w:w="1021"/>
        <w:gridCol w:w="2548"/>
        <w:gridCol w:w="5691"/>
      </w:tblGrid>
      <w:tr>
        <w:tblPrEx>
          <w:tblCellMar>
            <w:top w:w="0" w:type="dxa"/>
            <w:left w:w="10" w:type="dxa"/>
            <w:bottom w:w="0" w:type="dxa"/>
            <w:right w:w="10" w:type="dxa"/>
          </w:tblCellMar>
        </w:tblPrEx>
        <w:trPr>
          <w:trHeight w:val="150" w:hRule="atLeast"/>
        </w:trPr>
        <w:tc>
          <w:tcPr>
            <w:tcW w:w="1719" w:type="dxa"/>
            <w:gridSpan w:val="2"/>
            <w:tcBorders>
              <w:top w:val="single" w:color="auto" w:sz="4" w:space="0"/>
              <w:left w:val="single" w:color="auto" w:sz="4" w:space="0"/>
              <w:bottom w:val="nil"/>
              <w:right w:val="nil"/>
            </w:tcBorders>
            <w:shd w:val="clear" w:color="auto" w:fill="FFFFFF"/>
          </w:tcPr>
          <w:p>
            <w:pPr>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条款号及名称</w:t>
            </w:r>
          </w:p>
        </w:tc>
        <w:tc>
          <w:tcPr>
            <w:tcW w:w="2548" w:type="dxa"/>
            <w:tcBorders>
              <w:top w:val="single" w:color="auto" w:sz="4" w:space="0"/>
              <w:left w:val="single" w:color="auto" w:sz="4" w:space="0"/>
              <w:bottom w:val="nil"/>
              <w:right w:val="nil"/>
            </w:tcBorders>
            <w:shd w:val="clear" w:color="auto" w:fill="FFFFFF"/>
          </w:tcPr>
          <w:p>
            <w:pPr>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评审因素</w:t>
            </w:r>
          </w:p>
        </w:tc>
        <w:tc>
          <w:tcPr>
            <w:tcW w:w="5691" w:type="dxa"/>
            <w:tcBorders>
              <w:top w:val="single" w:color="auto" w:sz="4" w:space="0"/>
              <w:left w:val="single" w:color="auto" w:sz="4" w:space="0"/>
              <w:bottom w:val="nil"/>
              <w:right w:val="single" w:color="auto" w:sz="4" w:space="0"/>
            </w:tcBorders>
            <w:shd w:val="clear" w:color="auto" w:fill="FFFFFF"/>
          </w:tcPr>
          <w:p>
            <w:pPr>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评审标准</w:t>
            </w:r>
          </w:p>
        </w:tc>
      </w:tr>
      <w:tr>
        <w:tblPrEx>
          <w:tblCellMar>
            <w:top w:w="0" w:type="dxa"/>
            <w:left w:w="10" w:type="dxa"/>
            <w:bottom w:w="0" w:type="dxa"/>
            <w:right w:w="10" w:type="dxa"/>
          </w:tblCellMar>
        </w:tblPrEx>
        <w:trPr>
          <w:trHeight w:val="286" w:hRule="atLeast"/>
        </w:trPr>
        <w:tc>
          <w:tcPr>
            <w:tcW w:w="698" w:type="dxa"/>
            <w:tcBorders>
              <w:top w:val="single" w:color="auto" w:sz="4" w:space="0"/>
              <w:left w:val="single" w:color="auto" w:sz="4" w:space="0"/>
              <w:bottom w:val="nil"/>
              <w:right w:val="nil"/>
            </w:tcBorders>
            <w:shd w:val="clear" w:color="auto" w:fill="FFFFFF"/>
            <w:vAlign w:val="center"/>
          </w:tcPr>
          <w:p>
            <w:pPr>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w:t>
            </w:r>
          </w:p>
        </w:tc>
        <w:tc>
          <w:tcPr>
            <w:tcW w:w="1021" w:type="dxa"/>
            <w:tcBorders>
              <w:top w:val="single" w:color="auto" w:sz="4" w:space="0"/>
              <w:left w:val="single" w:color="auto" w:sz="4" w:space="0"/>
              <w:bottom w:val="nil"/>
              <w:right w:val="nil"/>
            </w:tcBorders>
            <w:shd w:val="clear" w:color="auto" w:fill="FFFFFF"/>
            <w:vAlign w:val="center"/>
          </w:tcPr>
          <w:p>
            <w:pPr>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评审方法</w:t>
            </w:r>
          </w:p>
        </w:tc>
        <w:tc>
          <w:tcPr>
            <w:tcW w:w="2548" w:type="dxa"/>
            <w:tcBorders>
              <w:top w:val="single" w:color="auto" w:sz="4" w:space="0"/>
              <w:left w:val="single" w:color="auto" w:sz="4" w:space="0"/>
              <w:bottom w:val="nil"/>
              <w:right w:val="nil"/>
            </w:tcBorders>
            <w:shd w:val="clear" w:color="auto" w:fill="FFFFFF"/>
            <w:vAlign w:val="center"/>
          </w:tcPr>
          <w:p>
            <w:pPr>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评审方法</w:t>
            </w:r>
          </w:p>
        </w:tc>
        <w:tc>
          <w:tcPr>
            <w:tcW w:w="5691" w:type="dxa"/>
            <w:tcBorders>
              <w:top w:val="single" w:color="auto" w:sz="4" w:space="0"/>
              <w:left w:val="single" w:color="auto" w:sz="4" w:space="0"/>
              <w:bottom w:val="nil"/>
              <w:right w:val="single" w:color="auto" w:sz="4" w:space="0"/>
            </w:tcBorders>
            <w:shd w:val="clear" w:color="auto" w:fill="FFFFFF"/>
            <w:vAlign w:val="center"/>
          </w:tcPr>
          <w:p>
            <w:pPr>
              <w:spacing w:line="276"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 xml:space="preserve">□最低价法 </w:t>
            </w:r>
          </w:p>
          <w:p>
            <w:pPr>
              <w:spacing w:line="276" w:lineRule="auto"/>
              <w:ind w:firstLine="420" w:firstLineChars="200"/>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sym w:font="Wingdings 2" w:char="0052"/>
            </w:r>
            <w:r>
              <w:rPr>
                <w:rFonts w:hint="eastAsia" w:ascii="Times New Roman" w:hAnsi="Times New Roman" w:eastAsia="宋体"/>
                <w:color w:val="000000" w:themeColor="text1"/>
                <w:sz w:val="21"/>
                <w:szCs w:val="21"/>
                <w:highlight w:val="none"/>
                <w14:textFill>
                  <w14:solidFill>
                    <w14:schemeClr w14:val="tx1"/>
                  </w14:solidFill>
                </w14:textFill>
              </w:rPr>
              <w:t>综合评分法</w:t>
            </w:r>
          </w:p>
        </w:tc>
      </w:tr>
      <w:tr>
        <w:tblPrEx>
          <w:tblCellMar>
            <w:top w:w="0" w:type="dxa"/>
            <w:left w:w="10" w:type="dxa"/>
            <w:bottom w:w="0" w:type="dxa"/>
            <w:right w:w="10" w:type="dxa"/>
          </w:tblCellMar>
        </w:tblPrEx>
        <w:trPr>
          <w:trHeight w:val="306" w:hRule="atLeast"/>
        </w:trPr>
        <w:tc>
          <w:tcPr>
            <w:tcW w:w="698" w:type="dxa"/>
            <w:vMerge w:val="restart"/>
            <w:tcBorders>
              <w:top w:val="single" w:color="auto" w:sz="4" w:space="0"/>
              <w:left w:val="single" w:color="auto" w:sz="4" w:space="0"/>
              <w:bottom w:val="nil"/>
              <w:right w:val="nil"/>
            </w:tcBorders>
            <w:shd w:val="clear" w:color="auto" w:fill="FFFFFF"/>
            <w:vAlign w:val="center"/>
          </w:tcPr>
          <w:p>
            <w:pPr>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lang w:eastAsia="en-US" w:bidi="en-US"/>
                <w14:textFill>
                  <w14:solidFill>
                    <w14:schemeClr w14:val="tx1"/>
                  </w14:solidFill>
                </w14:textFill>
              </w:rPr>
              <w:t xml:space="preserve">2. 1. </w:t>
            </w:r>
            <w:r>
              <w:rPr>
                <w:rFonts w:hint="eastAsia" w:ascii="Times New Roman" w:hAnsi="Times New Roman" w:eastAsia="宋体"/>
                <w:color w:val="000000" w:themeColor="text1"/>
                <w:sz w:val="21"/>
                <w:szCs w:val="21"/>
                <w:highlight w:val="none"/>
                <w14:textFill>
                  <w14:solidFill>
                    <w14:schemeClr w14:val="tx1"/>
                  </w14:solidFill>
                </w14:textFill>
              </w:rPr>
              <w:t>1</w:t>
            </w:r>
          </w:p>
        </w:tc>
        <w:tc>
          <w:tcPr>
            <w:tcW w:w="1021" w:type="dxa"/>
            <w:vMerge w:val="restart"/>
            <w:tcBorders>
              <w:top w:val="single" w:color="auto" w:sz="4" w:space="0"/>
              <w:left w:val="single" w:color="auto" w:sz="4" w:space="0"/>
              <w:bottom w:val="nil"/>
              <w:right w:val="nil"/>
            </w:tcBorders>
            <w:shd w:val="clear" w:color="auto" w:fill="FFFFFF"/>
            <w:vAlign w:val="center"/>
          </w:tcPr>
          <w:p>
            <w:pPr>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形式评审 标准</w:t>
            </w:r>
          </w:p>
        </w:tc>
        <w:tc>
          <w:tcPr>
            <w:tcW w:w="2548" w:type="dxa"/>
            <w:tcBorders>
              <w:top w:val="single" w:color="auto" w:sz="4" w:space="0"/>
              <w:left w:val="single" w:color="auto" w:sz="4" w:space="0"/>
              <w:bottom w:val="nil"/>
              <w:right w:val="nil"/>
            </w:tcBorders>
            <w:shd w:val="clear" w:color="auto" w:fill="FFFFFF"/>
            <w:vAlign w:val="center"/>
          </w:tcPr>
          <w:p>
            <w:pPr>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供应商名称</w:t>
            </w:r>
          </w:p>
        </w:tc>
        <w:tc>
          <w:tcPr>
            <w:tcW w:w="5691" w:type="dxa"/>
            <w:tcBorders>
              <w:top w:val="single" w:color="auto" w:sz="4" w:space="0"/>
              <w:left w:val="single" w:color="auto" w:sz="4" w:space="0"/>
              <w:bottom w:val="nil"/>
              <w:right w:val="single" w:color="auto" w:sz="4" w:space="0"/>
            </w:tcBorders>
            <w:shd w:val="clear" w:color="auto" w:fill="FFFFFF"/>
            <w:vAlign w:val="center"/>
          </w:tcPr>
          <w:p>
            <w:pPr>
              <w:spacing w:line="276" w:lineRule="auto"/>
              <w:ind w:firstLine="420" w:firstLineChars="200"/>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与市场监管部门或其他行政机关颁发的可以合法开展业务的执照或证书一致</w:t>
            </w:r>
          </w:p>
        </w:tc>
      </w:tr>
      <w:tr>
        <w:tblPrEx>
          <w:tblCellMar>
            <w:top w:w="0" w:type="dxa"/>
            <w:left w:w="10" w:type="dxa"/>
            <w:bottom w:w="0" w:type="dxa"/>
            <w:right w:w="10" w:type="dxa"/>
          </w:tblCellMar>
        </w:tblPrEx>
        <w:trPr>
          <w:trHeight w:val="166" w:hRule="atLeast"/>
        </w:trPr>
        <w:tc>
          <w:tcPr>
            <w:tcW w:w="698" w:type="dxa"/>
            <w:vMerge w:val="continue"/>
            <w:tcBorders>
              <w:top w:val="single" w:color="auto" w:sz="4" w:space="0"/>
              <w:left w:val="single" w:color="auto" w:sz="4" w:space="0"/>
              <w:bottom w:val="nil"/>
              <w:right w:val="nil"/>
            </w:tcBorders>
            <w:vAlign w:val="center"/>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1021" w:type="dxa"/>
            <w:vMerge w:val="continue"/>
            <w:tcBorders>
              <w:top w:val="single" w:color="auto" w:sz="4" w:space="0"/>
              <w:left w:val="single" w:color="auto" w:sz="4" w:space="0"/>
              <w:bottom w:val="nil"/>
              <w:right w:val="nil"/>
            </w:tcBorders>
            <w:vAlign w:val="center"/>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2548" w:type="dxa"/>
            <w:tcBorders>
              <w:top w:val="single" w:color="auto" w:sz="4" w:space="0"/>
              <w:left w:val="single" w:color="auto" w:sz="4" w:space="0"/>
              <w:bottom w:val="nil"/>
              <w:right w:val="nil"/>
            </w:tcBorders>
            <w:shd w:val="clear" w:color="auto" w:fill="FFFFFF"/>
          </w:tcPr>
          <w:p>
            <w:pPr>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响应文件签字盖章</w:t>
            </w:r>
          </w:p>
        </w:tc>
        <w:tc>
          <w:tcPr>
            <w:tcW w:w="5691" w:type="dxa"/>
            <w:tcBorders>
              <w:top w:val="single" w:color="auto" w:sz="4" w:space="0"/>
              <w:left w:val="single" w:color="auto" w:sz="4" w:space="0"/>
              <w:bottom w:val="nil"/>
              <w:right w:val="single" w:color="auto" w:sz="4" w:space="0"/>
            </w:tcBorders>
            <w:shd w:val="clear" w:color="auto" w:fill="FFFFFF"/>
          </w:tcPr>
          <w:p>
            <w:pPr>
              <w:spacing w:line="276" w:lineRule="auto"/>
              <w:ind w:firstLine="420" w:firstLineChars="200"/>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符合第二章第</w:t>
            </w:r>
            <w:r>
              <w:rPr>
                <w:rFonts w:hint="eastAsia" w:ascii="Times New Roman" w:hAnsi="Times New Roman" w:eastAsia="宋体"/>
                <w:color w:val="000000" w:themeColor="text1"/>
                <w:sz w:val="21"/>
                <w:szCs w:val="21"/>
                <w:highlight w:val="none"/>
                <w:lang w:bidi="en-US"/>
                <w14:textFill>
                  <w14:solidFill>
                    <w14:schemeClr w14:val="tx1"/>
                  </w14:solidFill>
                </w14:textFill>
              </w:rPr>
              <w:t xml:space="preserve">3. 7. </w:t>
            </w:r>
            <w:r>
              <w:rPr>
                <w:rFonts w:hint="eastAsia" w:ascii="Times New Roman" w:hAnsi="Times New Roman" w:eastAsia="宋体"/>
                <w:color w:val="000000" w:themeColor="text1"/>
                <w:sz w:val="21"/>
                <w:szCs w:val="21"/>
                <w:highlight w:val="none"/>
                <w14:textFill>
                  <w14:solidFill>
                    <w14:schemeClr w14:val="tx1"/>
                  </w14:solidFill>
                </w14:textFill>
              </w:rPr>
              <w:t>2项及第</w:t>
            </w:r>
            <w:r>
              <w:rPr>
                <w:rFonts w:hint="eastAsia" w:ascii="Times New Roman" w:hAnsi="Times New Roman" w:eastAsia="宋体"/>
                <w:color w:val="000000" w:themeColor="text1"/>
                <w:sz w:val="21"/>
                <w:szCs w:val="21"/>
                <w:highlight w:val="none"/>
                <w:lang w:bidi="en-US"/>
                <w14:textFill>
                  <w14:solidFill>
                    <w14:schemeClr w14:val="tx1"/>
                  </w14:solidFill>
                </w14:textFill>
              </w:rPr>
              <w:t xml:space="preserve">3. 7. </w:t>
            </w:r>
            <w:r>
              <w:rPr>
                <w:rFonts w:hint="eastAsia" w:ascii="Times New Roman" w:hAnsi="Times New Roman" w:eastAsia="宋体"/>
                <w:color w:val="000000" w:themeColor="text1"/>
                <w:sz w:val="21"/>
                <w:szCs w:val="21"/>
                <w:highlight w:val="none"/>
                <w14:textFill>
                  <w14:solidFill>
                    <w14:schemeClr w14:val="tx1"/>
                  </w14:solidFill>
                </w14:textFill>
              </w:rPr>
              <w:t>3项的规定</w:t>
            </w:r>
          </w:p>
        </w:tc>
      </w:tr>
      <w:tr>
        <w:tblPrEx>
          <w:tblCellMar>
            <w:top w:w="0" w:type="dxa"/>
            <w:left w:w="10" w:type="dxa"/>
            <w:bottom w:w="0" w:type="dxa"/>
            <w:right w:w="10" w:type="dxa"/>
          </w:tblCellMar>
        </w:tblPrEx>
        <w:trPr>
          <w:trHeight w:val="309" w:hRule="atLeast"/>
        </w:trPr>
        <w:tc>
          <w:tcPr>
            <w:tcW w:w="698" w:type="dxa"/>
            <w:vMerge w:val="restart"/>
            <w:tcBorders>
              <w:top w:val="single" w:color="auto" w:sz="4" w:space="0"/>
              <w:left w:val="single" w:color="auto" w:sz="4" w:space="0"/>
              <w:bottom w:val="single" w:color="auto" w:sz="4" w:space="0"/>
              <w:right w:val="nil"/>
            </w:tcBorders>
            <w:shd w:val="clear" w:color="auto" w:fill="FFFFFF"/>
            <w:vAlign w:val="center"/>
          </w:tcPr>
          <w:p>
            <w:pPr>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lang w:eastAsia="en-US" w:bidi="en-US"/>
                <w14:textFill>
                  <w14:solidFill>
                    <w14:schemeClr w14:val="tx1"/>
                  </w14:solidFill>
                </w14:textFill>
              </w:rPr>
              <w:t>2. 1.2</w:t>
            </w:r>
          </w:p>
        </w:tc>
        <w:tc>
          <w:tcPr>
            <w:tcW w:w="1021" w:type="dxa"/>
            <w:vMerge w:val="restart"/>
            <w:tcBorders>
              <w:top w:val="single" w:color="auto" w:sz="4" w:space="0"/>
              <w:left w:val="single" w:color="auto" w:sz="4" w:space="0"/>
              <w:bottom w:val="single" w:color="auto" w:sz="4" w:space="0"/>
              <w:right w:val="nil"/>
            </w:tcBorders>
            <w:shd w:val="clear" w:color="auto" w:fill="FFFFFF"/>
            <w:vAlign w:val="center"/>
          </w:tcPr>
          <w:p>
            <w:pPr>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资格评审 标准</w:t>
            </w:r>
          </w:p>
        </w:tc>
        <w:tc>
          <w:tcPr>
            <w:tcW w:w="2548" w:type="dxa"/>
            <w:vMerge w:val="restart"/>
            <w:tcBorders>
              <w:top w:val="single" w:color="auto" w:sz="4" w:space="0"/>
              <w:left w:val="single" w:color="auto" w:sz="4" w:space="0"/>
              <w:right w:val="nil"/>
            </w:tcBorders>
            <w:shd w:val="clear" w:color="auto" w:fill="FFFFFF"/>
            <w:vAlign w:val="center"/>
          </w:tcPr>
          <w:p>
            <w:pPr>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lang w:val="zh-TW" w:eastAsia="zh-TW" w:bidi="zh-TW"/>
                <w14:textFill>
                  <w14:solidFill>
                    <w14:schemeClr w14:val="tx1"/>
                  </w14:solidFill>
                </w14:textFill>
              </w:rPr>
              <w:t>满足《中华人民共和国政府采购法》第二十二条规定</w:t>
            </w:r>
          </w:p>
        </w:tc>
        <w:tc>
          <w:tcPr>
            <w:tcW w:w="5691" w:type="dxa"/>
            <w:tcBorders>
              <w:top w:val="single" w:color="auto" w:sz="4" w:space="0"/>
              <w:left w:val="single" w:color="auto" w:sz="4" w:space="0"/>
              <w:bottom w:val="nil"/>
              <w:right w:val="single" w:color="auto" w:sz="4" w:space="0"/>
            </w:tcBorders>
            <w:shd w:val="clear" w:color="auto" w:fill="FFFFFF"/>
            <w:vAlign w:val="center"/>
          </w:tcPr>
          <w:p>
            <w:pPr>
              <w:spacing w:line="276" w:lineRule="auto"/>
              <w:ind w:firstLine="420" w:firstLineChars="20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必须是具有独立承担民事责任能力的在中华人民共和国境内注册的法人、其他组织或者自然人，投标时提交投标人有效的营业执照（事业单位法人证书、其他组织的营业执照或执业许可证、自然人身份证明等有效证明文件）复印件。如投标人以非独立法人注册的分公司名义代表总公司盖章和签署文件参与本项目投标的，须提供总公司的营业执照副本复印件及总公司针对本项目授权分公司投标的授权书。</w:t>
            </w:r>
          </w:p>
        </w:tc>
      </w:tr>
      <w:tr>
        <w:tblPrEx>
          <w:tblCellMar>
            <w:top w:w="0" w:type="dxa"/>
            <w:left w:w="10" w:type="dxa"/>
            <w:bottom w:w="0" w:type="dxa"/>
            <w:right w:w="10" w:type="dxa"/>
          </w:tblCellMar>
        </w:tblPrEx>
        <w:trPr>
          <w:trHeight w:val="309" w:hRule="atLeast"/>
        </w:trPr>
        <w:tc>
          <w:tcPr>
            <w:tcW w:w="698" w:type="dxa"/>
            <w:vMerge w:val="continue"/>
            <w:tcBorders>
              <w:left w:val="single" w:color="auto" w:sz="4" w:space="0"/>
              <w:right w:val="nil"/>
            </w:tcBorders>
            <w:shd w:val="clear" w:color="auto" w:fill="FFFFFF"/>
            <w:vAlign w:val="center"/>
          </w:tcPr>
          <w:p>
            <w:pPr>
              <w:spacing w:line="276" w:lineRule="auto"/>
              <w:jc w:val="center"/>
              <w:rPr>
                <w:rFonts w:hint="eastAsia" w:ascii="Times New Roman" w:hAnsi="Times New Roman" w:eastAsia="宋体"/>
                <w:color w:val="000000" w:themeColor="text1"/>
                <w:sz w:val="21"/>
                <w:szCs w:val="21"/>
                <w:highlight w:val="none"/>
                <w:lang w:eastAsia="en-US" w:bidi="en-US"/>
                <w14:textFill>
                  <w14:solidFill>
                    <w14:schemeClr w14:val="tx1"/>
                  </w14:solidFill>
                </w14:textFill>
              </w:rPr>
            </w:pPr>
          </w:p>
        </w:tc>
        <w:tc>
          <w:tcPr>
            <w:tcW w:w="1021" w:type="dxa"/>
            <w:vMerge w:val="continue"/>
            <w:tcBorders>
              <w:left w:val="single" w:color="auto" w:sz="4" w:space="0"/>
              <w:right w:val="nil"/>
            </w:tcBorders>
            <w:shd w:val="clear" w:color="auto" w:fill="FFFFFF"/>
            <w:vAlign w:val="center"/>
          </w:tcPr>
          <w:p>
            <w:pPr>
              <w:spacing w:line="276" w:lineRule="auto"/>
              <w:jc w:val="center"/>
              <w:rPr>
                <w:rFonts w:hint="eastAsia" w:ascii="Times New Roman" w:hAnsi="Times New Roman" w:eastAsia="宋体"/>
                <w:color w:val="000000" w:themeColor="text1"/>
                <w:sz w:val="21"/>
                <w:szCs w:val="21"/>
                <w:highlight w:val="none"/>
                <w14:textFill>
                  <w14:solidFill>
                    <w14:schemeClr w14:val="tx1"/>
                  </w14:solidFill>
                </w14:textFill>
              </w:rPr>
            </w:pPr>
          </w:p>
        </w:tc>
        <w:tc>
          <w:tcPr>
            <w:tcW w:w="2548" w:type="dxa"/>
            <w:vMerge w:val="continue"/>
            <w:tcBorders>
              <w:left w:val="single" w:color="auto" w:sz="4" w:space="0"/>
              <w:right w:val="nil"/>
            </w:tcBorders>
            <w:shd w:val="clear" w:color="auto" w:fill="FFFFFF"/>
            <w:vAlign w:val="center"/>
          </w:tcPr>
          <w:p>
            <w:pPr>
              <w:spacing w:line="276" w:lineRule="auto"/>
              <w:jc w:val="center"/>
              <w:rPr>
                <w:rFonts w:hint="eastAsia"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5691" w:type="dxa"/>
            <w:tcBorders>
              <w:top w:val="single" w:color="auto" w:sz="4" w:space="0"/>
              <w:left w:val="single" w:color="auto" w:sz="4" w:space="0"/>
              <w:bottom w:val="nil"/>
              <w:right w:val="single" w:color="auto" w:sz="4" w:space="0"/>
            </w:tcBorders>
            <w:shd w:val="clear" w:color="auto" w:fill="FFFFFF"/>
            <w:vAlign w:val="top"/>
          </w:tcPr>
          <w:p>
            <w:pPr>
              <w:widowControl w:val="0"/>
              <w:tabs>
                <w:tab w:val="left" w:pos="1260"/>
              </w:tabs>
              <w:spacing w:line="288" w:lineRule="auto"/>
              <w:rPr>
                <w:rFonts w:hint="default" w:asciiTheme="minorHAnsi" w:hAnsiTheme="minorHAnsi" w:eastAsiaTheme="minorEastAsia" w:cstheme="minorBidi"/>
                <w:color w:val="000000" w:themeColor="text1"/>
                <w:kern w:val="2"/>
                <w:sz w:val="21"/>
                <w:szCs w:val="21"/>
                <w:highlight w:val="none"/>
                <w:lang w:val="en-US" w:eastAsia="zh-CN" w:bidi="ar-SA"/>
                <w14:textFill>
                  <w14:solidFill>
                    <w14:schemeClr w14:val="tx1"/>
                  </w14:solidFill>
                </w14:textFill>
              </w:rPr>
            </w:pPr>
            <w:r>
              <w:rPr>
                <w:color w:val="000000" w:themeColor="text1"/>
                <w:szCs w:val="21"/>
                <w:highlight w:val="none"/>
                <w14:textFill>
                  <w14:solidFill>
                    <w14:schemeClr w14:val="tx1"/>
                  </w14:solidFill>
                </w14:textFill>
              </w:rPr>
              <w:t>必须具有良好的商业信誉和健全的财务会计制度（以投标人在《投标人的资格声明》中的承诺为准）。</w:t>
            </w:r>
          </w:p>
        </w:tc>
      </w:tr>
      <w:tr>
        <w:tblPrEx>
          <w:tblCellMar>
            <w:top w:w="0" w:type="dxa"/>
            <w:left w:w="10" w:type="dxa"/>
            <w:bottom w:w="0" w:type="dxa"/>
            <w:right w:w="10" w:type="dxa"/>
          </w:tblCellMar>
        </w:tblPrEx>
        <w:trPr>
          <w:trHeight w:val="309" w:hRule="atLeast"/>
        </w:trPr>
        <w:tc>
          <w:tcPr>
            <w:tcW w:w="698" w:type="dxa"/>
            <w:vMerge w:val="continue"/>
            <w:tcBorders>
              <w:left w:val="single" w:color="auto" w:sz="4" w:space="0"/>
              <w:right w:val="nil"/>
            </w:tcBorders>
            <w:shd w:val="clear" w:color="auto" w:fill="FFFFFF"/>
            <w:vAlign w:val="center"/>
          </w:tcPr>
          <w:p>
            <w:pPr>
              <w:spacing w:line="276" w:lineRule="auto"/>
              <w:jc w:val="center"/>
              <w:rPr>
                <w:rFonts w:hint="eastAsia" w:ascii="Times New Roman" w:hAnsi="Times New Roman" w:eastAsia="宋体"/>
                <w:color w:val="000000" w:themeColor="text1"/>
                <w:sz w:val="21"/>
                <w:szCs w:val="21"/>
                <w:highlight w:val="none"/>
                <w:lang w:eastAsia="en-US" w:bidi="en-US"/>
                <w14:textFill>
                  <w14:solidFill>
                    <w14:schemeClr w14:val="tx1"/>
                  </w14:solidFill>
                </w14:textFill>
              </w:rPr>
            </w:pPr>
          </w:p>
        </w:tc>
        <w:tc>
          <w:tcPr>
            <w:tcW w:w="1021" w:type="dxa"/>
            <w:vMerge w:val="continue"/>
            <w:tcBorders>
              <w:left w:val="single" w:color="auto" w:sz="4" w:space="0"/>
              <w:right w:val="nil"/>
            </w:tcBorders>
            <w:shd w:val="clear" w:color="auto" w:fill="FFFFFF"/>
            <w:vAlign w:val="center"/>
          </w:tcPr>
          <w:p>
            <w:pPr>
              <w:spacing w:line="276" w:lineRule="auto"/>
              <w:jc w:val="center"/>
              <w:rPr>
                <w:rFonts w:hint="eastAsia" w:ascii="Times New Roman" w:hAnsi="Times New Roman" w:eastAsia="宋体"/>
                <w:color w:val="000000" w:themeColor="text1"/>
                <w:sz w:val="21"/>
                <w:szCs w:val="21"/>
                <w:highlight w:val="none"/>
                <w14:textFill>
                  <w14:solidFill>
                    <w14:schemeClr w14:val="tx1"/>
                  </w14:solidFill>
                </w14:textFill>
              </w:rPr>
            </w:pPr>
          </w:p>
        </w:tc>
        <w:tc>
          <w:tcPr>
            <w:tcW w:w="2548" w:type="dxa"/>
            <w:vMerge w:val="continue"/>
            <w:tcBorders>
              <w:left w:val="single" w:color="auto" w:sz="4" w:space="0"/>
              <w:right w:val="nil"/>
            </w:tcBorders>
            <w:shd w:val="clear" w:color="auto" w:fill="FFFFFF"/>
            <w:vAlign w:val="center"/>
          </w:tcPr>
          <w:p>
            <w:pPr>
              <w:spacing w:line="276" w:lineRule="auto"/>
              <w:jc w:val="center"/>
              <w:rPr>
                <w:rFonts w:hint="eastAsia"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5691" w:type="dxa"/>
            <w:tcBorders>
              <w:top w:val="single" w:color="auto" w:sz="4" w:space="0"/>
              <w:left w:val="single" w:color="auto" w:sz="4" w:space="0"/>
              <w:bottom w:val="nil"/>
              <w:right w:val="single" w:color="auto" w:sz="4" w:space="0"/>
            </w:tcBorders>
            <w:shd w:val="clear" w:color="auto" w:fill="FFFFFF"/>
            <w:vAlign w:val="top"/>
          </w:tcPr>
          <w:p>
            <w:pPr>
              <w:widowControl w:val="0"/>
              <w:tabs>
                <w:tab w:val="left" w:pos="1260"/>
              </w:tabs>
              <w:spacing w:line="288" w:lineRule="auto"/>
              <w:rPr>
                <w:rFonts w:hint="default" w:asciiTheme="minorHAnsi" w:hAnsiTheme="minorHAnsi" w:eastAsiaTheme="minorEastAsia" w:cstheme="minorBidi"/>
                <w:color w:val="000000" w:themeColor="text1"/>
                <w:kern w:val="2"/>
                <w:sz w:val="21"/>
                <w:szCs w:val="21"/>
                <w:highlight w:val="none"/>
                <w:lang w:val="en-US" w:eastAsia="zh-CN" w:bidi="ar-SA"/>
                <w14:textFill>
                  <w14:solidFill>
                    <w14:schemeClr w14:val="tx1"/>
                  </w14:solidFill>
                </w14:textFill>
              </w:rPr>
            </w:pPr>
            <w:r>
              <w:rPr>
                <w:color w:val="000000" w:themeColor="text1"/>
                <w:szCs w:val="21"/>
                <w:highlight w:val="none"/>
                <w14:textFill>
                  <w14:solidFill>
                    <w14:schemeClr w14:val="tx1"/>
                  </w14:solidFill>
                </w14:textFill>
              </w:rPr>
              <w:t>具备履行合同所必需的设备和专业技术能力（以投标人在《投标人的资格声明》中的承诺为准）。</w:t>
            </w:r>
          </w:p>
        </w:tc>
      </w:tr>
      <w:tr>
        <w:tblPrEx>
          <w:tblCellMar>
            <w:top w:w="0" w:type="dxa"/>
            <w:left w:w="10" w:type="dxa"/>
            <w:bottom w:w="0" w:type="dxa"/>
            <w:right w:w="10" w:type="dxa"/>
          </w:tblCellMar>
        </w:tblPrEx>
        <w:trPr>
          <w:trHeight w:val="309" w:hRule="atLeast"/>
        </w:trPr>
        <w:tc>
          <w:tcPr>
            <w:tcW w:w="698" w:type="dxa"/>
            <w:vMerge w:val="continue"/>
            <w:tcBorders>
              <w:left w:val="single" w:color="auto" w:sz="4" w:space="0"/>
              <w:right w:val="nil"/>
            </w:tcBorders>
            <w:shd w:val="clear" w:color="auto" w:fill="FFFFFF"/>
            <w:vAlign w:val="center"/>
          </w:tcPr>
          <w:p>
            <w:pPr>
              <w:spacing w:line="276" w:lineRule="auto"/>
              <w:jc w:val="center"/>
              <w:rPr>
                <w:rFonts w:hint="eastAsia" w:ascii="Times New Roman" w:hAnsi="Times New Roman" w:eastAsia="宋体"/>
                <w:color w:val="000000" w:themeColor="text1"/>
                <w:sz w:val="21"/>
                <w:szCs w:val="21"/>
                <w:highlight w:val="none"/>
                <w:lang w:eastAsia="en-US" w:bidi="en-US"/>
                <w14:textFill>
                  <w14:solidFill>
                    <w14:schemeClr w14:val="tx1"/>
                  </w14:solidFill>
                </w14:textFill>
              </w:rPr>
            </w:pPr>
          </w:p>
        </w:tc>
        <w:tc>
          <w:tcPr>
            <w:tcW w:w="1021" w:type="dxa"/>
            <w:vMerge w:val="continue"/>
            <w:tcBorders>
              <w:left w:val="single" w:color="auto" w:sz="4" w:space="0"/>
              <w:right w:val="nil"/>
            </w:tcBorders>
            <w:shd w:val="clear" w:color="auto" w:fill="FFFFFF"/>
            <w:vAlign w:val="center"/>
          </w:tcPr>
          <w:p>
            <w:pPr>
              <w:spacing w:line="276" w:lineRule="auto"/>
              <w:jc w:val="center"/>
              <w:rPr>
                <w:rFonts w:hint="eastAsia" w:ascii="Times New Roman" w:hAnsi="Times New Roman" w:eastAsia="宋体"/>
                <w:color w:val="000000" w:themeColor="text1"/>
                <w:sz w:val="21"/>
                <w:szCs w:val="21"/>
                <w:highlight w:val="none"/>
                <w14:textFill>
                  <w14:solidFill>
                    <w14:schemeClr w14:val="tx1"/>
                  </w14:solidFill>
                </w14:textFill>
              </w:rPr>
            </w:pPr>
          </w:p>
        </w:tc>
        <w:tc>
          <w:tcPr>
            <w:tcW w:w="2548" w:type="dxa"/>
            <w:vMerge w:val="continue"/>
            <w:tcBorders>
              <w:left w:val="single" w:color="auto" w:sz="4" w:space="0"/>
              <w:right w:val="nil"/>
            </w:tcBorders>
            <w:shd w:val="clear" w:color="auto" w:fill="FFFFFF"/>
            <w:vAlign w:val="center"/>
          </w:tcPr>
          <w:p>
            <w:pPr>
              <w:spacing w:line="276" w:lineRule="auto"/>
              <w:jc w:val="center"/>
              <w:rPr>
                <w:rFonts w:hint="eastAsia"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5691" w:type="dxa"/>
            <w:tcBorders>
              <w:top w:val="single" w:color="auto" w:sz="4" w:space="0"/>
              <w:left w:val="single" w:color="auto" w:sz="4" w:space="0"/>
              <w:bottom w:val="nil"/>
              <w:right w:val="single" w:color="auto" w:sz="4" w:space="0"/>
            </w:tcBorders>
            <w:shd w:val="clear" w:color="auto" w:fill="FFFFFF"/>
            <w:vAlign w:val="top"/>
          </w:tcPr>
          <w:p>
            <w:pPr>
              <w:widowControl w:val="0"/>
              <w:tabs>
                <w:tab w:val="left" w:pos="1260"/>
              </w:tabs>
              <w:spacing w:line="288" w:lineRule="auto"/>
              <w:rPr>
                <w:rFonts w:hint="default" w:asciiTheme="minorHAnsi" w:hAnsiTheme="minorHAnsi" w:eastAsiaTheme="minorEastAsia" w:cstheme="minorBidi"/>
                <w:color w:val="000000" w:themeColor="text1"/>
                <w:kern w:val="2"/>
                <w:sz w:val="21"/>
                <w:szCs w:val="21"/>
                <w:highlight w:val="none"/>
                <w:lang w:val="en-US" w:eastAsia="zh-CN" w:bidi="ar-SA"/>
                <w14:textFill>
                  <w14:solidFill>
                    <w14:schemeClr w14:val="tx1"/>
                  </w14:solidFill>
                </w14:textFill>
              </w:rPr>
            </w:pPr>
            <w:r>
              <w:rPr>
                <w:color w:val="000000" w:themeColor="text1"/>
                <w:szCs w:val="21"/>
                <w:highlight w:val="none"/>
                <w14:textFill>
                  <w14:solidFill>
                    <w14:schemeClr w14:val="tx1"/>
                  </w14:solidFill>
                </w14:textFill>
              </w:rPr>
              <w:t>有依法缴纳税收和社会保障资金的良好记录（以投标人在《投标人的资格声明》中的承诺为准）。</w:t>
            </w:r>
          </w:p>
        </w:tc>
      </w:tr>
      <w:tr>
        <w:tblPrEx>
          <w:tblCellMar>
            <w:top w:w="0" w:type="dxa"/>
            <w:left w:w="10" w:type="dxa"/>
            <w:bottom w:w="0" w:type="dxa"/>
            <w:right w:w="10" w:type="dxa"/>
          </w:tblCellMar>
        </w:tblPrEx>
        <w:trPr>
          <w:trHeight w:val="309" w:hRule="atLeast"/>
        </w:trPr>
        <w:tc>
          <w:tcPr>
            <w:tcW w:w="698" w:type="dxa"/>
            <w:vMerge w:val="continue"/>
            <w:tcBorders>
              <w:left w:val="single" w:color="auto" w:sz="4" w:space="0"/>
              <w:right w:val="nil"/>
            </w:tcBorders>
            <w:shd w:val="clear" w:color="auto" w:fill="FFFFFF"/>
            <w:vAlign w:val="center"/>
          </w:tcPr>
          <w:p>
            <w:pPr>
              <w:spacing w:line="276" w:lineRule="auto"/>
              <w:jc w:val="center"/>
              <w:rPr>
                <w:rFonts w:hint="eastAsia" w:ascii="Times New Roman" w:hAnsi="Times New Roman" w:eastAsia="宋体"/>
                <w:color w:val="000000" w:themeColor="text1"/>
                <w:sz w:val="21"/>
                <w:szCs w:val="21"/>
                <w:highlight w:val="none"/>
                <w:lang w:eastAsia="en-US" w:bidi="en-US"/>
                <w14:textFill>
                  <w14:solidFill>
                    <w14:schemeClr w14:val="tx1"/>
                  </w14:solidFill>
                </w14:textFill>
              </w:rPr>
            </w:pPr>
          </w:p>
        </w:tc>
        <w:tc>
          <w:tcPr>
            <w:tcW w:w="1021" w:type="dxa"/>
            <w:vMerge w:val="continue"/>
            <w:tcBorders>
              <w:left w:val="single" w:color="auto" w:sz="4" w:space="0"/>
              <w:right w:val="nil"/>
            </w:tcBorders>
            <w:shd w:val="clear" w:color="auto" w:fill="FFFFFF"/>
            <w:vAlign w:val="center"/>
          </w:tcPr>
          <w:p>
            <w:pPr>
              <w:spacing w:line="276" w:lineRule="auto"/>
              <w:jc w:val="center"/>
              <w:rPr>
                <w:rFonts w:hint="eastAsia" w:ascii="Times New Roman" w:hAnsi="Times New Roman" w:eastAsia="宋体"/>
                <w:color w:val="000000" w:themeColor="text1"/>
                <w:sz w:val="21"/>
                <w:szCs w:val="21"/>
                <w:highlight w:val="none"/>
                <w14:textFill>
                  <w14:solidFill>
                    <w14:schemeClr w14:val="tx1"/>
                  </w14:solidFill>
                </w14:textFill>
              </w:rPr>
            </w:pPr>
          </w:p>
        </w:tc>
        <w:tc>
          <w:tcPr>
            <w:tcW w:w="2548" w:type="dxa"/>
            <w:vMerge w:val="continue"/>
            <w:tcBorders>
              <w:left w:val="single" w:color="auto" w:sz="4" w:space="0"/>
              <w:right w:val="nil"/>
            </w:tcBorders>
            <w:shd w:val="clear" w:color="auto" w:fill="FFFFFF"/>
            <w:vAlign w:val="center"/>
          </w:tcPr>
          <w:p>
            <w:pPr>
              <w:spacing w:line="276" w:lineRule="auto"/>
              <w:jc w:val="center"/>
              <w:rPr>
                <w:rFonts w:hint="eastAsia"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5691" w:type="dxa"/>
            <w:tcBorders>
              <w:top w:val="single" w:color="auto" w:sz="4" w:space="0"/>
              <w:left w:val="single" w:color="auto" w:sz="4" w:space="0"/>
              <w:bottom w:val="nil"/>
              <w:right w:val="single" w:color="auto" w:sz="4" w:space="0"/>
            </w:tcBorders>
            <w:shd w:val="clear" w:color="auto" w:fill="FFFFFF"/>
            <w:vAlign w:val="top"/>
          </w:tcPr>
          <w:p>
            <w:pPr>
              <w:widowControl w:val="0"/>
              <w:tabs>
                <w:tab w:val="left" w:pos="1260"/>
              </w:tabs>
              <w:spacing w:line="288" w:lineRule="auto"/>
              <w:rPr>
                <w:rFonts w:hint="default" w:asciiTheme="minorHAnsi" w:hAnsiTheme="minorHAnsi"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提供参加政府采购活动前3年内在经营活动中没有重大违法记录的书面声明【以投标人在《投标人的资格声明》中的承诺为准。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tc>
      </w:tr>
      <w:tr>
        <w:tblPrEx>
          <w:tblCellMar>
            <w:top w:w="0" w:type="dxa"/>
            <w:left w:w="10" w:type="dxa"/>
            <w:bottom w:w="0" w:type="dxa"/>
            <w:right w:w="10" w:type="dxa"/>
          </w:tblCellMar>
        </w:tblPrEx>
        <w:trPr>
          <w:trHeight w:val="309" w:hRule="atLeast"/>
        </w:trPr>
        <w:tc>
          <w:tcPr>
            <w:tcW w:w="698" w:type="dxa"/>
            <w:vMerge w:val="continue"/>
            <w:tcBorders>
              <w:left w:val="single" w:color="auto" w:sz="4" w:space="0"/>
              <w:right w:val="nil"/>
            </w:tcBorders>
            <w:shd w:val="clear" w:color="auto" w:fill="FFFFFF"/>
            <w:vAlign w:val="center"/>
          </w:tcPr>
          <w:p>
            <w:pPr>
              <w:spacing w:line="276" w:lineRule="auto"/>
              <w:jc w:val="center"/>
              <w:rPr>
                <w:rFonts w:hint="eastAsia" w:ascii="Times New Roman" w:hAnsi="Times New Roman" w:eastAsia="宋体"/>
                <w:color w:val="000000" w:themeColor="text1"/>
                <w:sz w:val="21"/>
                <w:szCs w:val="21"/>
                <w:highlight w:val="none"/>
                <w:lang w:eastAsia="en-US" w:bidi="en-US"/>
                <w14:textFill>
                  <w14:solidFill>
                    <w14:schemeClr w14:val="tx1"/>
                  </w14:solidFill>
                </w14:textFill>
              </w:rPr>
            </w:pPr>
          </w:p>
        </w:tc>
        <w:tc>
          <w:tcPr>
            <w:tcW w:w="1021" w:type="dxa"/>
            <w:vMerge w:val="continue"/>
            <w:tcBorders>
              <w:left w:val="single" w:color="auto" w:sz="4" w:space="0"/>
              <w:right w:val="nil"/>
            </w:tcBorders>
            <w:shd w:val="clear" w:color="auto" w:fill="FFFFFF"/>
            <w:vAlign w:val="center"/>
          </w:tcPr>
          <w:p>
            <w:pPr>
              <w:spacing w:line="276" w:lineRule="auto"/>
              <w:jc w:val="center"/>
              <w:rPr>
                <w:rFonts w:hint="eastAsia" w:ascii="Times New Roman" w:hAnsi="Times New Roman" w:eastAsia="宋体"/>
                <w:color w:val="000000" w:themeColor="text1"/>
                <w:sz w:val="21"/>
                <w:szCs w:val="21"/>
                <w:highlight w:val="none"/>
                <w14:textFill>
                  <w14:solidFill>
                    <w14:schemeClr w14:val="tx1"/>
                  </w14:solidFill>
                </w14:textFill>
              </w:rPr>
            </w:pPr>
          </w:p>
        </w:tc>
        <w:tc>
          <w:tcPr>
            <w:tcW w:w="2548" w:type="dxa"/>
            <w:vMerge w:val="continue"/>
            <w:tcBorders>
              <w:left w:val="single" w:color="auto" w:sz="4" w:space="0"/>
              <w:bottom w:val="nil"/>
              <w:right w:val="nil"/>
            </w:tcBorders>
            <w:shd w:val="clear" w:color="auto" w:fill="FFFFFF"/>
            <w:vAlign w:val="center"/>
          </w:tcPr>
          <w:p>
            <w:pPr>
              <w:spacing w:line="276" w:lineRule="auto"/>
              <w:jc w:val="center"/>
              <w:rPr>
                <w:rFonts w:hint="eastAsia"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5691" w:type="dxa"/>
            <w:tcBorders>
              <w:top w:val="single" w:color="auto" w:sz="4" w:space="0"/>
              <w:left w:val="single" w:color="auto" w:sz="4" w:space="0"/>
              <w:bottom w:val="nil"/>
              <w:right w:val="single" w:color="auto" w:sz="4" w:space="0"/>
            </w:tcBorders>
            <w:shd w:val="clear" w:color="auto" w:fill="FFFFFF"/>
            <w:vAlign w:val="top"/>
          </w:tcPr>
          <w:p>
            <w:pPr>
              <w:widowControl w:val="0"/>
              <w:tabs>
                <w:tab w:val="left" w:pos="1260"/>
              </w:tabs>
              <w:spacing w:line="288" w:lineRule="auto"/>
              <w:rPr>
                <w:rFonts w:hint="default" w:asciiTheme="minorHAnsi" w:hAnsiTheme="minorHAnsi" w:eastAsiaTheme="minorEastAsia" w:cstheme="minorBidi"/>
                <w:color w:val="000000" w:themeColor="text1"/>
                <w:kern w:val="2"/>
                <w:sz w:val="21"/>
                <w:szCs w:val="21"/>
                <w:highlight w:val="none"/>
                <w:lang w:val="en-US" w:eastAsia="zh-CN" w:bidi="ar-SA"/>
                <w14:textFill>
                  <w14:solidFill>
                    <w14:schemeClr w14:val="tx1"/>
                  </w14:solidFill>
                </w14:textFill>
              </w:rPr>
            </w:pPr>
            <w:r>
              <w:rPr>
                <w:color w:val="000000" w:themeColor="text1"/>
                <w:szCs w:val="21"/>
                <w:highlight w:val="none"/>
                <w14:textFill>
                  <w14:solidFill>
                    <w14:schemeClr w14:val="tx1"/>
                  </w14:solidFill>
                </w14:textFill>
              </w:rPr>
              <w:t>投标人必须符合法律、行政法规规定的其他条件（以投标人在《投标人的资格声明》中的承诺为准）。</w:t>
            </w:r>
          </w:p>
        </w:tc>
      </w:tr>
      <w:tr>
        <w:tblPrEx>
          <w:tblCellMar>
            <w:top w:w="0" w:type="dxa"/>
            <w:left w:w="10" w:type="dxa"/>
            <w:bottom w:w="0" w:type="dxa"/>
            <w:right w:w="10" w:type="dxa"/>
          </w:tblCellMar>
        </w:tblPrEx>
        <w:trPr>
          <w:trHeight w:val="683" w:hRule="atLeast"/>
        </w:trPr>
        <w:tc>
          <w:tcPr>
            <w:tcW w:w="698" w:type="dxa"/>
            <w:vMerge w:val="continue"/>
            <w:tcBorders>
              <w:top w:val="single" w:color="auto" w:sz="4" w:space="0"/>
              <w:left w:val="single" w:color="auto" w:sz="4" w:space="0"/>
              <w:bottom w:val="single" w:color="auto" w:sz="4" w:space="0"/>
              <w:right w:val="nil"/>
            </w:tcBorders>
            <w:vAlign w:val="center"/>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1021" w:type="dxa"/>
            <w:vMerge w:val="continue"/>
            <w:tcBorders>
              <w:top w:val="single" w:color="auto" w:sz="4" w:space="0"/>
              <w:left w:val="single" w:color="auto" w:sz="4" w:space="0"/>
              <w:bottom w:val="single" w:color="auto" w:sz="4" w:space="0"/>
              <w:right w:val="nil"/>
            </w:tcBorders>
            <w:vAlign w:val="center"/>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2548" w:type="dxa"/>
            <w:tcBorders>
              <w:top w:val="single" w:color="auto" w:sz="4" w:space="0"/>
              <w:left w:val="single" w:color="auto" w:sz="4" w:space="0"/>
              <w:bottom w:val="single" w:color="auto" w:sz="4" w:space="0"/>
              <w:right w:val="nil"/>
            </w:tcBorders>
            <w:shd w:val="clear" w:color="auto" w:fill="FFFFFF"/>
            <w:vAlign w:val="center"/>
          </w:tcPr>
          <w:p>
            <w:pPr>
              <w:spacing w:line="276" w:lineRule="auto"/>
              <w:jc w:val="center"/>
              <w:rPr>
                <w:rFonts w:hint="default" w:ascii="Times New Roman" w:hAnsi="Times New Roman" w:eastAsia="宋体"/>
                <w:color w:val="000000" w:themeColor="text1"/>
                <w:sz w:val="21"/>
                <w:szCs w:val="21"/>
                <w:highlight w:val="none"/>
                <w:lang w:val="en-US" w:eastAsia="zh-CN" w:bidi="zh-TW"/>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t>信誉情况</w:t>
            </w:r>
          </w:p>
        </w:tc>
        <w:tc>
          <w:tcPr>
            <w:tcW w:w="569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ind w:firstLine="420" w:firstLineChars="200"/>
              <w:rPr>
                <w:rFonts w:hint="eastAsia" w:ascii="宋体" w:hAnsi="宋体" w:eastAsia="宋体" w:cs="宋体"/>
                <w:i w:val="0"/>
                <w:iCs w:val="0"/>
                <w:caps w:val="0"/>
                <w:color w:val="000000" w:themeColor="text1"/>
                <w:spacing w:val="0"/>
                <w:sz w:val="21"/>
                <w:szCs w:val="21"/>
                <w:highlight w:val="none"/>
                <w:shd w:val="clear" w:fill="FFFFFF"/>
                <w:lang w:val="zh-TW" w:eastAsia="zh-TW"/>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供应商</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未被列入“信用中国”网（www.creditchina.gov.cn）“失信被执行人”、“</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重大税收违法失信主体</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且未</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被中国政府采购网（www.ccgp.gov.cn）列入</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政府采购严重违法失信行为记录名单</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（注：</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投标截止当天由招标代理查询后提交结果给询比小组</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w:t>
            </w:r>
          </w:p>
        </w:tc>
      </w:tr>
      <w:tr>
        <w:tblPrEx>
          <w:tblCellMar>
            <w:top w:w="0" w:type="dxa"/>
            <w:left w:w="10" w:type="dxa"/>
            <w:bottom w:w="0" w:type="dxa"/>
            <w:right w:w="10" w:type="dxa"/>
          </w:tblCellMar>
        </w:tblPrEx>
        <w:trPr>
          <w:trHeight w:val="683" w:hRule="atLeast"/>
        </w:trPr>
        <w:tc>
          <w:tcPr>
            <w:tcW w:w="698" w:type="dxa"/>
            <w:vMerge w:val="continue"/>
            <w:tcBorders>
              <w:top w:val="single" w:color="auto" w:sz="4" w:space="0"/>
              <w:left w:val="single" w:color="auto" w:sz="4" w:space="0"/>
              <w:bottom w:val="single" w:color="auto" w:sz="4" w:space="0"/>
              <w:right w:val="nil"/>
            </w:tcBorders>
            <w:vAlign w:val="center"/>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1021" w:type="dxa"/>
            <w:vMerge w:val="continue"/>
            <w:tcBorders>
              <w:top w:val="single" w:color="auto" w:sz="4" w:space="0"/>
              <w:left w:val="single" w:color="auto" w:sz="4" w:space="0"/>
              <w:bottom w:val="single" w:color="auto" w:sz="4" w:space="0"/>
              <w:right w:val="nil"/>
            </w:tcBorders>
            <w:vAlign w:val="center"/>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2548" w:type="dxa"/>
            <w:tcBorders>
              <w:top w:val="single" w:color="auto" w:sz="4" w:space="0"/>
              <w:left w:val="single" w:color="auto" w:sz="4" w:space="0"/>
              <w:bottom w:val="single" w:color="auto" w:sz="4" w:space="0"/>
              <w:right w:val="nil"/>
            </w:tcBorders>
            <w:shd w:val="clear" w:color="auto" w:fill="FFFFFF"/>
            <w:vAlign w:val="center"/>
          </w:tcPr>
          <w:p>
            <w:pPr>
              <w:spacing w:line="276" w:lineRule="auto"/>
              <w:jc w:val="cente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t>特定资格要求</w:t>
            </w:r>
          </w:p>
        </w:tc>
        <w:tc>
          <w:tcPr>
            <w:tcW w:w="569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ind w:firstLine="420" w:firstLineChars="200"/>
              <w:rPr>
                <w:rFonts w:hint="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供应商须是经中国保险监督管理委员会批准成立的，拥有有效期内的《保险公司法人许可证》或《经营保险业务许可证》或《保险许可证》</w:t>
            </w:r>
            <w:r>
              <w:rPr>
                <w:rFonts w:hint="eastAsia"/>
                <w:color w:val="000000" w:themeColor="text1"/>
                <w:highlight w:val="none"/>
                <w:lang w:eastAsia="zh-CN"/>
                <w14:textFill>
                  <w14:solidFill>
                    <w14:schemeClr w14:val="tx1"/>
                  </w14:solidFill>
                </w14:textFill>
              </w:rPr>
              <w:t>。</w:t>
            </w:r>
          </w:p>
          <w:p>
            <w:pPr>
              <w:pStyle w:val="2"/>
              <w:rPr>
                <w:rFonts w:hint="eastAsia"/>
                <w:color w:val="000000" w:themeColor="text1"/>
                <w:highlight w:val="none"/>
                <w:lang w:eastAsia="zh-CN"/>
                <w14:textFill>
                  <w14:solidFill>
                    <w14:schemeClr w14:val="tx1"/>
                  </w14:solidFill>
                </w14:textFill>
              </w:rPr>
            </w:pPr>
            <w:r>
              <w:rPr>
                <w:rFonts w:hint="eastAsia" w:asciiTheme="minorHAnsi" w:hAnsiTheme="minorHAnsi" w:eastAsiaTheme="minorEastAsia" w:cstheme="minorBidi"/>
                <w:b w:val="0"/>
                <w:bCs w:val="0"/>
                <w:color w:val="000000" w:themeColor="text1"/>
                <w:kern w:val="2"/>
                <w:sz w:val="21"/>
                <w:szCs w:val="22"/>
                <w:highlight w:val="none"/>
                <w:lang w:val="en-US" w:eastAsia="zh-CN" w:bidi="ar-SA"/>
                <w14:textFill>
                  <w14:solidFill>
                    <w14:schemeClr w14:val="tx1"/>
                  </w14:solidFill>
                </w14:textFill>
              </w:rPr>
              <w:t>提供有效期内的《保险公司法人许可证》或《经营保险业务许可证》或《保险许可证》复印件。</w:t>
            </w:r>
          </w:p>
        </w:tc>
      </w:tr>
      <w:tr>
        <w:tblPrEx>
          <w:tblCellMar>
            <w:top w:w="0" w:type="dxa"/>
            <w:left w:w="10" w:type="dxa"/>
            <w:bottom w:w="0" w:type="dxa"/>
            <w:right w:w="10" w:type="dxa"/>
          </w:tblCellMar>
        </w:tblPrEx>
        <w:trPr>
          <w:trHeight w:val="819" w:hRule="atLeast"/>
        </w:trPr>
        <w:tc>
          <w:tcPr>
            <w:tcW w:w="698" w:type="dxa"/>
            <w:vMerge w:val="continue"/>
            <w:tcBorders>
              <w:top w:val="single" w:color="auto" w:sz="4" w:space="0"/>
              <w:left w:val="single" w:color="auto" w:sz="4" w:space="0"/>
              <w:bottom w:val="single" w:color="auto" w:sz="4" w:space="0"/>
              <w:right w:val="nil"/>
            </w:tcBorders>
            <w:vAlign w:val="center"/>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1021" w:type="dxa"/>
            <w:vMerge w:val="continue"/>
            <w:tcBorders>
              <w:top w:val="single" w:color="auto" w:sz="4" w:space="0"/>
              <w:left w:val="single" w:color="auto" w:sz="4" w:space="0"/>
              <w:bottom w:val="single" w:color="auto" w:sz="4" w:space="0"/>
              <w:right w:val="nil"/>
            </w:tcBorders>
            <w:vAlign w:val="center"/>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2548" w:type="dxa"/>
            <w:tcBorders>
              <w:top w:val="single" w:color="auto" w:sz="4" w:space="0"/>
              <w:left w:val="single" w:color="auto" w:sz="4" w:space="0"/>
              <w:bottom w:val="single" w:color="auto" w:sz="4" w:space="0"/>
              <w:right w:val="nil"/>
            </w:tcBorders>
            <w:shd w:val="clear" w:color="auto" w:fill="FFFFFF"/>
            <w:vAlign w:val="center"/>
          </w:tcPr>
          <w:p>
            <w:pPr>
              <w:spacing w:line="276" w:lineRule="auto"/>
              <w:jc w:val="center"/>
              <w:rPr>
                <w:rFonts w:hint="default" w:ascii="Times New Roman" w:hAnsi="Times New Roman" w:eastAsia="宋体"/>
                <w:color w:val="000000" w:themeColor="text1"/>
                <w:sz w:val="21"/>
                <w:szCs w:val="21"/>
                <w:highlight w:val="none"/>
                <w:lang w:val="en-US" w:eastAsia="zh-CN" w:bidi="zh-TW"/>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t>关联性承诺</w:t>
            </w:r>
          </w:p>
        </w:tc>
        <w:tc>
          <w:tcPr>
            <w:tcW w:w="569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ind w:firstLine="420" w:firstLineChars="200"/>
              <w:rPr>
                <w:rFonts w:hint="eastAsia" w:ascii="宋体" w:hAnsi="宋体" w:eastAsia="宋体" w:cs="宋体"/>
                <w:b w:val="0"/>
                <w:bCs w:val="0"/>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highlight w:val="none"/>
                <w:shd w:val="clear" w:fill="FFFFFF"/>
                <w:lang w:val="en-US" w:eastAsia="zh-CN"/>
                <w14:textFill>
                  <w14:solidFill>
                    <w14:schemeClr w14:val="tx1"/>
                  </w14:solidFill>
                </w14:textFill>
              </w:rPr>
              <w:t>与采购人存在利害关系可能影响招标公正性的法人、其他组织或者个人，不得参加询比；单位负责人为同一人或者存在控股、管理关系的不同单位，不得同时参加本项目的询比；为本项目提供整体设计、规范编制或者项目管理、监理、检测等服务的供应商，不得再参加本项目询比。</w:t>
            </w:r>
          </w:p>
          <w:p>
            <w:pPr>
              <w:spacing w:line="276" w:lineRule="auto"/>
              <w:ind w:firstLine="420" w:firstLineChars="200"/>
              <w:rPr>
                <w:rFonts w:hint="eastAsia" w:ascii="宋体" w:hAnsi="宋体" w:eastAsia="宋体" w:cs="宋体"/>
                <w:b w:val="0"/>
                <w:bCs w:val="0"/>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highlight w:val="none"/>
                <w:shd w:val="clear" w:fill="FFFFFF"/>
                <w:lang w:val="en-US" w:eastAsia="zh-CN"/>
                <w14:textFill>
                  <w14:solidFill>
                    <w14:schemeClr w14:val="tx1"/>
                  </w14:solidFill>
                </w14:textFill>
              </w:rPr>
              <w:t>提供承诺书</w:t>
            </w:r>
          </w:p>
        </w:tc>
      </w:tr>
      <w:tr>
        <w:tblPrEx>
          <w:tblCellMar>
            <w:top w:w="0" w:type="dxa"/>
            <w:left w:w="10" w:type="dxa"/>
            <w:bottom w:w="0" w:type="dxa"/>
            <w:right w:w="10" w:type="dxa"/>
          </w:tblCellMar>
        </w:tblPrEx>
        <w:trPr>
          <w:trHeight w:val="2484" w:hRule="atLeast"/>
        </w:trPr>
        <w:tc>
          <w:tcPr>
            <w:tcW w:w="698" w:type="dxa"/>
            <w:vMerge w:val="continue"/>
            <w:tcBorders>
              <w:top w:val="single" w:color="auto" w:sz="4" w:space="0"/>
              <w:left w:val="single" w:color="auto" w:sz="4" w:space="0"/>
              <w:bottom w:val="single" w:color="auto" w:sz="4" w:space="0"/>
              <w:right w:val="nil"/>
            </w:tcBorders>
            <w:vAlign w:val="center"/>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1021" w:type="dxa"/>
            <w:vMerge w:val="continue"/>
            <w:tcBorders>
              <w:top w:val="single" w:color="auto" w:sz="4" w:space="0"/>
              <w:left w:val="single" w:color="auto" w:sz="4" w:space="0"/>
              <w:bottom w:val="single" w:color="auto" w:sz="4" w:space="0"/>
              <w:right w:val="nil"/>
            </w:tcBorders>
            <w:vAlign w:val="center"/>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2548" w:type="dxa"/>
            <w:tcBorders>
              <w:top w:val="single" w:color="auto" w:sz="4" w:space="0"/>
              <w:left w:val="single" w:color="auto" w:sz="4" w:space="0"/>
              <w:bottom w:val="single" w:color="auto" w:sz="4" w:space="0"/>
              <w:right w:val="nil"/>
            </w:tcBorders>
            <w:shd w:val="clear" w:color="auto" w:fill="FFFFFF"/>
            <w:vAlign w:val="center"/>
          </w:tcPr>
          <w:p>
            <w:pPr>
              <w:spacing w:line="276" w:lineRule="auto"/>
              <w:jc w:val="center"/>
              <w:rPr>
                <w:rFonts w:hint="default" w:ascii="Times New Roman" w:hAnsi="Times New Roman" w:eastAsia="宋体"/>
                <w:color w:val="000000" w:themeColor="text1"/>
                <w:sz w:val="21"/>
                <w:szCs w:val="21"/>
                <w:highlight w:val="none"/>
                <w:lang w:val="en-US" w:eastAsia="zh-CN" w:bidi="zh-TW"/>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其他要求</w:t>
            </w:r>
          </w:p>
        </w:tc>
        <w:tc>
          <w:tcPr>
            <w:tcW w:w="569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tabs>
                <w:tab w:val="left" w:pos="1260"/>
                <w:tab w:val="left" w:pos="1620"/>
              </w:tabs>
              <w:adjustRightInd w:val="0"/>
              <w:spacing w:line="360" w:lineRule="auto"/>
              <w:jc w:val="left"/>
              <w:textAlignment w:val="baseline"/>
              <w:rPr>
                <w:b w:val="0"/>
                <w:bCs w:val="0"/>
                <w:color w:val="000000" w:themeColor="text1"/>
                <w:szCs w:val="21"/>
                <w:highlight w:val="none"/>
                <w14:textFill>
                  <w14:solidFill>
                    <w14:schemeClr w14:val="tx1"/>
                  </w14:solidFill>
                </w14:textFill>
              </w:rPr>
            </w:pPr>
            <w:r>
              <w:rPr>
                <w:rFonts w:hint="eastAsia"/>
                <w:b w:val="0"/>
                <w:bCs w:val="0"/>
                <w:color w:val="000000" w:themeColor="text1"/>
                <w:szCs w:val="21"/>
                <w:highlight w:val="none"/>
                <w:lang w:val="en-US" w:eastAsia="zh-CN"/>
                <w14:textFill>
                  <w14:solidFill>
                    <w14:schemeClr w14:val="tx1"/>
                  </w14:solidFill>
                </w14:textFill>
              </w:rPr>
              <w:t>1</w:t>
            </w:r>
            <w:r>
              <w:rPr>
                <w:rFonts w:hint="eastAsia"/>
                <w:b w:val="0"/>
                <w:bCs w:val="0"/>
                <w:color w:val="000000" w:themeColor="text1"/>
                <w:szCs w:val="21"/>
                <w:highlight w:val="none"/>
                <w14:textFill>
                  <w14:solidFill>
                    <w14:schemeClr w14:val="tx1"/>
                  </w14:solidFill>
                </w14:textFill>
              </w:rPr>
              <w:t>、有下列情形之一的，视为供应商相互串通：</w:t>
            </w:r>
          </w:p>
          <w:p>
            <w:pPr>
              <w:shd w:val="clear"/>
              <w:tabs>
                <w:tab w:val="left" w:pos="1260"/>
                <w:tab w:val="left" w:pos="1620"/>
              </w:tabs>
              <w:adjustRightInd w:val="0"/>
              <w:spacing w:line="360" w:lineRule="auto"/>
              <w:jc w:val="left"/>
              <w:textAlignment w:val="baseline"/>
              <w:rPr>
                <w:b w:val="0"/>
                <w:bCs w:val="0"/>
                <w:color w:val="000000" w:themeColor="text1"/>
                <w:szCs w:val="21"/>
                <w:highlight w:val="none"/>
                <w14:textFill>
                  <w14:solidFill>
                    <w14:schemeClr w14:val="tx1"/>
                  </w14:solidFill>
                </w14:textFill>
              </w:rPr>
            </w:pPr>
            <w:r>
              <w:rPr>
                <w:rFonts w:hint="eastAsia"/>
                <w:b w:val="0"/>
                <w:bCs w:val="0"/>
                <w:color w:val="000000" w:themeColor="text1"/>
                <w:szCs w:val="21"/>
                <w:highlight w:val="none"/>
                <w14:textFill>
                  <w14:solidFill>
                    <w14:schemeClr w14:val="tx1"/>
                  </w14:solidFill>
                </w14:textFill>
              </w:rPr>
              <w:t>（1）不同供应商的响应文件由同一单位或者个人编制；</w:t>
            </w:r>
          </w:p>
          <w:p>
            <w:pPr>
              <w:shd w:val="clear"/>
              <w:tabs>
                <w:tab w:val="left" w:pos="1260"/>
                <w:tab w:val="left" w:pos="1620"/>
              </w:tabs>
              <w:adjustRightInd w:val="0"/>
              <w:spacing w:line="360" w:lineRule="auto"/>
              <w:jc w:val="left"/>
              <w:textAlignment w:val="baseline"/>
              <w:rPr>
                <w:b w:val="0"/>
                <w:bCs w:val="0"/>
                <w:color w:val="000000" w:themeColor="text1"/>
                <w:szCs w:val="21"/>
                <w:highlight w:val="none"/>
                <w14:textFill>
                  <w14:solidFill>
                    <w14:schemeClr w14:val="tx1"/>
                  </w14:solidFill>
                </w14:textFill>
              </w:rPr>
            </w:pPr>
            <w:r>
              <w:rPr>
                <w:rFonts w:hint="eastAsia"/>
                <w:b w:val="0"/>
                <w:bCs w:val="0"/>
                <w:color w:val="000000" w:themeColor="text1"/>
                <w:szCs w:val="21"/>
                <w:highlight w:val="none"/>
                <w14:textFill>
                  <w14:solidFill>
                    <w14:schemeClr w14:val="tx1"/>
                  </w14:solidFill>
                </w14:textFill>
              </w:rPr>
              <w:t>（2）不同供应商委托同一单位或者个人办理参与</w:t>
            </w:r>
            <w:r>
              <w:rPr>
                <w:rFonts w:hint="eastAsia"/>
                <w:b w:val="0"/>
                <w:bCs w:val="0"/>
                <w:color w:val="000000" w:themeColor="text1"/>
                <w:szCs w:val="21"/>
                <w:highlight w:val="none"/>
                <w:lang w:eastAsia="zh-CN"/>
                <w14:textFill>
                  <w14:solidFill>
                    <w14:schemeClr w14:val="tx1"/>
                  </w14:solidFill>
                </w14:textFill>
              </w:rPr>
              <w:t>询比</w:t>
            </w:r>
            <w:r>
              <w:rPr>
                <w:rFonts w:hint="eastAsia"/>
                <w:b w:val="0"/>
                <w:bCs w:val="0"/>
                <w:color w:val="000000" w:themeColor="text1"/>
                <w:szCs w:val="21"/>
                <w:highlight w:val="none"/>
                <w14:textFill>
                  <w14:solidFill>
                    <w14:schemeClr w14:val="tx1"/>
                  </w14:solidFill>
                </w14:textFill>
              </w:rPr>
              <w:t>事宜；</w:t>
            </w:r>
          </w:p>
          <w:p>
            <w:pPr>
              <w:shd w:val="clear"/>
              <w:tabs>
                <w:tab w:val="left" w:pos="1260"/>
                <w:tab w:val="left" w:pos="1620"/>
              </w:tabs>
              <w:adjustRightInd w:val="0"/>
              <w:spacing w:line="360" w:lineRule="auto"/>
              <w:jc w:val="left"/>
              <w:textAlignment w:val="baseline"/>
              <w:rPr>
                <w:b w:val="0"/>
                <w:bCs w:val="0"/>
                <w:color w:val="000000" w:themeColor="text1"/>
                <w:szCs w:val="21"/>
                <w:highlight w:val="none"/>
                <w14:textFill>
                  <w14:solidFill>
                    <w14:schemeClr w14:val="tx1"/>
                  </w14:solidFill>
                </w14:textFill>
              </w:rPr>
            </w:pPr>
            <w:r>
              <w:rPr>
                <w:rFonts w:hint="eastAsia"/>
                <w:b w:val="0"/>
                <w:bCs w:val="0"/>
                <w:color w:val="000000" w:themeColor="text1"/>
                <w:szCs w:val="21"/>
                <w:highlight w:val="none"/>
                <w14:textFill>
                  <w14:solidFill>
                    <w14:schemeClr w14:val="tx1"/>
                  </w14:solidFill>
                </w14:textFill>
              </w:rPr>
              <w:t>（3）不同供应商的响应文件载明的项目管理成员或者联系人员为同一人；</w:t>
            </w:r>
          </w:p>
          <w:p>
            <w:pPr>
              <w:shd w:val="clear"/>
              <w:tabs>
                <w:tab w:val="left" w:pos="1260"/>
                <w:tab w:val="left" w:pos="1620"/>
              </w:tabs>
              <w:adjustRightInd w:val="0"/>
              <w:spacing w:line="360" w:lineRule="auto"/>
              <w:jc w:val="left"/>
              <w:textAlignment w:val="baseline"/>
              <w:rPr>
                <w:b w:val="0"/>
                <w:bCs w:val="0"/>
                <w:color w:val="000000" w:themeColor="text1"/>
                <w:szCs w:val="21"/>
                <w:highlight w:val="none"/>
                <w14:textFill>
                  <w14:solidFill>
                    <w14:schemeClr w14:val="tx1"/>
                  </w14:solidFill>
                </w14:textFill>
              </w:rPr>
            </w:pPr>
            <w:r>
              <w:rPr>
                <w:rFonts w:hint="eastAsia"/>
                <w:b w:val="0"/>
                <w:bCs w:val="0"/>
                <w:color w:val="000000" w:themeColor="text1"/>
                <w:szCs w:val="21"/>
                <w:highlight w:val="none"/>
                <w14:textFill>
                  <w14:solidFill>
                    <w14:schemeClr w14:val="tx1"/>
                  </w14:solidFill>
                </w14:textFill>
              </w:rPr>
              <w:t>（4）不同供应商的响应文件异常一致或者报价呈规律性差异；</w:t>
            </w:r>
          </w:p>
          <w:p>
            <w:pPr>
              <w:shd w:val="clear"/>
              <w:tabs>
                <w:tab w:val="left" w:pos="1260"/>
                <w:tab w:val="left" w:pos="1620"/>
              </w:tabs>
              <w:adjustRightInd w:val="0"/>
              <w:spacing w:line="360" w:lineRule="auto"/>
              <w:jc w:val="left"/>
              <w:textAlignment w:val="baseline"/>
              <w:rPr>
                <w:b w:val="0"/>
                <w:bCs w:val="0"/>
                <w:color w:val="000000" w:themeColor="text1"/>
                <w:szCs w:val="21"/>
                <w:highlight w:val="none"/>
                <w14:textFill>
                  <w14:solidFill>
                    <w14:schemeClr w14:val="tx1"/>
                  </w14:solidFill>
                </w14:textFill>
              </w:rPr>
            </w:pPr>
            <w:r>
              <w:rPr>
                <w:rFonts w:hint="eastAsia"/>
                <w:b w:val="0"/>
                <w:bCs w:val="0"/>
                <w:color w:val="000000" w:themeColor="text1"/>
                <w:szCs w:val="21"/>
                <w:highlight w:val="none"/>
                <w14:textFill>
                  <w14:solidFill>
                    <w14:schemeClr w14:val="tx1"/>
                  </w14:solidFill>
                </w14:textFill>
              </w:rPr>
              <w:t>（5）不同供应商的响应文件相互混装；</w:t>
            </w:r>
          </w:p>
          <w:p>
            <w:pPr>
              <w:shd w:val="clear"/>
              <w:tabs>
                <w:tab w:val="left" w:pos="1260"/>
                <w:tab w:val="left" w:pos="1620"/>
              </w:tabs>
              <w:adjustRightInd w:val="0"/>
              <w:spacing w:line="360" w:lineRule="auto"/>
              <w:jc w:val="left"/>
              <w:textAlignment w:val="baseline"/>
              <w:rPr>
                <w:b w:val="0"/>
                <w:bCs w:val="0"/>
                <w:color w:val="000000" w:themeColor="text1"/>
                <w:szCs w:val="21"/>
                <w:highlight w:val="none"/>
                <w14:textFill>
                  <w14:solidFill>
                    <w14:schemeClr w14:val="tx1"/>
                  </w14:solidFill>
                </w14:textFill>
              </w:rPr>
            </w:pPr>
            <w:r>
              <w:rPr>
                <w:rFonts w:hint="eastAsia"/>
                <w:b w:val="0"/>
                <w:bCs w:val="0"/>
                <w:color w:val="000000" w:themeColor="text1"/>
                <w:szCs w:val="21"/>
                <w:highlight w:val="none"/>
                <w:lang w:val="en-US" w:eastAsia="zh-CN"/>
                <w14:textFill>
                  <w14:solidFill>
                    <w14:schemeClr w14:val="tx1"/>
                  </w14:solidFill>
                </w14:textFill>
              </w:rPr>
              <w:t>2</w:t>
            </w:r>
            <w:r>
              <w:rPr>
                <w:rFonts w:hint="eastAsia"/>
                <w:b w:val="0"/>
                <w:bCs w:val="0"/>
                <w:color w:val="000000" w:themeColor="text1"/>
                <w:szCs w:val="21"/>
                <w:highlight w:val="none"/>
                <w14:textFill>
                  <w14:solidFill>
                    <w14:schemeClr w14:val="tx1"/>
                  </w14:solidFill>
                </w14:textFill>
              </w:rPr>
              <w:t>、有下列情形之一的，属于提供虚假材料谋取成交的行为：</w:t>
            </w:r>
          </w:p>
          <w:p>
            <w:pPr>
              <w:shd w:val="clear"/>
              <w:tabs>
                <w:tab w:val="left" w:pos="1260"/>
                <w:tab w:val="left" w:pos="1620"/>
              </w:tabs>
              <w:adjustRightInd w:val="0"/>
              <w:spacing w:line="360" w:lineRule="auto"/>
              <w:jc w:val="left"/>
              <w:textAlignment w:val="baseline"/>
              <w:rPr>
                <w:b w:val="0"/>
                <w:bCs w:val="0"/>
                <w:color w:val="000000" w:themeColor="text1"/>
                <w:szCs w:val="21"/>
                <w:highlight w:val="none"/>
                <w14:textFill>
                  <w14:solidFill>
                    <w14:schemeClr w14:val="tx1"/>
                  </w14:solidFill>
                </w14:textFill>
              </w:rPr>
            </w:pPr>
            <w:r>
              <w:rPr>
                <w:rFonts w:hint="eastAsia"/>
                <w:b w:val="0"/>
                <w:bCs w:val="0"/>
                <w:color w:val="000000" w:themeColor="text1"/>
                <w:szCs w:val="21"/>
                <w:highlight w:val="none"/>
                <w14:textFill>
                  <w14:solidFill>
                    <w14:schemeClr w14:val="tx1"/>
                  </w14:solidFill>
                </w14:textFill>
              </w:rPr>
              <w:t>（1）使用伪造、变造的许可证件；</w:t>
            </w:r>
          </w:p>
          <w:p>
            <w:pPr>
              <w:shd w:val="clear"/>
              <w:tabs>
                <w:tab w:val="left" w:pos="1260"/>
                <w:tab w:val="left" w:pos="1620"/>
              </w:tabs>
              <w:adjustRightInd w:val="0"/>
              <w:spacing w:line="360" w:lineRule="auto"/>
              <w:jc w:val="left"/>
              <w:textAlignment w:val="baseline"/>
              <w:rPr>
                <w:b w:val="0"/>
                <w:bCs w:val="0"/>
                <w:color w:val="000000" w:themeColor="text1"/>
                <w:szCs w:val="21"/>
                <w:highlight w:val="none"/>
                <w14:textFill>
                  <w14:solidFill>
                    <w14:schemeClr w14:val="tx1"/>
                  </w14:solidFill>
                </w14:textFill>
              </w:rPr>
            </w:pPr>
            <w:r>
              <w:rPr>
                <w:rFonts w:hint="eastAsia"/>
                <w:b w:val="0"/>
                <w:bCs w:val="0"/>
                <w:color w:val="000000" w:themeColor="text1"/>
                <w:szCs w:val="21"/>
                <w:highlight w:val="none"/>
                <w14:textFill>
                  <w14:solidFill>
                    <w14:schemeClr w14:val="tx1"/>
                  </w14:solidFill>
                </w14:textFill>
              </w:rPr>
              <w:t>（2）提供虚假的财务状况或者业绩；</w:t>
            </w:r>
          </w:p>
          <w:p>
            <w:pPr>
              <w:shd w:val="clear"/>
              <w:tabs>
                <w:tab w:val="left" w:pos="1260"/>
                <w:tab w:val="left" w:pos="1620"/>
              </w:tabs>
              <w:adjustRightInd w:val="0"/>
              <w:spacing w:line="360" w:lineRule="auto"/>
              <w:jc w:val="left"/>
              <w:textAlignment w:val="baseline"/>
              <w:rPr>
                <w:b w:val="0"/>
                <w:bCs w:val="0"/>
                <w:color w:val="000000" w:themeColor="text1"/>
                <w:szCs w:val="21"/>
                <w:highlight w:val="none"/>
                <w14:textFill>
                  <w14:solidFill>
                    <w14:schemeClr w14:val="tx1"/>
                  </w14:solidFill>
                </w14:textFill>
              </w:rPr>
            </w:pPr>
            <w:r>
              <w:rPr>
                <w:rFonts w:hint="eastAsia"/>
                <w:b w:val="0"/>
                <w:bCs w:val="0"/>
                <w:color w:val="000000" w:themeColor="text1"/>
                <w:szCs w:val="21"/>
                <w:highlight w:val="none"/>
                <w14:textFill>
                  <w14:solidFill>
                    <w14:schemeClr w14:val="tx1"/>
                  </w14:solidFill>
                </w14:textFill>
              </w:rPr>
              <w:t>（3）提供虚假的项目负责人或者主要技术人员简历、劳动关系证明；</w:t>
            </w:r>
          </w:p>
          <w:p>
            <w:pPr>
              <w:shd w:val="clear"/>
              <w:tabs>
                <w:tab w:val="left" w:pos="1260"/>
                <w:tab w:val="left" w:pos="1620"/>
              </w:tabs>
              <w:adjustRightInd w:val="0"/>
              <w:spacing w:line="360" w:lineRule="auto"/>
              <w:jc w:val="left"/>
              <w:textAlignment w:val="baseline"/>
              <w:rPr>
                <w:b w:val="0"/>
                <w:bCs w:val="0"/>
                <w:color w:val="000000" w:themeColor="text1"/>
                <w:szCs w:val="21"/>
                <w:highlight w:val="none"/>
                <w14:textFill>
                  <w14:solidFill>
                    <w14:schemeClr w14:val="tx1"/>
                  </w14:solidFill>
                </w14:textFill>
              </w:rPr>
            </w:pPr>
            <w:r>
              <w:rPr>
                <w:rFonts w:hint="eastAsia"/>
                <w:b w:val="0"/>
                <w:bCs w:val="0"/>
                <w:color w:val="000000" w:themeColor="text1"/>
                <w:szCs w:val="21"/>
                <w:highlight w:val="none"/>
                <w14:textFill>
                  <w14:solidFill>
                    <w14:schemeClr w14:val="tx1"/>
                  </w14:solidFill>
                </w14:textFill>
              </w:rPr>
              <w:t>（4）提供虚假的信用状况；</w:t>
            </w:r>
          </w:p>
          <w:p>
            <w:pPr>
              <w:shd w:val="clear"/>
              <w:tabs>
                <w:tab w:val="left" w:pos="1260"/>
                <w:tab w:val="left" w:pos="1620"/>
              </w:tabs>
              <w:adjustRightInd w:val="0"/>
              <w:spacing w:line="360" w:lineRule="auto"/>
              <w:jc w:val="left"/>
              <w:textAlignment w:val="baseline"/>
              <w:rPr>
                <w:rFonts w:ascii="Times New Roman" w:hAnsi="Times New Roman" w:eastAsia="宋体"/>
                <w:b w:val="0"/>
                <w:bCs w:val="0"/>
                <w:color w:val="000000" w:themeColor="text1"/>
                <w:sz w:val="21"/>
                <w:szCs w:val="21"/>
                <w:highlight w:val="none"/>
                <w:lang w:val="zh-TW" w:eastAsia="zh-TW" w:bidi="zh-TW"/>
                <w14:textFill>
                  <w14:solidFill>
                    <w14:schemeClr w14:val="tx1"/>
                  </w14:solidFill>
                </w14:textFill>
              </w:rPr>
            </w:pPr>
            <w:r>
              <w:rPr>
                <w:rFonts w:hint="eastAsia"/>
                <w:b w:val="0"/>
                <w:bCs w:val="0"/>
                <w:color w:val="000000" w:themeColor="text1"/>
                <w:szCs w:val="21"/>
                <w:highlight w:val="none"/>
                <w14:textFill>
                  <w14:solidFill>
                    <w14:schemeClr w14:val="tx1"/>
                  </w14:solidFill>
                </w14:textFill>
              </w:rPr>
              <w:t>（5）其他弄虚作假的行为。</w:t>
            </w:r>
          </w:p>
        </w:tc>
      </w:tr>
      <w:tr>
        <w:tblPrEx>
          <w:tblCellMar>
            <w:top w:w="0" w:type="dxa"/>
            <w:left w:w="10" w:type="dxa"/>
            <w:bottom w:w="0" w:type="dxa"/>
            <w:right w:w="10" w:type="dxa"/>
          </w:tblCellMar>
        </w:tblPrEx>
        <w:trPr>
          <w:trHeight w:val="311" w:hRule="atLeast"/>
        </w:trPr>
        <w:tc>
          <w:tcPr>
            <w:tcW w:w="6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default" w:ascii="Times New Roman" w:hAnsi="Times New Roman" w:eastAsia="宋体"/>
                <w:color w:val="000000" w:themeColor="text1"/>
                <w:sz w:val="21"/>
                <w:szCs w:val="21"/>
                <w:highlight w:val="none"/>
                <w:lang w:val="en-US" w:eastAsia="zh-CN" w:bidi="zh-TW"/>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t>2.1.3</w:t>
            </w:r>
          </w:p>
        </w:tc>
        <w:tc>
          <w:tcPr>
            <w:tcW w:w="102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t>响应性评审</w:t>
            </w:r>
          </w:p>
        </w:tc>
        <w:tc>
          <w:tcPr>
            <w:tcW w:w="25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t>投标文件签署盖章</w:t>
            </w:r>
          </w:p>
        </w:tc>
        <w:tc>
          <w:tcPr>
            <w:tcW w:w="569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tabs>
                <w:tab w:val="left" w:pos="1260"/>
                <w:tab w:val="left" w:pos="1620"/>
              </w:tabs>
              <w:adjustRightInd w:val="0"/>
              <w:snapToGrid w:val="0"/>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按</w:t>
            </w:r>
            <w:r>
              <w:rPr>
                <w:rFonts w:hint="eastAsia" w:ascii="宋体" w:hAnsi="宋体" w:cs="宋体"/>
                <w:color w:val="000000" w:themeColor="text1"/>
                <w:szCs w:val="21"/>
                <w:highlight w:val="none"/>
                <w:lang w:eastAsia="zh-CN"/>
                <w14:textFill>
                  <w14:solidFill>
                    <w14:schemeClr w14:val="tx1"/>
                  </w14:solidFill>
                </w14:textFill>
              </w:rPr>
              <w:t>采购文件</w:t>
            </w:r>
            <w:r>
              <w:rPr>
                <w:rFonts w:hint="eastAsia" w:ascii="宋体" w:hAnsi="宋体" w:eastAsia="宋体" w:cs="宋体"/>
                <w:color w:val="000000" w:themeColor="text1"/>
                <w:szCs w:val="21"/>
                <w:highlight w:val="none"/>
                <w14:textFill>
                  <w14:solidFill>
                    <w14:schemeClr w14:val="tx1"/>
                  </w14:solidFill>
                </w14:textFill>
              </w:rPr>
              <w:t>要求在规定位置加盖</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公章和有法定代表人或其授权代表签字加盖人名章的</w:t>
            </w:r>
          </w:p>
        </w:tc>
      </w:tr>
      <w:tr>
        <w:tblPrEx>
          <w:tblCellMar>
            <w:top w:w="0" w:type="dxa"/>
            <w:left w:w="10" w:type="dxa"/>
            <w:bottom w:w="0" w:type="dxa"/>
            <w:right w:w="10" w:type="dxa"/>
          </w:tblCellMar>
        </w:tblPrEx>
        <w:trPr>
          <w:trHeight w:val="311" w:hRule="atLeast"/>
        </w:trPr>
        <w:tc>
          <w:tcPr>
            <w:tcW w:w="698"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1021"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t>投标报价</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投标报价是固定价且未超过预算金额（</w:t>
            </w:r>
            <w:r>
              <w:rPr>
                <w:rFonts w:hint="eastAsia" w:ascii="宋体" w:hAnsi="宋体" w:cs="宋体"/>
                <w:color w:val="000000" w:themeColor="text1"/>
                <w:szCs w:val="21"/>
                <w:highlight w:val="none"/>
                <w:lang w:eastAsia="zh-CN"/>
                <w14:textFill>
                  <w14:solidFill>
                    <w14:schemeClr w14:val="tx1"/>
                  </w14:solidFill>
                </w14:textFill>
              </w:rPr>
              <w:t>采购文件</w:t>
            </w:r>
            <w:r>
              <w:rPr>
                <w:rFonts w:hint="eastAsia" w:ascii="宋体" w:hAnsi="宋体" w:eastAsia="宋体" w:cs="宋体"/>
                <w:color w:val="000000" w:themeColor="text1"/>
                <w:szCs w:val="21"/>
                <w:highlight w:val="none"/>
                <w14:textFill>
                  <w14:solidFill>
                    <w14:schemeClr w14:val="tx1"/>
                  </w14:solidFill>
                </w14:textFill>
              </w:rPr>
              <w:t>有最高限价的，报价未超过最高限价。</w:t>
            </w:r>
          </w:p>
        </w:tc>
      </w:tr>
      <w:tr>
        <w:tblPrEx>
          <w:tblCellMar>
            <w:top w:w="0" w:type="dxa"/>
            <w:left w:w="10" w:type="dxa"/>
            <w:bottom w:w="0" w:type="dxa"/>
            <w:right w:w="10" w:type="dxa"/>
          </w:tblCellMar>
        </w:tblPrEx>
        <w:trPr>
          <w:trHeight w:val="311" w:hRule="atLeast"/>
        </w:trPr>
        <w:tc>
          <w:tcPr>
            <w:tcW w:w="698"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1021"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t>附加条件</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投标文件不含有采购人不能接受的附加条件</w:t>
            </w:r>
          </w:p>
        </w:tc>
      </w:tr>
      <w:tr>
        <w:tblPrEx>
          <w:tblCellMar>
            <w:top w:w="0" w:type="dxa"/>
            <w:left w:w="10" w:type="dxa"/>
            <w:bottom w:w="0" w:type="dxa"/>
            <w:right w:w="10" w:type="dxa"/>
          </w:tblCellMar>
        </w:tblPrEx>
        <w:trPr>
          <w:trHeight w:val="314" w:hRule="atLeast"/>
        </w:trPr>
        <w:tc>
          <w:tcPr>
            <w:tcW w:w="698"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1021"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t>公平竞争</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遵循公平竞争的原则，没有弄虚作假、恶意串通或妨碍其他</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的竞争行为，损害采购人或者其他</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的合法权益。</w:t>
            </w:r>
          </w:p>
          <w:p>
            <w:pPr>
              <w:shd w:val="clear"/>
              <w:tabs>
                <w:tab w:val="left" w:pos="1260"/>
                <w:tab w:val="left" w:pos="1620"/>
              </w:tabs>
              <w:adjustRightInd w:val="0"/>
              <w:snapToGrid w:val="0"/>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弄虚作假、串通投标的情形见附注</w:t>
            </w:r>
          </w:p>
        </w:tc>
      </w:tr>
      <w:tr>
        <w:tblPrEx>
          <w:tblCellMar>
            <w:top w:w="0" w:type="dxa"/>
            <w:left w:w="10" w:type="dxa"/>
            <w:bottom w:w="0" w:type="dxa"/>
            <w:right w:w="10" w:type="dxa"/>
          </w:tblCellMar>
        </w:tblPrEx>
        <w:trPr>
          <w:trHeight w:val="311" w:hRule="atLeast"/>
        </w:trPr>
        <w:tc>
          <w:tcPr>
            <w:tcW w:w="698"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1021"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t>报价修正</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报价出现前后不一致时，</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按照</w:t>
            </w:r>
            <w:r>
              <w:rPr>
                <w:rFonts w:hint="eastAsia" w:ascii="宋体" w:hAnsi="宋体" w:cs="宋体"/>
                <w:color w:val="000000" w:themeColor="text1"/>
                <w:szCs w:val="21"/>
                <w:highlight w:val="none"/>
                <w:lang w:eastAsia="zh-CN"/>
                <w14:textFill>
                  <w14:solidFill>
                    <w14:schemeClr w14:val="tx1"/>
                  </w14:solidFill>
                </w14:textFill>
              </w:rPr>
              <w:t>采购文件</w:t>
            </w:r>
            <w:r>
              <w:rPr>
                <w:rFonts w:hint="eastAsia" w:ascii="宋体" w:hAnsi="宋体" w:eastAsia="宋体" w:cs="宋体"/>
                <w:color w:val="000000" w:themeColor="text1"/>
                <w:szCs w:val="21"/>
                <w:highlight w:val="none"/>
                <w14:textFill>
                  <w14:solidFill>
                    <w14:schemeClr w14:val="tx1"/>
                  </w14:solidFill>
                </w14:textFill>
              </w:rPr>
              <w:t>评标办法要求确认修正后的报价。</w:t>
            </w:r>
          </w:p>
        </w:tc>
      </w:tr>
      <w:tr>
        <w:tblPrEx>
          <w:tblCellMar>
            <w:top w:w="0" w:type="dxa"/>
            <w:left w:w="10" w:type="dxa"/>
            <w:bottom w:w="0" w:type="dxa"/>
            <w:right w:w="10" w:type="dxa"/>
          </w:tblCellMar>
        </w:tblPrEx>
        <w:trPr>
          <w:trHeight w:val="311" w:hRule="atLeast"/>
        </w:trPr>
        <w:tc>
          <w:tcPr>
            <w:tcW w:w="698"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1021"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t>其他无效情形</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法律、法规和</w:t>
            </w:r>
            <w:r>
              <w:rPr>
                <w:rFonts w:hint="eastAsia" w:ascii="宋体" w:hAnsi="宋体" w:cs="宋体"/>
                <w:color w:val="000000" w:themeColor="text1"/>
                <w:szCs w:val="21"/>
                <w:highlight w:val="none"/>
                <w:lang w:eastAsia="zh-CN"/>
                <w14:textFill>
                  <w14:solidFill>
                    <w14:schemeClr w14:val="tx1"/>
                  </w14:solidFill>
                </w14:textFill>
              </w:rPr>
              <w:t>采购文件</w:t>
            </w:r>
            <w:r>
              <w:rPr>
                <w:rFonts w:hint="eastAsia" w:ascii="宋体" w:hAnsi="宋体" w:eastAsia="宋体" w:cs="宋体"/>
                <w:color w:val="000000" w:themeColor="text1"/>
                <w:szCs w:val="21"/>
                <w:highlight w:val="none"/>
                <w14:textFill>
                  <w14:solidFill>
                    <w14:schemeClr w14:val="tx1"/>
                  </w14:solidFill>
                </w14:textFill>
              </w:rPr>
              <w:t>规定的其他无效情形</w:t>
            </w:r>
          </w:p>
        </w:tc>
      </w:tr>
      <w:tr>
        <w:tblPrEx>
          <w:tblCellMar>
            <w:top w:w="0" w:type="dxa"/>
            <w:left w:w="10" w:type="dxa"/>
            <w:bottom w:w="0" w:type="dxa"/>
            <w:right w:w="10" w:type="dxa"/>
          </w:tblCellMar>
        </w:tblPrEx>
        <w:trPr>
          <w:trHeight w:val="311" w:hRule="atLeast"/>
        </w:trPr>
        <w:tc>
          <w:tcPr>
            <w:tcW w:w="698"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1021"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t>投标有效期</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投标有效期满足</w:t>
            </w:r>
            <w:r>
              <w:rPr>
                <w:rFonts w:hint="eastAsia" w:ascii="宋体" w:hAnsi="宋体" w:cs="宋体"/>
                <w:color w:val="000000" w:themeColor="text1"/>
                <w:szCs w:val="21"/>
                <w:highlight w:val="none"/>
                <w:lang w:eastAsia="zh-CN"/>
                <w14:textFill>
                  <w14:solidFill>
                    <w14:schemeClr w14:val="tx1"/>
                  </w14:solidFill>
                </w14:textFill>
              </w:rPr>
              <w:t>采购文件</w:t>
            </w:r>
            <w:r>
              <w:rPr>
                <w:rFonts w:hint="eastAsia" w:ascii="宋体" w:hAnsi="宋体" w:eastAsia="宋体" w:cs="宋体"/>
                <w:color w:val="000000" w:themeColor="text1"/>
                <w:szCs w:val="21"/>
                <w:highlight w:val="none"/>
                <w14:textFill>
                  <w14:solidFill>
                    <w14:schemeClr w14:val="tx1"/>
                  </w14:solidFill>
                </w14:textFill>
              </w:rPr>
              <w:t>要求的</w:t>
            </w:r>
          </w:p>
        </w:tc>
      </w:tr>
      <w:tr>
        <w:tblPrEx>
          <w:tblCellMar>
            <w:top w:w="0" w:type="dxa"/>
            <w:left w:w="10" w:type="dxa"/>
            <w:bottom w:w="0" w:type="dxa"/>
            <w:right w:w="10" w:type="dxa"/>
          </w:tblCellMar>
        </w:tblPrEx>
        <w:trPr>
          <w:trHeight w:val="311" w:hRule="atLeast"/>
        </w:trPr>
        <w:tc>
          <w:tcPr>
            <w:tcW w:w="698"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1021"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t>备选方案</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hint="eastAsia" w:ascii="宋体" w:hAnsi="宋体" w:eastAsia="宋体" w:cs="宋体"/>
                <w:strike/>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不得提交两份或者多份内容不同的投标文件，或者在同一份投标文件中对同一招标项目有两个或者多个报价。</w:t>
            </w:r>
          </w:p>
        </w:tc>
      </w:tr>
      <w:tr>
        <w:tblPrEx>
          <w:tblCellMar>
            <w:top w:w="0" w:type="dxa"/>
            <w:left w:w="10" w:type="dxa"/>
            <w:bottom w:w="0" w:type="dxa"/>
            <w:right w:w="10" w:type="dxa"/>
          </w:tblCellMar>
        </w:tblPrEx>
        <w:trPr>
          <w:trHeight w:val="311" w:hRule="atLeast"/>
        </w:trPr>
        <w:tc>
          <w:tcPr>
            <w:tcW w:w="698" w:type="dxa"/>
            <w:vMerge w:val="continue"/>
            <w:tcBorders>
              <w:top w:val="single" w:color="auto" w:sz="4" w:space="0"/>
              <w:left w:val="single" w:color="auto" w:sz="4" w:space="0"/>
              <w:right w:val="single" w:color="auto" w:sz="4" w:space="0"/>
            </w:tcBorders>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1021" w:type="dxa"/>
            <w:vMerge w:val="continue"/>
            <w:tcBorders>
              <w:top w:val="single" w:color="auto" w:sz="4" w:space="0"/>
              <w:left w:val="single" w:color="auto" w:sz="4" w:space="0"/>
              <w:right w:val="single" w:color="auto" w:sz="4" w:space="0"/>
            </w:tcBorders>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t>投标内容</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提供的</w:t>
            </w:r>
            <w:r>
              <w:rPr>
                <w:rFonts w:hint="eastAsia" w:ascii="宋体" w:hAnsi="宋体" w:eastAsia="宋体" w:cs="宋体"/>
                <w:color w:val="000000" w:themeColor="text1"/>
                <w:szCs w:val="21"/>
                <w:highlight w:val="none"/>
                <w:lang w:val="en-US" w:eastAsia="zh-CN"/>
                <w14:textFill>
                  <w14:solidFill>
                    <w14:schemeClr w14:val="tx1"/>
                  </w14:solidFill>
                </w14:textFill>
              </w:rPr>
              <w:t>服务</w:t>
            </w:r>
            <w:r>
              <w:rPr>
                <w:rFonts w:hint="eastAsia" w:ascii="宋体" w:hAnsi="宋体" w:eastAsia="宋体" w:cs="宋体"/>
                <w:color w:val="000000" w:themeColor="text1"/>
                <w:szCs w:val="21"/>
                <w:highlight w:val="none"/>
                <w14:textFill>
                  <w14:solidFill>
                    <w14:schemeClr w14:val="tx1"/>
                  </w14:solidFill>
                </w14:textFill>
              </w:rPr>
              <w:t>无实质性遗漏</w:t>
            </w:r>
          </w:p>
        </w:tc>
      </w:tr>
      <w:tr>
        <w:tblPrEx>
          <w:tblCellMar>
            <w:top w:w="0" w:type="dxa"/>
            <w:left w:w="10" w:type="dxa"/>
            <w:bottom w:w="0" w:type="dxa"/>
            <w:right w:w="10" w:type="dxa"/>
          </w:tblCellMar>
        </w:tblPrEx>
        <w:trPr>
          <w:trHeight w:val="311" w:hRule="atLeast"/>
        </w:trPr>
        <w:tc>
          <w:tcPr>
            <w:tcW w:w="698" w:type="dxa"/>
            <w:vMerge w:val="continue"/>
            <w:tcBorders>
              <w:left w:val="single" w:color="auto" w:sz="4" w:space="0"/>
              <w:right w:val="single" w:color="auto" w:sz="4" w:space="0"/>
            </w:tcBorders>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1021" w:type="dxa"/>
            <w:vMerge w:val="continue"/>
            <w:tcBorders>
              <w:left w:val="single" w:color="auto" w:sz="4" w:space="0"/>
              <w:right w:val="single" w:color="auto" w:sz="4" w:space="0"/>
            </w:tcBorders>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t>是否允许采用分包方式履行合同</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采购文件</w:t>
            </w:r>
            <w:r>
              <w:rPr>
                <w:rFonts w:hint="eastAsia" w:ascii="宋体" w:hAnsi="宋体" w:eastAsia="宋体" w:cs="宋体"/>
                <w:color w:val="000000" w:themeColor="text1"/>
                <w:szCs w:val="21"/>
                <w:highlight w:val="none"/>
                <w14:textFill>
                  <w14:solidFill>
                    <w14:schemeClr w14:val="tx1"/>
                  </w14:solidFill>
                </w14:textFill>
              </w:rPr>
              <w:t>不允许分包时，</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未分包</w:t>
            </w:r>
          </w:p>
        </w:tc>
      </w:tr>
      <w:tr>
        <w:tblPrEx>
          <w:tblCellMar>
            <w:top w:w="0" w:type="dxa"/>
            <w:left w:w="10" w:type="dxa"/>
            <w:bottom w:w="0" w:type="dxa"/>
            <w:right w:w="10" w:type="dxa"/>
          </w:tblCellMar>
        </w:tblPrEx>
        <w:trPr>
          <w:trHeight w:val="311" w:hRule="atLeast"/>
        </w:trPr>
        <w:tc>
          <w:tcPr>
            <w:tcW w:w="698" w:type="dxa"/>
            <w:vMerge w:val="continue"/>
            <w:tcBorders>
              <w:left w:val="single" w:color="auto" w:sz="4" w:space="0"/>
              <w:right w:val="single" w:color="auto" w:sz="4" w:space="0"/>
            </w:tcBorders>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1021" w:type="dxa"/>
            <w:vMerge w:val="continue"/>
            <w:tcBorders>
              <w:left w:val="single" w:color="auto" w:sz="4" w:space="0"/>
              <w:right w:val="single" w:color="auto" w:sz="4" w:space="0"/>
            </w:tcBorders>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t>技术响应</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符合“采购需求”要求，标记为“</w:t>
            </w:r>
            <w:r>
              <w:rPr>
                <w:rFonts w:ascii="宋体" w:hAnsi="宋体" w:cs="Segoe UI Symbol"/>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”的内容无重大负偏差</w:t>
            </w:r>
          </w:p>
        </w:tc>
      </w:tr>
      <w:tr>
        <w:tblPrEx>
          <w:tblCellMar>
            <w:top w:w="0" w:type="dxa"/>
            <w:left w:w="10" w:type="dxa"/>
            <w:bottom w:w="0" w:type="dxa"/>
            <w:right w:w="10" w:type="dxa"/>
          </w:tblCellMar>
        </w:tblPrEx>
        <w:trPr>
          <w:trHeight w:val="311" w:hRule="atLeast"/>
        </w:trPr>
        <w:tc>
          <w:tcPr>
            <w:tcW w:w="698" w:type="dxa"/>
            <w:vMerge w:val="continue"/>
            <w:tcBorders>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1021" w:type="dxa"/>
            <w:vMerge w:val="continue"/>
            <w:tcBorders>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t>服务期和服务地点</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满足</w:t>
            </w:r>
            <w:r>
              <w:rPr>
                <w:rFonts w:hint="eastAsia" w:ascii="宋体" w:hAnsi="宋体" w:cs="宋体"/>
                <w:color w:val="000000" w:themeColor="text1"/>
                <w:szCs w:val="21"/>
                <w:highlight w:val="none"/>
                <w:lang w:eastAsia="zh-CN"/>
                <w14:textFill>
                  <w14:solidFill>
                    <w14:schemeClr w14:val="tx1"/>
                  </w14:solidFill>
                </w14:textFill>
              </w:rPr>
              <w:t>采购文件</w:t>
            </w:r>
            <w:r>
              <w:rPr>
                <w:rFonts w:hint="eastAsia" w:ascii="宋体" w:hAnsi="宋体" w:eastAsia="宋体" w:cs="宋体"/>
                <w:color w:val="000000" w:themeColor="text1"/>
                <w:szCs w:val="21"/>
                <w:highlight w:val="none"/>
                <w14:textFill>
                  <w14:solidFill>
                    <w14:schemeClr w14:val="tx1"/>
                  </w14:solidFill>
                </w14:textFill>
              </w:rPr>
              <w:t>要求</w:t>
            </w:r>
          </w:p>
        </w:tc>
      </w:tr>
      <w:tr>
        <w:tblPrEx>
          <w:tblCellMar>
            <w:top w:w="0" w:type="dxa"/>
            <w:left w:w="10" w:type="dxa"/>
            <w:bottom w:w="0" w:type="dxa"/>
            <w:right w:w="10" w:type="dxa"/>
          </w:tblCellMar>
        </w:tblPrEx>
        <w:trPr>
          <w:trHeight w:val="315" w:hRule="atLeast"/>
        </w:trPr>
        <w:tc>
          <w:tcPr>
            <w:tcW w:w="698"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1021"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bidi="zh-TW"/>
                <w14:textFill>
                  <w14:solidFill>
                    <w14:schemeClr w14:val="tx1"/>
                  </w14:solidFill>
                </w14:textFill>
              </w:rPr>
              <w:t>付款方式</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采购文件</w:t>
            </w:r>
            <w:r>
              <w:rPr>
                <w:rFonts w:hint="eastAsia" w:ascii="宋体" w:hAnsi="宋体" w:eastAsia="宋体" w:cs="宋体"/>
                <w:color w:val="000000" w:themeColor="text1"/>
                <w:szCs w:val="21"/>
                <w:highlight w:val="none"/>
                <w14:textFill>
                  <w14:solidFill>
                    <w14:schemeClr w14:val="tx1"/>
                  </w14:solidFill>
                </w14:textFill>
              </w:rPr>
              <w:t>不允许偏差时，投标文件无负偏差。</w:t>
            </w:r>
          </w:p>
        </w:tc>
      </w:tr>
    </w:tbl>
    <w:p>
      <w:pPr>
        <w:pStyle w:val="4"/>
        <w:pageBreakBefore w:val="0"/>
        <w:widowControl w:val="0"/>
        <w:kinsoku/>
        <w:wordWrap/>
        <w:overflowPunct/>
        <w:topLinePunct w:val="0"/>
        <w:autoSpaceDE/>
        <w:autoSpaceDN/>
        <w:bidi w:val="0"/>
        <w:adjustRightInd/>
        <w:snapToGrid/>
        <w:spacing w:before="156" w:after="156"/>
        <w:textAlignment w:val="auto"/>
        <w:rPr>
          <w:rFonts w:hint="eastAsia"/>
          <w:color w:val="000000" w:themeColor="text1"/>
          <w:sz w:val="21"/>
          <w:szCs w:val="21"/>
          <w:highlight w:val="none"/>
          <w:lang w:val="en-US" w:eastAsia="zh-CN"/>
          <w14:textFill>
            <w14:solidFill>
              <w14:schemeClr w14:val="tx1"/>
            </w14:solidFill>
          </w14:textFill>
        </w:rPr>
      </w:pPr>
      <w:bookmarkStart w:id="57" w:name="_Toc7827"/>
      <w:r>
        <w:rPr>
          <w:rFonts w:hint="eastAsia"/>
          <w:color w:val="000000" w:themeColor="text1"/>
          <w:sz w:val="21"/>
          <w:szCs w:val="21"/>
          <w:highlight w:val="none"/>
          <w:lang w:val="en-US" w:eastAsia="zh-CN"/>
          <w14:textFill>
            <w14:solidFill>
              <w14:schemeClr w14:val="tx1"/>
            </w14:solidFill>
          </w14:textFill>
        </w:rPr>
        <w:t>综合评审因素及分值</w:t>
      </w:r>
    </w:p>
    <w:tbl>
      <w:tblPr>
        <w:tblStyle w:val="29"/>
        <w:tblW w:w="99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2"/>
        <w:gridCol w:w="1795"/>
        <w:gridCol w:w="1563"/>
        <w:gridCol w:w="59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29" w:hRule="exact"/>
          <w:tblHeader/>
          <w:jc w:val="center"/>
        </w:trPr>
        <w:tc>
          <w:tcPr>
            <w:tcW w:w="2477"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条款号</w:t>
            </w:r>
          </w:p>
        </w:tc>
        <w:tc>
          <w:tcPr>
            <w:tcW w:w="156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评分因素</w:t>
            </w:r>
          </w:p>
        </w:tc>
        <w:tc>
          <w:tcPr>
            <w:tcW w:w="592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评分标准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 w:hRule="atLeast"/>
          <w:jc w:val="center"/>
        </w:trPr>
        <w:tc>
          <w:tcPr>
            <w:tcW w:w="682"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F1</w:t>
            </w:r>
          </w:p>
        </w:tc>
        <w:tc>
          <w:tcPr>
            <w:tcW w:w="1795"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投标报价</w:t>
            </w:r>
          </w:p>
          <w:p>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F1  </w:t>
            </w:r>
          </w:p>
          <w:p>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【总分10分】</w:t>
            </w:r>
          </w:p>
        </w:tc>
        <w:tc>
          <w:tcPr>
            <w:tcW w:w="1563"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总投标报价评计算公式              【满分</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分】</w:t>
            </w:r>
          </w:p>
        </w:tc>
        <w:tc>
          <w:tcPr>
            <w:tcW w:w="5920" w:type="dxa"/>
            <w:tcBorders>
              <w:top w:val="single" w:color="auto" w:sz="2" w:space="0"/>
              <w:left w:val="single" w:color="auto" w:sz="2" w:space="0"/>
              <w:bottom w:val="single" w:color="auto" w:sz="2" w:space="0"/>
              <w:right w:val="single" w:color="auto" w:sz="2" w:space="0"/>
            </w:tcBorders>
            <w:vAlign w:val="center"/>
          </w:tcPr>
          <w:p>
            <w:pPr>
              <w:spacing w:line="360" w:lineRule="auto"/>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F1＝10×（评标基准价/投标报价）。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682"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795"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563"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5920" w:type="dxa"/>
            <w:tcBorders>
              <w:top w:val="single" w:color="auto" w:sz="2" w:space="0"/>
              <w:left w:val="single" w:color="auto" w:sz="2" w:space="0"/>
              <w:bottom w:val="single" w:color="auto" w:sz="2" w:space="0"/>
              <w:right w:val="single" w:color="auto" w:sz="2" w:space="0"/>
            </w:tcBorders>
            <w:vAlign w:val="center"/>
          </w:tcPr>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最高得分：1</w:t>
            </w:r>
            <w:r>
              <w:rPr>
                <w:rFonts w:hint="eastAsia" w:asciiTheme="minorEastAsia" w:hAnsiTheme="minorEastAsia" w:cstheme="minorEastAsia"/>
                <w:b/>
                <w:color w:val="000000" w:themeColor="text1"/>
                <w:szCs w:val="21"/>
                <w:highlight w:val="none"/>
                <w:lang w:val="en-US" w:eastAsia="zh-CN"/>
                <w14:textFill>
                  <w14:solidFill>
                    <w14:schemeClr w14:val="tx1"/>
                  </w14:solidFill>
                </w14:textFill>
              </w:rPr>
              <w:t>0</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。评标基准价为经评审的最低投标报价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5" w:hRule="atLeast"/>
          <w:jc w:val="center"/>
        </w:trPr>
        <w:tc>
          <w:tcPr>
            <w:tcW w:w="682"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F2</w:t>
            </w:r>
          </w:p>
        </w:tc>
        <w:tc>
          <w:tcPr>
            <w:tcW w:w="1795"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技术部分</w:t>
            </w:r>
          </w:p>
          <w:p>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F2【总分</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0分】</w:t>
            </w:r>
          </w:p>
        </w:tc>
        <w:tc>
          <w:tcPr>
            <w:tcW w:w="1563" w:type="dxa"/>
            <w:tcBorders>
              <w:top w:val="single" w:color="auto" w:sz="2" w:space="0"/>
              <w:left w:val="single" w:color="auto" w:sz="2" w:space="0"/>
              <w:right w:val="single" w:color="auto" w:sz="2" w:space="0"/>
            </w:tcBorders>
            <w:vAlign w:val="center"/>
          </w:tcPr>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技术部分-承保服务方案（满分</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0分）</w:t>
            </w:r>
          </w:p>
        </w:tc>
        <w:tc>
          <w:tcPr>
            <w:tcW w:w="5920" w:type="dxa"/>
            <w:tcBorders>
              <w:top w:val="single" w:color="auto" w:sz="2" w:space="0"/>
              <w:left w:val="single" w:color="auto" w:sz="2" w:space="0"/>
              <w:right w:val="single" w:color="auto" w:sz="2" w:space="0"/>
            </w:tcBorders>
            <w:vAlign w:val="center"/>
          </w:tcPr>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人针对本项目拟定详细的承保服务方案，包括（1）具体承包范围说明；（2）保险责任、保险额度说明；（3）具体服务流程、响应时效、响应方案，应针对各个保险险种分别说明；（4）不予承保的特别说明；（5）个性化服务情况说明与介绍。 包括以上5点，介绍具体，满足实际需要，20分； 包括以上5点，介绍比较具体，基本满足实际需要，15分； 包括以上5点，但介绍不够具体，不能确保满足实际需要，10分； 包括以上5点，但整体内容粗劣，不能满足需要，5分； 只包括1-4点，介绍比较具体，3分； 只包括1-4点，介绍粗劣，1分； 未提供，0分。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5" w:hRule="atLeast"/>
          <w:jc w:val="center"/>
        </w:trPr>
        <w:tc>
          <w:tcPr>
            <w:tcW w:w="682" w:type="dxa"/>
            <w:vMerge w:val="continue"/>
            <w:tcBorders>
              <w:left w:val="single" w:color="auto" w:sz="2" w:space="0"/>
              <w:right w:val="single" w:color="auto" w:sz="2" w:space="0"/>
            </w:tcBorders>
            <w:vAlign w:val="center"/>
          </w:tcPr>
          <w:p>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795" w:type="dxa"/>
            <w:vMerge w:val="continue"/>
            <w:tcBorders>
              <w:left w:val="single" w:color="auto" w:sz="2" w:space="0"/>
              <w:right w:val="single" w:color="auto" w:sz="2" w:space="0"/>
            </w:tcBorders>
            <w:vAlign w:val="center"/>
          </w:tcPr>
          <w:p>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563" w:type="dxa"/>
            <w:tcBorders>
              <w:top w:val="single" w:color="auto" w:sz="2" w:space="0"/>
              <w:left w:val="single" w:color="auto" w:sz="2" w:space="0"/>
              <w:right w:val="single" w:color="auto" w:sz="2" w:space="0"/>
            </w:tcBorders>
            <w:vAlign w:val="center"/>
          </w:tcPr>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理赔服务方案（满分15分）</w:t>
            </w:r>
          </w:p>
        </w:tc>
        <w:tc>
          <w:tcPr>
            <w:tcW w:w="5920" w:type="dxa"/>
            <w:tcBorders>
              <w:top w:val="single" w:color="auto" w:sz="2" w:space="0"/>
              <w:left w:val="single" w:color="auto" w:sz="2" w:space="0"/>
              <w:right w:val="single" w:color="auto" w:sz="2" w:space="0"/>
            </w:tcBorders>
            <w:vAlign w:val="center"/>
          </w:tcPr>
          <w:p>
            <w:pPr>
              <w:tabs>
                <w:tab w:val="left" w:pos="1519"/>
              </w:tabs>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投标人针对本项目拟定理赔服务方案，包括：（1）理赔时效；（2）理赔程序；（3）理赔协助人员安排及可协助事宜安排；（4）理赔特别服务介绍。 包括以上4点，介绍具体，满足实际需要，15分； 包括以上4点，介绍比较具体，基本满足实际需要，11分； 包括以上4点，但介绍不够具体，不能确保满足实际需要，7分； 包括以上4点，但整体内容粗劣，不能满足需要，3分； 只包括1-3点，不够具体，1分； 未提供，0分。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5" w:hRule="atLeast"/>
          <w:jc w:val="center"/>
        </w:trPr>
        <w:tc>
          <w:tcPr>
            <w:tcW w:w="682" w:type="dxa"/>
            <w:vMerge w:val="continue"/>
            <w:tcBorders>
              <w:left w:val="single" w:color="auto" w:sz="2" w:space="0"/>
              <w:right w:val="single" w:color="auto" w:sz="2" w:space="0"/>
            </w:tcBorders>
            <w:vAlign w:val="center"/>
          </w:tcPr>
          <w:p>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795" w:type="dxa"/>
            <w:vMerge w:val="continue"/>
            <w:tcBorders>
              <w:left w:val="single" w:color="auto" w:sz="2" w:space="0"/>
              <w:right w:val="single" w:color="auto" w:sz="2" w:space="0"/>
            </w:tcBorders>
            <w:vAlign w:val="center"/>
          </w:tcPr>
          <w:p>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563" w:type="dxa"/>
            <w:tcBorders>
              <w:top w:val="single" w:color="auto" w:sz="2" w:space="0"/>
              <w:left w:val="single" w:color="auto" w:sz="2" w:space="0"/>
              <w:right w:val="single" w:color="auto" w:sz="2" w:space="0"/>
            </w:tcBorders>
            <w:vAlign w:val="center"/>
          </w:tcPr>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应急响应方案</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满分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15分）</w:t>
            </w:r>
          </w:p>
        </w:tc>
        <w:tc>
          <w:tcPr>
            <w:tcW w:w="5920" w:type="dxa"/>
            <w:tcBorders>
              <w:top w:val="single" w:color="auto" w:sz="2" w:space="0"/>
              <w:left w:val="single" w:color="auto" w:sz="2" w:space="0"/>
              <w:right w:val="single" w:color="auto" w:sz="2" w:space="0"/>
            </w:tcBorders>
            <w:vAlign w:val="center"/>
          </w:tcPr>
          <w:p>
            <w:pPr>
              <w:tabs>
                <w:tab w:val="left" w:pos="1519"/>
              </w:tabs>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投标人针对本项目拟定应急响应方案，包括（1）应急响应机构设置；（2）应急事件响应时效；（3）应急风险预测及主要措施；（4）应急响应流程。 包括以上4点，介绍具体，满足实际需要，15分； 包括以上4点，介绍比较具体，基本满足实际需要，11分； 包括以上4点，但介绍不够具体，不能确保满足实际需要，7分； 包括以上4点，但整体内容粗劣，不能满足需要，3分； 只包括1-3点，不够具体，1分； 未提供，0分。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1" w:hRule="atLeast"/>
          <w:jc w:val="center"/>
        </w:trPr>
        <w:tc>
          <w:tcPr>
            <w:tcW w:w="682" w:type="dxa"/>
            <w:vMerge w:val="restart"/>
            <w:tcBorders>
              <w:top w:val="single" w:color="auto" w:sz="2" w:space="0"/>
              <w:left w:val="single" w:color="auto" w:sz="2" w:space="0"/>
              <w:right w:val="single" w:color="auto" w:sz="2" w:space="0"/>
            </w:tcBorders>
            <w:vAlign w:val="center"/>
          </w:tcPr>
          <w:p>
            <w:pPr>
              <w:widowControl/>
              <w:spacing w:line="360" w:lineRule="auto"/>
              <w:rPr>
                <w:rFonts w:hint="default"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F3</w:t>
            </w:r>
          </w:p>
        </w:tc>
        <w:tc>
          <w:tcPr>
            <w:tcW w:w="1795" w:type="dxa"/>
            <w:vMerge w:val="restart"/>
            <w:tcBorders>
              <w:top w:val="single" w:color="auto" w:sz="2" w:space="0"/>
              <w:left w:val="single" w:color="auto" w:sz="2" w:space="0"/>
              <w:right w:val="single" w:color="auto" w:sz="2" w:space="0"/>
            </w:tcBorders>
            <w:vAlign w:val="center"/>
          </w:tcPr>
          <w:p>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商务</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部分</w:t>
            </w:r>
          </w:p>
          <w:p>
            <w:pPr>
              <w:widowControl/>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F</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【总分</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40</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分】</w:t>
            </w:r>
          </w:p>
        </w:tc>
        <w:tc>
          <w:tcPr>
            <w:tcW w:w="1563" w:type="dxa"/>
            <w:tcBorders>
              <w:top w:val="single" w:color="auto" w:sz="2" w:space="0"/>
              <w:left w:val="single" w:color="auto" w:sz="2" w:space="0"/>
              <w:bottom w:val="single" w:color="auto" w:sz="2" w:space="0"/>
              <w:right w:val="single" w:color="auto" w:sz="2" w:space="0"/>
            </w:tcBorders>
            <w:vAlign w:val="center"/>
          </w:tcPr>
          <w:p>
            <w:pPr>
              <w:spacing w:line="360" w:lineRule="auto"/>
              <w:rPr>
                <w:rFonts w:hint="default"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偿付能力</w:t>
            </w:r>
            <w:r>
              <w:rPr>
                <w:rFonts w:hint="eastAsia" w:asciiTheme="minorEastAsia" w:hAnsiTheme="minorEastAsia" w:cstheme="minorEastAsia"/>
                <w:color w:val="000000" w:themeColor="text1"/>
                <w:szCs w:val="21"/>
                <w:highlight w:val="none"/>
                <w:lang w:eastAsia="zh-CN"/>
                <w14:textFill>
                  <w14:solidFill>
                    <w14:schemeClr w14:val="tx1"/>
                  </w14:solidFill>
                </w14:textFill>
              </w:rPr>
              <w:t>（</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满分10分）</w:t>
            </w:r>
          </w:p>
        </w:tc>
        <w:tc>
          <w:tcPr>
            <w:tcW w:w="5920" w:type="dxa"/>
            <w:tcBorders>
              <w:top w:val="single" w:color="auto" w:sz="2" w:space="0"/>
              <w:left w:val="single" w:color="auto" w:sz="2" w:space="0"/>
              <w:bottom w:val="single" w:color="auto" w:sz="2" w:space="0"/>
              <w:right w:val="single" w:color="auto" w:sz="2" w:space="0"/>
            </w:tcBorders>
            <w:vAlign w:val="center"/>
          </w:tcPr>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投标供应商20</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年综合偿付能力充足率220%（含）以上得10分； 202</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年综合偿付能力充足率200%（含）至220%（不含）得8分； 20</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年综合偿付能力充足率180%（含）至200%（不含）得5分； 202</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年综合偿付能力充足率150%（含）至180%（不含）得3分； 202</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年综合偿付能力充足率不足150％的得0分。 （投标供应商需提供经审计的202</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年度总公司偿付能力报告复印件，含综合偿付能力充足率，并加盖投标供应商公章，不提供不得分。）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1" w:hRule="atLeast"/>
          <w:jc w:val="center"/>
        </w:trPr>
        <w:tc>
          <w:tcPr>
            <w:tcW w:w="682" w:type="dxa"/>
            <w:vMerge w:val="continue"/>
            <w:tcBorders>
              <w:left w:val="single" w:color="auto" w:sz="2" w:space="0"/>
              <w:right w:val="single" w:color="auto" w:sz="2" w:space="0"/>
            </w:tcBorders>
            <w:vAlign w:val="center"/>
          </w:tcPr>
          <w:p>
            <w:pPr>
              <w:widowControl/>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795" w:type="dxa"/>
            <w:vMerge w:val="continue"/>
            <w:tcBorders>
              <w:left w:val="single" w:color="auto" w:sz="2" w:space="0"/>
              <w:right w:val="single" w:color="auto" w:sz="2" w:space="0"/>
            </w:tcBorders>
            <w:vAlign w:val="center"/>
          </w:tcPr>
          <w:p>
            <w:pPr>
              <w:widowControl/>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563" w:type="dxa"/>
            <w:tcBorders>
              <w:top w:val="single" w:color="auto" w:sz="2" w:space="0"/>
              <w:left w:val="single" w:color="auto" w:sz="2" w:space="0"/>
              <w:bottom w:val="single" w:color="auto" w:sz="2" w:space="0"/>
              <w:right w:val="single" w:color="auto" w:sz="2" w:space="0"/>
            </w:tcBorders>
            <w:vAlign w:val="center"/>
          </w:tcPr>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承保经验 (</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满分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20分)</w:t>
            </w:r>
          </w:p>
        </w:tc>
        <w:tc>
          <w:tcPr>
            <w:tcW w:w="5920" w:type="dxa"/>
            <w:tcBorders>
              <w:top w:val="single" w:color="auto" w:sz="2" w:space="0"/>
              <w:left w:val="single" w:color="auto" w:sz="2" w:space="0"/>
              <w:bottom w:val="single" w:color="auto" w:sz="2" w:space="0"/>
              <w:right w:val="single" w:color="auto" w:sz="2" w:space="0"/>
            </w:tcBorders>
            <w:vAlign w:val="center"/>
          </w:tcPr>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投标人提供医疗责任保险承保业绩，每提供一个符合条件的承保业绩得5分，本项满分20分。注：提供保险单或保险单抄件复印件（时间以保险单或保险单抄件上显示的保险启始时间为准），否则不得分。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1" w:hRule="atLeast"/>
          <w:jc w:val="center"/>
        </w:trPr>
        <w:tc>
          <w:tcPr>
            <w:tcW w:w="682" w:type="dxa"/>
            <w:vMerge w:val="continue"/>
            <w:tcBorders>
              <w:left w:val="single" w:color="auto" w:sz="2" w:space="0"/>
              <w:bottom w:val="single" w:color="auto" w:sz="2" w:space="0"/>
              <w:right w:val="single" w:color="auto" w:sz="2" w:space="0"/>
            </w:tcBorders>
            <w:vAlign w:val="center"/>
          </w:tcPr>
          <w:p>
            <w:pPr>
              <w:widowControl/>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795" w:type="dxa"/>
            <w:vMerge w:val="continue"/>
            <w:tcBorders>
              <w:left w:val="single" w:color="auto" w:sz="2" w:space="0"/>
              <w:bottom w:val="single" w:color="auto" w:sz="2" w:space="0"/>
              <w:right w:val="single" w:color="auto" w:sz="2" w:space="0"/>
            </w:tcBorders>
            <w:vAlign w:val="center"/>
          </w:tcPr>
          <w:p>
            <w:pPr>
              <w:widowControl/>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563" w:type="dxa"/>
            <w:tcBorders>
              <w:top w:val="single" w:color="auto" w:sz="2" w:space="0"/>
              <w:left w:val="single" w:color="auto" w:sz="2" w:space="0"/>
              <w:bottom w:val="single" w:color="auto" w:sz="2" w:space="0"/>
              <w:right w:val="single" w:color="auto" w:sz="2" w:space="0"/>
            </w:tcBorders>
            <w:vAlign w:val="center"/>
          </w:tcPr>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服务团队 (</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满分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10分)</w:t>
            </w:r>
          </w:p>
        </w:tc>
        <w:tc>
          <w:tcPr>
            <w:tcW w:w="5920" w:type="dxa"/>
            <w:tcBorders>
              <w:top w:val="single" w:color="auto" w:sz="2" w:space="0"/>
              <w:left w:val="single" w:color="auto" w:sz="2" w:space="0"/>
              <w:bottom w:val="single" w:color="auto" w:sz="2" w:space="0"/>
              <w:right w:val="single" w:color="auto" w:sz="2" w:space="0"/>
            </w:tcBorders>
            <w:vAlign w:val="center"/>
          </w:tcPr>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拟派任本项目管理小组配备情况：管理小组3人，团队成员7人，以上人员均需要有本科以上学历，满足得10分，少1人扣1分。 同时提供以上人员①学历证书复印件， ②在本单位缴纳的202</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年任意1个月社保证明复印件，未提供或少提供均不得分。</w:t>
            </w:r>
          </w:p>
        </w:tc>
      </w:tr>
    </w:tbl>
    <w:p>
      <w:pPr>
        <w:pStyle w:val="4"/>
        <w:pageBreakBefore w:val="0"/>
        <w:widowControl w:val="0"/>
        <w:kinsoku/>
        <w:wordWrap/>
        <w:overflowPunct/>
        <w:topLinePunct w:val="0"/>
        <w:autoSpaceDE/>
        <w:autoSpaceDN/>
        <w:bidi w:val="0"/>
        <w:adjustRightInd/>
        <w:snapToGrid/>
        <w:spacing w:before="156" w:after="156"/>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1评审方法(综合评分法）</w:t>
      </w:r>
      <w:bookmarkEnd w:id="57"/>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本次评审采用综合评分法。评审小组对满足采购文件实质性要求的响应文件，按照本章第3条规定的评分标准进行打分，并按得分由高到低的顺序推荐候选成交供应商。</w:t>
      </w:r>
    </w:p>
    <w:p>
      <w:pPr>
        <w:pStyle w:val="4"/>
        <w:pageBreakBefore w:val="0"/>
        <w:widowControl w:val="0"/>
        <w:kinsoku/>
        <w:wordWrap/>
        <w:overflowPunct/>
        <w:topLinePunct w:val="0"/>
        <w:autoSpaceDE/>
        <w:autoSpaceDN/>
        <w:bidi w:val="0"/>
        <w:adjustRightInd/>
        <w:snapToGrid/>
        <w:spacing w:before="156" w:after="156"/>
        <w:textAlignment w:val="auto"/>
        <w:rPr>
          <w:rFonts w:hint="eastAsia"/>
          <w:color w:val="000000" w:themeColor="text1"/>
          <w:sz w:val="21"/>
          <w:szCs w:val="21"/>
          <w:highlight w:val="none"/>
          <w14:textFill>
            <w14:solidFill>
              <w14:schemeClr w14:val="tx1"/>
            </w14:solidFill>
          </w14:textFill>
        </w:rPr>
      </w:pPr>
      <w:bookmarkStart w:id="58" w:name="_Toc19494"/>
      <w:r>
        <w:rPr>
          <w:rFonts w:hint="eastAsia"/>
          <w:color w:val="000000" w:themeColor="text1"/>
          <w:sz w:val="21"/>
          <w:szCs w:val="21"/>
          <w:highlight w:val="none"/>
          <w14:textFill>
            <w14:solidFill>
              <w14:schemeClr w14:val="tx1"/>
            </w14:solidFill>
          </w14:textFill>
        </w:rPr>
        <w:t>2初步评审标准和程序</w:t>
      </w:r>
      <w:bookmarkEnd w:id="58"/>
    </w:p>
    <w:p>
      <w:pPr>
        <w:pStyle w:val="2"/>
        <w:pageBreakBefore w:val="0"/>
        <w:widowControl w:val="0"/>
        <w:kinsoku/>
        <w:wordWrap/>
        <w:overflowPunct/>
        <w:topLinePunct w:val="0"/>
        <w:autoSpaceDE/>
        <w:autoSpaceDN/>
        <w:bidi w:val="0"/>
        <w:adjustRightInd/>
        <w:snapToGrid/>
        <w:textAlignment w:val="auto"/>
        <w:rPr>
          <w:rFonts w:hint="eastAsia"/>
          <w:color w:val="000000" w:themeColor="text1"/>
          <w:sz w:val="21"/>
          <w:szCs w:val="21"/>
          <w:highlight w:val="none"/>
          <w14:textFill>
            <w14:solidFill>
              <w14:schemeClr w14:val="tx1"/>
            </w14:solidFill>
          </w14:textFill>
        </w:rPr>
      </w:pPr>
      <w:bookmarkStart w:id="59" w:name="_Toc25734"/>
      <w:r>
        <w:rPr>
          <w:rFonts w:hint="eastAsia"/>
          <w:color w:val="000000" w:themeColor="text1"/>
          <w:sz w:val="21"/>
          <w:szCs w:val="21"/>
          <w:highlight w:val="none"/>
          <w14:textFill>
            <w14:solidFill>
              <w14:schemeClr w14:val="tx1"/>
            </w14:solidFill>
          </w14:textFill>
        </w:rPr>
        <w:t>2.1初步评审标准</w:t>
      </w:r>
      <w:bookmarkEnd w:id="59"/>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2.1.1形式评审标准：见评审办法前附表。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2.1.2资格评审标准：见评审办法前附表。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2.1.3响应性评审标准：见评审办法前附表。</w:t>
      </w:r>
    </w:p>
    <w:p>
      <w:pPr>
        <w:pStyle w:val="2"/>
        <w:pageBreakBefore w:val="0"/>
        <w:widowControl w:val="0"/>
        <w:kinsoku/>
        <w:wordWrap/>
        <w:overflowPunct/>
        <w:topLinePunct w:val="0"/>
        <w:autoSpaceDE/>
        <w:autoSpaceDN/>
        <w:bidi w:val="0"/>
        <w:adjustRightInd/>
        <w:snapToGrid/>
        <w:textAlignment w:val="auto"/>
        <w:rPr>
          <w:rFonts w:hint="eastAsia"/>
          <w:color w:val="000000" w:themeColor="text1"/>
          <w:sz w:val="21"/>
          <w:szCs w:val="21"/>
          <w:highlight w:val="none"/>
          <w14:textFill>
            <w14:solidFill>
              <w14:schemeClr w14:val="tx1"/>
            </w14:solidFill>
          </w14:textFill>
        </w:rPr>
      </w:pPr>
      <w:bookmarkStart w:id="60" w:name="_Toc23564"/>
      <w:r>
        <w:rPr>
          <w:rFonts w:hint="eastAsia"/>
          <w:color w:val="000000" w:themeColor="text1"/>
          <w:sz w:val="21"/>
          <w:szCs w:val="21"/>
          <w:highlight w:val="none"/>
          <w14:textFill>
            <w14:solidFill>
              <w14:schemeClr w14:val="tx1"/>
            </w14:solidFill>
          </w14:textFill>
        </w:rPr>
        <w:t>2.2初步评审程序</w:t>
      </w:r>
      <w:bookmarkEnd w:id="60"/>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2.2.1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2.2.2除评审办法前附表另有规定外，评审价格为供应商在响应函中填报的大写含税价格。</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评审价格若超过最高限价(如有），其响应文件将被视为无效。</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响应报价有算术错误及其他错误的，评审小组按以下原则要求供应商对响应报价 进行修正，并要求供应商书面澄清确认。供应商拒不澄清确认的，其响应文件将被视 为无效：</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w:t>
      </w:r>
      <w:r>
        <w:rPr>
          <w:rFonts w:hint="eastAsia" w:ascii="Times New Roman" w:hAnsi="Times New Roman" w:eastAsia="宋体"/>
          <w:color w:val="000000" w:themeColor="text1"/>
          <w:sz w:val="21"/>
          <w:szCs w:val="21"/>
          <w:highlight w:val="none"/>
          <w14:textFill>
            <w14:solidFill>
              <w14:schemeClr w14:val="tx1"/>
            </w14:solidFill>
          </w14:textFill>
        </w:rPr>
        <w:tab/>
      </w:r>
      <w:r>
        <w:rPr>
          <w:rFonts w:hint="eastAsia" w:ascii="Times New Roman" w:hAnsi="Times New Roman" w:eastAsia="宋体"/>
          <w:color w:val="000000" w:themeColor="text1"/>
          <w:sz w:val="21"/>
          <w:szCs w:val="21"/>
          <w:highlight w:val="none"/>
          <w14:textFill>
            <w14:solidFill>
              <w14:schemeClr w14:val="tx1"/>
            </w14:solidFill>
          </w14:textFill>
        </w:rPr>
        <w:t>大写金额与小写金额不一致的，以大写金额为准；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w:t>
      </w:r>
      <w:r>
        <w:rPr>
          <w:rFonts w:hint="eastAsia" w:ascii="Times New Roman" w:hAnsi="Times New Roman" w:eastAsia="宋体"/>
          <w:color w:val="000000" w:themeColor="text1"/>
          <w:sz w:val="21"/>
          <w:szCs w:val="21"/>
          <w:highlight w:val="none"/>
          <w14:textFill>
            <w14:solidFill>
              <w14:schemeClr w14:val="tx1"/>
            </w14:solidFill>
          </w14:textFill>
        </w:rPr>
        <w:tab/>
      </w:r>
      <w:r>
        <w:rPr>
          <w:rFonts w:hint="eastAsia" w:ascii="Times New Roman" w:hAnsi="Times New Roman" w:eastAsia="宋体"/>
          <w:color w:val="000000" w:themeColor="text1"/>
          <w:sz w:val="21"/>
          <w:szCs w:val="21"/>
          <w:highlight w:val="none"/>
          <w14:textFill>
            <w14:solidFill>
              <w14:schemeClr w14:val="tx1"/>
            </w14:solidFill>
          </w14:textFill>
        </w:rPr>
        <w:t>总价金额与单价金额不一致的，以单价金额为准，但单价金额小数点有明显 错误的除外；</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w:t>
      </w:r>
      <w:r>
        <w:rPr>
          <w:rFonts w:hint="eastAsia" w:ascii="Times New Roman" w:hAnsi="Times New Roman" w:eastAsia="宋体"/>
          <w:color w:val="000000" w:themeColor="text1"/>
          <w:sz w:val="21"/>
          <w:szCs w:val="21"/>
          <w:highlight w:val="none"/>
          <w14:textFill>
            <w14:solidFill>
              <w14:schemeClr w14:val="tx1"/>
            </w14:solidFill>
          </w14:textFill>
        </w:rPr>
        <w:tab/>
      </w:r>
      <w:r>
        <w:rPr>
          <w:rFonts w:hint="eastAsia" w:ascii="Times New Roman" w:hAnsi="Times New Roman" w:eastAsia="宋体"/>
          <w:color w:val="000000" w:themeColor="text1"/>
          <w:sz w:val="21"/>
          <w:szCs w:val="21"/>
          <w:highlight w:val="none"/>
          <w14:textFill>
            <w14:solidFill>
              <w14:schemeClr w14:val="tx1"/>
            </w14:solidFill>
          </w14:textFill>
        </w:rPr>
        <w:t>报价表合计报价与分项报价的合计不一致的，以各分项报价的合价累计数为准；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w:t>
      </w:r>
      <w:r>
        <w:rPr>
          <w:rFonts w:hint="eastAsia" w:ascii="Times New Roman" w:hAnsi="Times New Roman" w:eastAsia="宋体"/>
          <w:color w:val="000000" w:themeColor="text1"/>
          <w:sz w:val="21"/>
          <w:szCs w:val="21"/>
          <w:highlight w:val="none"/>
          <w14:textFill>
            <w14:solidFill>
              <w14:schemeClr w14:val="tx1"/>
            </w14:solidFill>
          </w14:textFill>
        </w:rPr>
        <w:tab/>
      </w:r>
      <w:r>
        <w:rPr>
          <w:rFonts w:hint="eastAsia" w:ascii="Times New Roman" w:hAnsi="Times New Roman" w:eastAsia="宋体"/>
          <w:color w:val="000000" w:themeColor="text1"/>
          <w:sz w:val="21"/>
          <w:szCs w:val="21"/>
          <w:highlight w:val="none"/>
          <w14:textFill>
            <w14:solidFill>
              <w14:schemeClr w14:val="tx1"/>
            </w14:solidFill>
          </w14:textFill>
        </w:rPr>
        <w:t>如果分项报价中存在缺漏项，且缺漏项内容不属于实质性偏差的，则视为缺 漏项内容的价格已包含在其他分项报价之中。</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响应报价的算术错误修正不改变评审依据的响应总报价。当修正后的总报价高于 原响应报价时，视同供应商响应报价错误产生少漏计费用，签订合同时由供应商承担， 如评审小组认为供应商无法承受少漏计费用，可以将响应报价作为异常低价处理；当修正后的总报价低于原响应报价时，签订合同时以修正后的报价为准。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2.2.4供应商有串通、弄虚作假、行贿等违法行为的，其响应文件将被视为无效。</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2.2.5特殊情形处理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初步评审后，如评审小组认为所有响应文件均无效，或者所有响应报价竞争性不足，高于市场预期价格，评审小组应当终止评审，或经采购人同意，直接转换选择其他采购方式，与原供应商共同完成后续采购程序。</w:t>
      </w:r>
    </w:p>
    <w:p>
      <w:pPr>
        <w:pStyle w:val="4"/>
        <w:pageBreakBefore w:val="0"/>
        <w:widowControl w:val="0"/>
        <w:kinsoku/>
        <w:wordWrap/>
        <w:overflowPunct/>
        <w:topLinePunct w:val="0"/>
        <w:autoSpaceDE/>
        <w:autoSpaceDN/>
        <w:bidi w:val="0"/>
        <w:adjustRightInd/>
        <w:snapToGrid/>
        <w:spacing w:before="156" w:after="156"/>
        <w:textAlignment w:val="auto"/>
        <w:rPr>
          <w:rFonts w:hint="eastAsia"/>
          <w:color w:val="000000" w:themeColor="text1"/>
          <w:sz w:val="21"/>
          <w:szCs w:val="21"/>
          <w:highlight w:val="none"/>
          <w14:textFill>
            <w14:solidFill>
              <w14:schemeClr w14:val="tx1"/>
            </w14:solidFill>
          </w14:textFill>
        </w:rPr>
      </w:pPr>
      <w:bookmarkStart w:id="61" w:name="_Toc1973"/>
      <w:r>
        <w:rPr>
          <w:rFonts w:hint="eastAsia"/>
          <w:color w:val="000000" w:themeColor="text1"/>
          <w:sz w:val="21"/>
          <w:szCs w:val="21"/>
          <w:highlight w:val="none"/>
          <w14:textFill>
            <w14:solidFill>
              <w14:schemeClr w14:val="tx1"/>
            </w14:solidFill>
          </w14:textFill>
        </w:rPr>
        <w:t>3详细评审标准和程序(综合评分法）</w:t>
      </w:r>
      <w:bookmarkEnd w:id="61"/>
    </w:p>
    <w:p>
      <w:pPr>
        <w:pStyle w:val="2"/>
        <w:pageBreakBefore w:val="0"/>
        <w:widowControl w:val="0"/>
        <w:kinsoku/>
        <w:wordWrap/>
        <w:overflowPunct/>
        <w:topLinePunct w:val="0"/>
        <w:autoSpaceDE/>
        <w:autoSpaceDN/>
        <w:bidi w:val="0"/>
        <w:adjustRightInd/>
        <w:snapToGrid/>
        <w:textAlignment w:val="auto"/>
        <w:rPr>
          <w:rFonts w:hint="eastAsia"/>
          <w:color w:val="000000" w:themeColor="text1"/>
          <w:sz w:val="21"/>
          <w:szCs w:val="21"/>
          <w:highlight w:val="none"/>
          <w14:textFill>
            <w14:solidFill>
              <w14:schemeClr w14:val="tx1"/>
            </w14:solidFill>
          </w14:textFill>
        </w:rPr>
      </w:pPr>
      <w:bookmarkStart w:id="62" w:name="_Toc4476"/>
      <w:r>
        <w:rPr>
          <w:rFonts w:hint="eastAsia"/>
          <w:color w:val="000000" w:themeColor="text1"/>
          <w:sz w:val="21"/>
          <w:szCs w:val="21"/>
          <w:highlight w:val="none"/>
          <w14:textFill>
            <w14:solidFill>
              <w14:schemeClr w14:val="tx1"/>
            </w14:solidFill>
          </w14:textFill>
        </w:rPr>
        <w:t>3.1分值构成</w:t>
      </w:r>
      <w:bookmarkEnd w:id="62"/>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w:t>
      </w:r>
      <w:r>
        <w:rPr>
          <w:rFonts w:hint="eastAsia" w:ascii="Times New Roman" w:hAnsi="Times New Roman" w:eastAsia="宋体"/>
          <w:color w:val="000000" w:themeColor="text1"/>
          <w:sz w:val="21"/>
          <w:szCs w:val="21"/>
          <w:highlight w:val="none"/>
          <w14:textFill>
            <w14:solidFill>
              <w14:schemeClr w14:val="tx1"/>
            </w14:solidFill>
          </w14:textFill>
        </w:rPr>
        <w:tab/>
      </w:r>
      <w:r>
        <w:rPr>
          <w:rFonts w:hint="eastAsia" w:ascii="Times New Roman" w:hAnsi="Times New Roman" w:eastAsia="宋体"/>
          <w:color w:val="000000" w:themeColor="text1"/>
          <w:sz w:val="21"/>
          <w:szCs w:val="21"/>
          <w:highlight w:val="none"/>
          <w14:textFill>
            <w14:solidFill>
              <w14:schemeClr w14:val="tx1"/>
            </w14:solidFill>
          </w14:textFill>
        </w:rPr>
        <w:t>商务部分：见评审办法前附表；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w:t>
      </w:r>
      <w:r>
        <w:rPr>
          <w:rFonts w:hint="eastAsia" w:ascii="Times New Roman" w:hAnsi="Times New Roman" w:eastAsia="宋体"/>
          <w:color w:val="000000" w:themeColor="text1"/>
          <w:sz w:val="21"/>
          <w:szCs w:val="21"/>
          <w:highlight w:val="none"/>
          <w14:textFill>
            <w14:solidFill>
              <w14:schemeClr w14:val="tx1"/>
            </w14:solidFill>
          </w14:textFill>
        </w:rPr>
        <w:tab/>
      </w:r>
      <w:r>
        <w:rPr>
          <w:rFonts w:hint="eastAsia" w:ascii="Times New Roman" w:hAnsi="Times New Roman" w:eastAsia="宋体"/>
          <w:color w:val="000000" w:themeColor="text1"/>
          <w:sz w:val="21"/>
          <w:szCs w:val="21"/>
          <w:highlight w:val="none"/>
          <w14:textFill>
            <w14:solidFill>
              <w14:schemeClr w14:val="tx1"/>
            </w14:solidFill>
          </w14:textFill>
        </w:rPr>
        <w:t>技术部分：见评审办法前附表；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w:t>
      </w:r>
      <w:r>
        <w:rPr>
          <w:rFonts w:hint="eastAsia" w:ascii="Times New Roman" w:hAnsi="Times New Roman" w:eastAsia="宋体"/>
          <w:color w:val="000000" w:themeColor="text1"/>
          <w:sz w:val="21"/>
          <w:szCs w:val="21"/>
          <w:highlight w:val="none"/>
          <w14:textFill>
            <w14:solidFill>
              <w14:schemeClr w14:val="tx1"/>
            </w14:solidFill>
          </w14:textFill>
        </w:rPr>
        <w:tab/>
      </w:r>
      <w:r>
        <w:rPr>
          <w:rFonts w:hint="eastAsia" w:ascii="Times New Roman" w:hAnsi="Times New Roman" w:eastAsia="宋体"/>
          <w:color w:val="000000" w:themeColor="text1"/>
          <w:sz w:val="21"/>
          <w:szCs w:val="21"/>
          <w:highlight w:val="none"/>
          <w14:textFill>
            <w14:solidFill>
              <w14:schemeClr w14:val="tx1"/>
            </w14:solidFill>
          </w14:textFill>
        </w:rPr>
        <w:t>报价：见评审办法前附表；</w:t>
      </w:r>
    </w:p>
    <w:p>
      <w:pPr>
        <w:pStyle w:val="2"/>
        <w:pageBreakBefore w:val="0"/>
        <w:widowControl w:val="0"/>
        <w:kinsoku/>
        <w:wordWrap/>
        <w:overflowPunct/>
        <w:topLinePunct w:val="0"/>
        <w:autoSpaceDE/>
        <w:autoSpaceDN/>
        <w:bidi w:val="0"/>
        <w:adjustRightInd/>
        <w:snapToGrid/>
        <w:textAlignment w:val="auto"/>
        <w:rPr>
          <w:rFonts w:hint="eastAsia"/>
          <w:color w:val="000000" w:themeColor="text1"/>
          <w:sz w:val="21"/>
          <w:szCs w:val="21"/>
          <w:highlight w:val="none"/>
          <w14:textFill>
            <w14:solidFill>
              <w14:schemeClr w14:val="tx1"/>
            </w14:solidFill>
          </w14:textFill>
        </w:rPr>
      </w:pPr>
      <w:bookmarkStart w:id="63" w:name="_Toc17299"/>
      <w:r>
        <w:rPr>
          <w:rFonts w:hint="eastAsia"/>
          <w:color w:val="000000" w:themeColor="text1"/>
          <w:sz w:val="21"/>
          <w:szCs w:val="21"/>
          <w:highlight w:val="none"/>
          <w14:textFill>
            <w14:solidFill>
              <w14:schemeClr w14:val="tx1"/>
            </w14:solidFill>
          </w14:textFill>
        </w:rPr>
        <w:t>3.</w:t>
      </w:r>
      <w:r>
        <w:rPr>
          <w:rFonts w:hint="eastAsia"/>
          <w:color w:val="000000" w:themeColor="text1"/>
          <w:sz w:val="21"/>
          <w:szCs w:val="21"/>
          <w:highlight w:val="none"/>
          <w:lang w:val="en-US" w:eastAsia="zh-CN"/>
          <w14:textFill>
            <w14:solidFill>
              <w14:schemeClr w14:val="tx1"/>
            </w14:solidFill>
          </w14:textFill>
        </w:rPr>
        <w:t>2</w:t>
      </w:r>
      <w:r>
        <w:rPr>
          <w:rFonts w:hint="eastAsia"/>
          <w:color w:val="000000" w:themeColor="text1"/>
          <w:sz w:val="21"/>
          <w:szCs w:val="21"/>
          <w:highlight w:val="none"/>
          <w14:textFill>
            <w14:solidFill>
              <w14:schemeClr w14:val="tx1"/>
            </w14:solidFill>
          </w14:textFill>
        </w:rPr>
        <w:t>评分标准</w:t>
      </w:r>
      <w:bookmarkEnd w:id="63"/>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w:t>
      </w:r>
      <w:r>
        <w:rPr>
          <w:rFonts w:hint="eastAsia" w:ascii="Times New Roman" w:hAnsi="Times New Roman" w:eastAsia="宋体"/>
          <w:color w:val="000000" w:themeColor="text1"/>
          <w:sz w:val="21"/>
          <w:szCs w:val="21"/>
          <w:highlight w:val="none"/>
          <w14:textFill>
            <w14:solidFill>
              <w14:schemeClr w14:val="tx1"/>
            </w14:solidFill>
          </w14:textFill>
        </w:rPr>
        <w:tab/>
      </w:r>
      <w:r>
        <w:rPr>
          <w:rFonts w:hint="eastAsia" w:ascii="Times New Roman" w:hAnsi="Times New Roman" w:eastAsia="宋体"/>
          <w:color w:val="000000" w:themeColor="text1"/>
          <w:sz w:val="21"/>
          <w:szCs w:val="21"/>
          <w:highlight w:val="none"/>
          <w14:textFill>
            <w14:solidFill>
              <w14:schemeClr w14:val="tx1"/>
            </w14:solidFill>
          </w14:textFill>
        </w:rPr>
        <w:t>商务评分标准：见评审办法前附表；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w:t>
      </w:r>
      <w:r>
        <w:rPr>
          <w:rFonts w:hint="eastAsia" w:ascii="Times New Roman" w:hAnsi="Times New Roman" w:eastAsia="宋体"/>
          <w:color w:val="000000" w:themeColor="text1"/>
          <w:sz w:val="21"/>
          <w:szCs w:val="21"/>
          <w:highlight w:val="none"/>
          <w14:textFill>
            <w14:solidFill>
              <w14:schemeClr w14:val="tx1"/>
            </w14:solidFill>
          </w14:textFill>
        </w:rPr>
        <w:tab/>
      </w:r>
      <w:r>
        <w:rPr>
          <w:rFonts w:hint="eastAsia" w:ascii="Times New Roman" w:hAnsi="Times New Roman" w:eastAsia="宋体"/>
          <w:color w:val="000000" w:themeColor="text1"/>
          <w:sz w:val="21"/>
          <w:szCs w:val="21"/>
          <w:highlight w:val="none"/>
          <w14:textFill>
            <w14:solidFill>
              <w14:schemeClr w14:val="tx1"/>
            </w14:solidFill>
          </w14:textFill>
        </w:rPr>
        <w:t>技术评分标准：见评审办法前附表；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w:t>
      </w:r>
      <w:r>
        <w:rPr>
          <w:rFonts w:hint="eastAsia" w:ascii="Times New Roman" w:hAnsi="Times New Roman" w:eastAsia="宋体"/>
          <w:color w:val="000000" w:themeColor="text1"/>
          <w:sz w:val="21"/>
          <w:szCs w:val="21"/>
          <w:highlight w:val="none"/>
          <w14:textFill>
            <w14:solidFill>
              <w14:schemeClr w14:val="tx1"/>
            </w14:solidFill>
          </w14:textFill>
        </w:rPr>
        <w:tab/>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最终得分=报价得分+技术部分得分+商务部分得分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000000" w:themeColor="text1"/>
          <w:szCs w:val="21"/>
          <w:highlight w:val="none"/>
          <w14:textFill>
            <w14:solidFill>
              <w14:schemeClr w14:val="tx1"/>
            </w14:solidFill>
          </w14:textFill>
        </w:rPr>
      </w:pPr>
      <w:bookmarkStart w:id="64" w:name="_Toc7676"/>
      <w:r>
        <w:rPr>
          <w:rFonts w:ascii="宋体" w:hAnsi="宋体"/>
          <w:color w:val="000000" w:themeColor="text1"/>
          <w:szCs w:val="21"/>
          <w:highlight w:val="none"/>
          <w14:textFill>
            <w14:solidFill>
              <w14:schemeClr w14:val="tx1"/>
            </w14:solidFill>
          </w14:textFill>
        </w:rPr>
        <w:t>本项目所属行业【</w:t>
      </w:r>
      <w:r>
        <w:rPr>
          <w:rFonts w:hint="eastAsia" w:ascii="宋体" w:hAnsi="宋体"/>
          <w:color w:val="000000" w:themeColor="text1"/>
          <w:szCs w:val="21"/>
          <w:highlight w:val="none"/>
          <w14:textFill>
            <w14:solidFill>
              <w14:schemeClr w14:val="tx1"/>
            </w14:solidFill>
          </w14:textFill>
        </w:rPr>
        <w:t>租赁和商务服务业</w:t>
      </w:r>
      <w:r>
        <w:rPr>
          <w:rFonts w:ascii="宋体" w:hAnsi="宋体"/>
          <w:color w:val="000000" w:themeColor="text1"/>
          <w:szCs w:val="21"/>
          <w:highlight w:val="none"/>
          <w14:textFill>
            <w14:solidFill>
              <w14:schemeClr w14:val="tx1"/>
            </w14:solidFill>
          </w14:textFill>
        </w:rPr>
        <w:t>】，属于非专门面向中小微型企业采购的项目，依照《政府采购促进中小企业发展管理办法》【财库（2020）46 号】</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关于进一步加大政府采购支持中小企业力度的通知</w:t>
      </w:r>
      <w:r>
        <w:rPr>
          <w:rFonts w:ascii="宋体" w:hAnsi="宋体"/>
          <w:color w:val="000000" w:themeColor="text1"/>
          <w:szCs w:val="21"/>
          <w:highlight w:val="none"/>
          <w14:textFill>
            <w14:solidFill>
              <w14:schemeClr w14:val="tx1"/>
            </w14:solidFill>
          </w14:textFill>
        </w:rPr>
        <w:t>》【财库（2022）19 号】的规定， 凡符合要求的有效投标人按照以下比例给予相应的价格扣除：</w:t>
      </w:r>
    </w:p>
    <w:tbl>
      <w:tblPr>
        <w:tblStyle w:val="2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402"/>
        <w:gridCol w:w="3187"/>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val="0"/>
              <w:tabs>
                <w:tab w:val="left" w:pos="1260"/>
              </w:tabs>
              <w:spacing w:line="264"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none" w:color="auto"/>
                <w14:textFill>
                  <w14:solidFill>
                    <w14:schemeClr w14:val="tx1"/>
                  </w14:solidFill>
                </w14:textFill>
              </w:rPr>
              <w:t>序号</w:t>
            </w:r>
          </w:p>
        </w:tc>
        <w:tc>
          <w:tcPr>
            <w:tcW w:w="3402" w:type="dxa"/>
            <w:noWrap w:val="0"/>
            <w:vAlign w:val="center"/>
          </w:tcPr>
          <w:p>
            <w:pPr>
              <w:widowControl w:val="0"/>
              <w:tabs>
                <w:tab w:val="left" w:pos="1260"/>
              </w:tabs>
              <w:spacing w:line="264"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none" w:color="auto"/>
                <w14:textFill>
                  <w14:solidFill>
                    <w14:schemeClr w14:val="tx1"/>
                  </w14:solidFill>
                </w14:textFill>
              </w:rPr>
              <w:t>情形</w:t>
            </w:r>
          </w:p>
        </w:tc>
        <w:tc>
          <w:tcPr>
            <w:tcW w:w="3187" w:type="dxa"/>
            <w:noWrap w:val="0"/>
            <w:vAlign w:val="center"/>
          </w:tcPr>
          <w:p>
            <w:pPr>
              <w:widowControl w:val="0"/>
              <w:tabs>
                <w:tab w:val="left" w:pos="1260"/>
              </w:tabs>
              <w:spacing w:line="264"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none" w:color="auto"/>
                <w14:textFill>
                  <w14:solidFill>
                    <w14:schemeClr w14:val="tx1"/>
                  </w14:solidFill>
                </w14:textFill>
              </w:rPr>
              <w:t>价格扣除比例</w:t>
            </w:r>
          </w:p>
        </w:tc>
        <w:tc>
          <w:tcPr>
            <w:tcW w:w="2186" w:type="dxa"/>
            <w:noWrap w:val="0"/>
            <w:vAlign w:val="center"/>
          </w:tcPr>
          <w:p>
            <w:pPr>
              <w:widowControl w:val="0"/>
              <w:tabs>
                <w:tab w:val="left" w:pos="1260"/>
              </w:tabs>
              <w:spacing w:line="264"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none" w:color="auto"/>
                <w14:textFill>
                  <w14:solidFill>
                    <w14:schemeClr w14:val="tx1"/>
                  </w14:solidFill>
                </w14:textFill>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val="0"/>
              <w:autoSpaceDE w:val="0"/>
              <w:autoSpaceDN w:val="0"/>
              <w:adjustRightInd w:val="0"/>
              <w:spacing w:line="264" w:lineRule="auto"/>
              <w:jc w:val="center"/>
              <w:rPr>
                <w:rFonts w:ascii="宋体" w:hAnsi="宋体"/>
                <w:color w:val="000000" w:themeColor="text1"/>
                <w:szCs w:val="21"/>
                <w:highlight w:val="none"/>
                <w:u w:val="none" w:color="auto"/>
                <w14:textFill>
                  <w14:solidFill>
                    <w14:schemeClr w14:val="tx1"/>
                  </w14:solidFill>
                </w14:textFill>
              </w:rPr>
            </w:pPr>
            <w:r>
              <w:rPr>
                <w:rFonts w:ascii="宋体" w:hAnsi="宋体"/>
                <w:color w:val="000000" w:themeColor="text1"/>
                <w:szCs w:val="21"/>
                <w:highlight w:val="none"/>
                <w:u w:val="none" w:color="auto"/>
                <w14:textFill>
                  <w14:solidFill>
                    <w14:schemeClr w14:val="tx1"/>
                  </w14:solidFill>
                </w14:textFill>
              </w:rPr>
              <w:t>1</w:t>
            </w:r>
          </w:p>
        </w:tc>
        <w:tc>
          <w:tcPr>
            <w:tcW w:w="3402" w:type="dxa"/>
            <w:noWrap w:val="0"/>
            <w:vAlign w:val="center"/>
          </w:tcPr>
          <w:p>
            <w:pPr>
              <w:widowControl w:val="0"/>
              <w:autoSpaceDE w:val="0"/>
              <w:autoSpaceDN w:val="0"/>
              <w:adjustRightInd w:val="0"/>
              <w:spacing w:line="264" w:lineRule="auto"/>
              <w:jc w:val="center"/>
              <w:rPr>
                <w:rFonts w:hint="eastAsia" w:ascii="宋体" w:hAnsi="宋体"/>
                <w:color w:val="000000" w:themeColor="text1"/>
                <w:szCs w:val="21"/>
                <w:highlight w:val="none"/>
                <w:u w:val="none" w:color="auto"/>
                <w14:textFill>
                  <w14:solidFill>
                    <w14:schemeClr w14:val="tx1"/>
                  </w14:solidFill>
                </w14:textFill>
              </w:rPr>
            </w:pPr>
            <w:r>
              <w:rPr>
                <w:rFonts w:hint="eastAsia" w:ascii="宋体" w:hAnsi="宋体"/>
                <w:color w:val="000000" w:themeColor="text1"/>
                <w:szCs w:val="21"/>
                <w:highlight w:val="none"/>
                <w:u w:val="none" w:color="auto"/>
                <w14:textFill>
                  <w14:solidFill>
                    <w14:schemeClr w14:val="tx1"/>
                  </w14:solidFill>
                </w14:textFill>
              </w:rPr>
              <w:t>服务由小型、微型企</w:t>
            </w:r>
          </w:p>
          <w:p>
            <w:pPr>
              <w:widowControl w:val="0"/>
              <w:autoSpaceDE w:val="0"/>
              <w:autoSpaceDN w:val="0"/>
              <w:adjustRightInd w:val="0"/>
              <w:spacing w:line="264" w:lineRule="auto"/>
              <w:jc w:val="center"/>
              <w:rPr>
                <w:rFonts w:hint="eastAsia" w:ascii="宋体" w:hAnsi="宋体"/>
                <w:color w:val="000000" w:themeColor="text1"/>
                <w:szCs w:val="21"/>
                <w:highlight w:val="none"/>
                <w:u w:val="none" w:color="auto"/>
                <w14:textFill>
                  <w14:solidFill>
                    <w14:schemeClr w14:val="tx1"/>
                  </w14:solidFill>
                </w14:textFill>
              </w:rPr>
            </w:pPr>
            <w:r>
              <w:rPr>
                <w:rFonts w:hint="eastAsia" w:ascii="宋体" w:hAnsi="宋体"/>
                <w:color w:val="000000" w:themeColor="text1"/>
                <w:szCs w:val="21"/>
                <w:highlight w:val="none"/>
                <w:u w:val="none" w:color="auto"/>
                <w14:textFill>
                  <w14:solidFill>
                    <w14:schemeClr w14:val="tx1"/>
                  </w14:solidFill>
                </w14:textFill>
              </w:rPr>
              <w:t>业，监狱企业，残疾人</w:t>
            </w:r>
          </w:p>
          <w:p>
            <w:pPr>
              <w:widowControl w:val="0"/>
              <w:autoSpaceDE w:val="0"/>
              <w:autoSpaceDN w:val="0"/>
              <w:adjustRightInd w:val="0"/>
              <w:spacing w:line="264"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none" w:color="auto"/>
                <w14:textFill>
                  <w14:solidFill>
                    <w14:schemeClr w14:val="tx1"/>
                  </w14:solidFill>
                </w14:textFill>
              </w:rPr>
              <w:t>福利性单位承接</w:t>
            </w:r>
          </w:p>
        </w:tc>
        <w:tc>
          <w:tcPr>
            <w:tcW w:w="3187" w:type="dxa"/>
            <w:noWrap w:val="0"/>
            <w:vAlign w:val="center"/>
          </w:tcPr>
          <w:p>
            <w:pPr>
              <w:widowControl w:val="0"/>
              <w:autoSpaceDE w:val="0"/>
              <w:autoSpaceDN w:val="0"/>
              <w:adjustRightInd w:val="0"/>
              <w:spacing w:line="264" w:lineRule="auto"/>
              <w:jc w:val="center"/>
              <w:rPr>
                <w:rFonts w:ascii="宋体" w:hAnsi="宋体"/>
                <w:color w:val="000000" w:themeColor="text1"/>
                <w:szCs w:val="21"/>
                <w:highlight w:val="none"/>
                <w:u w:val="none" w:color="auto"/>
                <w14:textFill>
                  <w14:solidFill>
                    <w14:schemeClr w14:val="tx1"/>
                  </w14:solidFill>
                </w14:textFill>
              </w:rPr>
            </w:pPr>
            <w:r>
              <w:rPr>
                <w:rFonts w:ascii="宋体" w:hAnsi="宋体"/>
                <w:color w:val="000000" w:themeColor="text1"/>
                <w:szCs w:val="21"/>
                <w:highlight w:val="none"/>
                <w:u w:val="none" w:color="auto"/>
                <w14:textFill>
                  <w14:solidFill>
                    <w14:schemeClr w14:val="tx1"/>
                  </w14:solidFill>
                </w14:textFill>
              </w:rPr>
              <w:t>对小型和微型企业</w:t>
            </w:r>
            <w:r>
              <w:rPr>
                <w:rFonts w:hint="eastAsia" w:ascii="宋体" w:hAnsi="宋体"/>
                <w:color w:val="000000" w:themeColor="text1"/>
                <w:szCs w:val="21"/>
                <w:highlight w:val="none"/>
                <w:u w:val="none" w:color="auto"/>
                <w14:textFill>
                  <w14:solidFill>
                    <w14:schemeClr w14:val="tx1"/>
                  </w14:solidFill>
                </w14:textFill>
              </w:rPr>
              <w:t>服务</w:t>
            </w:r>
            <w:r>
              <w:rPr>
                <w:rFonts w:ascii="宋体" w:hAnsi="宋体"/>
                <w:color w:val="000000" w:themeColor="text1"/>
                <w:szCs w:val="21"/>
                <w:highlight w:val="none"/>
                <w:u w:val="none" w:color="auto"/>
                <w14:textFill>
                  <w14:solidFill>
                    <w14:schemeClr w14:val="tx1"/>
                  </w14:solidFill>
                </w14:textFill>
              </w:rPr>
              <w:t>的价格扣除10%</w:t>
            </w:r>
          </w:p>
        </w:tc>
        <w:tc>
          <w:tcPr>
            <w:tcW w:w="2186" w:type="dxa"/>
            <w:noWrap w:val="0"/>
            <w:vAlign w:val="center"/>
          </w:tcPr>
          <w:p>
            <w:pPr>
              <w:widowControl w:val="0"/>
              <w:tabs>
                <w:tab w:val="left" w:pos="1260"/>
              </w:tabs>
              <w:spacing w:line="264"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none" w:color="auto"/>
                <w14:textFill>
                  <w14:solidFill>
                    <w14:schemeClr w14:val="tx1"/>
                  </w14:solidFill>
                </w14:textFill>
              </w:rPr>
              <w:t>评标价＝总投标报价×（1-10%）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val="0"/>
              <w:tabs>
                <w:tab w:val="left" w:pos="1260"/>
              </w:tabs>
              <w:spacing w:line="264"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none" w:color="auto"/>
                <w14:textFill>
                  <w14:solidFill>
                    <w14:schemeClr w14:val="tx1"/>
                  </w14:solidFill>
                </w14:textFill>
              </w:rPr>
              <w:t>2</w:t>
            </w:r>
          </w:p>
        </w:tc>
        <w:tc>
          <w:tcPr>
            <w:tcW w:w="3402" w:type="dxa"/>
            <w:noWrap w:val="0"/>
            <w:vAlign w:val="center"/>
          </w:tcPr>
          <w:p>
            <w:pPr>
              <w:widowControl w:val="0"/>
              <w:tabs>
                <w:tab w:val="left" w:pos="1260"/>
              </w:tabs>
              <w:spacing w:line="264"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联合体一方为小型、微型企业且小型、微型企业协议合同金额占联合体协议合同总金额30%以上的或者允许大中型企业向一家或者多家小微企业分包的且分包意向协议中约定小微企业的合同份额占到合同总金额30%以上的</w:t>
            </w:r>
          </w:p>
        </w:tc>
        <w:tc>
          <w:tcPr>
            <w:tcW w:w="3187" w:type="dxa"/>
            <w:noWrap w:val="0"/>
            <w:vAlign w:val="center"/>
          </w:tcPr>
          <w:p>
            <w:pPr>
              <w:widowControl w:val="0"/>
              <w:tabs>
                <w:tab w:val="left" w:pos="1260"/>
              </w:tabs>
              <w:spacing w:line="264"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对联合体总金额或者大中型企业的报价扣除4%</w:t>
            </w:r>
          </w:p>
        </w:tc>
        <w:tc>
          <w:tcPr>
            <w:tcW w:w="2186" w:type="dxa"/>
            <w:noWrap w:val="0"/>
            <w:vAlign w:val="center"/>
          </w:tcPr>
          <w:p>
            <w:pPr>
              <w:widowControl w:val="0"/>
              <w:tabs>
                <w:tab w:val="left" w:pos="1260"/>
              </w:tabs>
              <w:spacing w:line="264"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评标价＝总投标报价×(1-4%)</w:t>
            </w:r>
          </w:p>
        </w:tc>
      </w:tr>
    </w:tbl>
    <w:p>
      <w:pPr>
        <w:widowControl w:val="0"/>
        <w:tabs>
          <w:tab w:val="left" w:pos="1260"/>
        </w:tabs>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注：</w:t>
      </w:r>
    </w:p>
    <w:p>
      <w:pPr>
        <w:widowControl w:val="0"/>
        <w:tabs>
          <w:tab w:val="left" w:pos="1260"/>
        </w:tabs>
        <w:spacing w:line="360" w:lineRule="auto"/>
        <w:ind w:firstLine="420" w:firstLineChars="200"/>
        <w:rPr>
          <w:color w:val="000000" w:themeColor="text1"/>
          <w:sz w:val="19"/>
          <w:szCs w:val="19"/>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w:t>
      </w:r>
      <w:r>
        <w:rPr>
          <w:rFonts w:ascii="宋体" w:hAnsi="宋体"/>
          <w:color w:val="000000" w:themeColor="text1"/>
          <w:szCs w:val="21"/>
          <w:highlight w:val="none"/>
          <w14:textFill>
            <w14:solidFill>
              <w14:schemeClr w14:val="tx1"/>
            </w14:solidFill>
          </w14:textFill>
        </w:rPr>
        <w:t>应标</w:t>
      </w:r>
      <w:r>
        <w:rPr>
          <w:rFonts w:hint="eastAsia" w:ascii="宋体"/>
          <w:color w:val="000000" w:themeColor="text1"/>
          <w:szCs w:val="21"/>
          <w:highlight w:val="none"/>
          <w14:textFill>
            <w14:solidFill>
              <w14:schemeClr w14:val="tx1"/>
            </w14:solidFill>
          </w14:textFill>
        </w:rPr>
        <w:t>服务</w:t>
      </w:r>
      <w:r>
        <w:rPr>
          <w:rFonts w:ascii="宋体" w:hAnsi="宋体"/>
          <w:color w:val="000000" w:themeColor="text1"/>
          <w:szCs w:val="21"/>
          <w:highlight w:val="none"/>
          <w14:textFill>
            <w14:solidFill>
              <w14:schemeClr w14:val="tx1"/>
            </w14:solidFill>
          </w14:textFill>
        </w:rPr>
        <w:t>中有大中型企业</w:t>
      </w:r>
      <w:r>
        <w:rPr>
          <w:rFonts w:hint="eastAsia" w:ascii="宋体"/>
          <w:color w:val="000000" w:themeColor="text1"/>
          <w:szCs w:val="21"/>
          <w:highlight w:val="none"/>
          <w14:textFill>
            <w14:solidFill>
              <w14:schemeClr w14:val="tx1"/>
            </w14:solidFill>
          </w14:textFill>
        </w:rPr>
        <w:t>承接的服务</w:t>
      </w:r>
      <w:r>
        <w:rPr>
          <w:rFonts w:ascii="宋体" w:hAnsi="宋体"/>
          <w:color w:val="000000" w:themeColor="text1"/>
          <w:szCs w:val="21"/>
          <w:highlight w:val="none"/>
          <w14:textFill>
            <w14:solidFill>
              <w14:schemeClr w14:val="tx1"/>
            </w14:solidFill>
          </w14:textFill>
        </w:rPr>
        <w:t>，则不享受以上优惠；</w:t>
      </w:r>
      <w:r>
        <w:rPr>
          <w:color w:val="000000" w:themeColor="text1"/>
          <w:sz w:val="19"/>
          <w:szCs w:val="19"/>
          <w:highlight w:val="none"/>
          <w14:textFill>
            <w14:solidFill>
              <w14:schemeClr w14:val="tx1"/>
            </w14:solidFill>
          </w14:textFill>
        </w:rPr>
        <w:t xml:space="preserve"> </w:t>
      </w:r>
    </w:p>
    <w:p>
      <w:pPr>
        <w:widowControl w:val="0"/>
        <w:tabs>
          <w:tab w:val="left" w:pos="1260"/>
        </w:tabs>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w:t>
      </w:r>
      <w:r>
        <w:rPr>
          <w:rFonts w:ascii="宋体" w:hAnsi="宋体"/>
          <w:color w:val="000000" w:themeColor="text1"/>
          <w:szCs w:val="21"/>
          <w:highlight w:val="none"/>
          <w14:textFill>
            <w14:solidFill>
              <w14:schemeClr w14:val="tx1"/>
            </w14:solidFill>
          </w14:textFill>
        </w:rPr>
        <w:t>无法认定小型和微型企业的，不享受价格扣除。组成联合体或者接受分包的小微企业与联合体内其他企业、分包企业之间存在直接控股、管理关系的，不享受价格扣除优惠政策。</w:t>
      </w:r>
    </w:p>
    <w:p>
      <w:pPr>
        <w:widowControl w:val="0"/>
        <w:tabs>
          <w:tab w:val="left" w:pos="1260"/>
        </w:tabs>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w:t>
      </w:r>
      <w:r>
        <w:rPr>
          <w:rFonts w:ascii="宋体" w:hAnsi="宋体"/>
          <w:color w:val="000000" w:themeColor="text1"/>
          <w:szCs w:val="21"/>
          <w:highlight w:val="none"/>
          <w14:textFill>
            <w14:solidFill>
              <w14:schemeClr w14:val="tx1"/>
            </w14:solidFill>
          </w14:textFill>
        </w:rPr>
        <w:t>监狱企业视同小微企业，监狱企业投标的提供由省级以上监狱管理局、戒毒管理局(含新疆生产建设兵团)出具的属于监狱企业的证明文件，不再提供《中小微企业声明函》；残疾人福利性单位在参加政府采购活动时，提供《残疾人福利性单位声明函》，视同小型、微型企业，享受评审中价格扣除等促进中小企业发展的政府采购政策，残疾人福利性单位属于小型、微型企业的，不重复享受政策。参加政府采购活动的中小企业应当提供《中小企业声明函》。符合中小企业划分标准的个体工商户，在政府采购活动中视同中小企业。</w:t>
      </w:r>
    </w:p>
    <w:p>
      <w:pPr>
        <w:widowControl w:val="0"/>
        <w:tabs>
          <w:tab w:val="left" w:pos="1260"/>
        </w:tabs>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④</w:t>
      </w:r>
      <w:r>
        <w:rPr>
          <w:rFonts w:ascii="宋体" w:hAnsi="宋体"/>
          <w:color w:val="000000" w:themeColor="text1"/>
          <w:szCs w:val="21"/>
          <w:highlight w:val="none"/>
          <w14:textFill>
            <w14:solidFill>
              <w14:schemeClr w14:val="tx1"/>
            </w14:solidFill>
          </w14:textFill>
        </w:rPr>
        <w:t>对中型、小型、微型企业的说明：</w:t>
      </w:r>
    </w:p>
    <w:p>
      <w:pPr>
        <w:widowControl w:val="0"/>
        <w:tabs>
          <w:tab w:val="left" w:pos="1260"/>
        </w:tabs>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根据财政部、批发业和信息化部印发的《政府采购促进中小企业发展管理办法》的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widowControl w:val="0"/>
        <w:tabs>
          <w:tab w:val="left" w:pos="1260"/>
        </w:tabs>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服务</w:t>
      </w:r>
      <w:r>
        <w:rPr>
          <w:rFonts w:ascii="宋体" w:hAnsi="宋体"/>
          <w:color w:val="000000" w:themeColor="text1"/>
          <w:szCs w:val="21"/>
          <w:highlight w:val="none"/>
          <w14:textFill>
            <w14:solidFill>
              <w14:schemeClr w14:val="tx1"/>
            </w14:solidFill>
          </w14:textFill>
        </w:rPr>
        <w:t>采购需符合下列条件：</w:t>
      </w:r>
      <w:r>
        <w:rPr>
          <w:rFonts w:ascii="宋体" w:hAnsi="宋体"/>
          <w:color w:val="000000" w:themeColor="text1"/>
          <w:highlight w:val="none"/>
          <w14:textFill>
            <w14:solidFill>
              <w14:schemeClr w14:val="tx1"/>
            </w14:solidFill>
          </w14:textFill>
        </w:rPr>
        <w:t>在服务采购项目中</w:t>
      </w:r>
      <w:r>
        <w:rPr>
          <w:rFonts w:ascii="宋体" w:hAnsi="宋体"/>
          <w:color w:val="000000" w:themeColor="text1"/>
          <w:szCs w:val="21"/>
          <w:highlight w:val="none"/>
          <w14:textFill>
            <w14:solidFill>
              <w14:schemeClr w14:val="tx1"/>
            </w14:solidFill>
          </w14:textFill>
        </w:rPr>
        <w:t>，服务由中小企业承接，即提供服务的人员为中小企业依照《中华人民共和国劳动</w:t>
      </w:r>
      <w:r>
        <w:rPr>
          <w:rFonts w:hint="eastAsia" w:ascii="宋体" w:hAnsi="宋体"/>
          <w:color w:val="000000" w:themeColor="text1"/>
          <w:szCs w:val="21"/>
          <w:highlight w:val="none"/>
          <w14:textFill>
            <w14:solidFill>
              <w14:schemeClr w14:val="tx1"/>
            </w14:solidFill>
          </w14:textFill>
        </w:rPr>
        <w:t>合同法</w:t>
      </w:r>
      <w:r>
        <w:rPr>
          <w:rFonts w:ascii="宋体" w:hAnsi="宋体"/>
          <w:color w:val="000000" w:themeColor="text1"/>
          <w:szCs w:val="21"/>
          <w:highlight w:val="none"/>
          <w14:textFill>
            <w14:solidFill>
              <w14:schemeClr w14:val="tx1"/>
            </w14:solidFill>
          </w14:textFill>
        </w:rPr>
        <w:t>》订立劳动合同的从业人员。</w:t>
      </w:r>
    </w:p>
    <w:p>
      <w:pPr>
        <w:widowControl w:val="0"/>
        <w:tabs>
          <w:tab w:val="left" w:pos="1260"/>
        </w:tabs>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依据上述规定享受扶持政策获得政府采购合同的，小微企业不得将合同分包给大中型企业，中型企业不得将合同分包给大型企业。</w:t>
      </w:r>
    </w:p>
    <w:p>
      <w:pPr>
        <w:widowControl w:val="0"/>
        <w:tabs>
          <w:tab w:val="left" w:pos="1260"/>
        </w:tabs>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采用节能产品、环境标志产品的,对报价中属于优先采购品目的节能产品、环境标志产品金额给予价格扣除（强制采购品目的节能产品不执行价格扣除）,扣除方法如下:</w:t>
      </w:r>
    </w:p>
    <w:p>
      <w:pPr>
        <w:widowControl w:val="0"/>
        <w:tabs>
          <w:tab w:val="left" w:pos="1260"/>
        </w:tabs>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评标价＝总投标报价-节能产品价格×2%-环境标志产品的价格×2%</w:t>
      </w:r>
    </w:p>
    <w:p>
      <w:pPr>
        <w:widowControl w:val="0"/>
        <w:tabs>
          <w:tab w:val="left" w:pos="1260"/>
        </w:tabs>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对于同时是小微企业产品、节能产品和环境标志产品的价格扣除方法如下：</w:t>
      </w:r>
    </w:p>
    <w:p>
      <w:pPr>
        <w:widowControl w:val="0"/>
        <w:tabs>
          <w:tab w:val="left" w:pos="1260"/>
        </w:tabs>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评标价＝总投标报价-总投标报价×10%-节能产品价格×2%-环境标志产品的价格×2%。</w:t>
      </w:r>
      <w:r>
        <w:rPr>
          <w:rFonts w:hint="eastAsia" w:ascii="宋体" w:hAnsi="宋体"/>
          <w:color w:val="000000" w:themeColor="text1"/>
          <w:szCs w:val="21"/>
          <w:highlight w:val="none"/>
          <w14:textFill>
            <w14:solidFill>
              <w14:schemeClr w14:val="tx1"/>
            </w14:solidFill>
          </w14:textFill>
        </w:rPr>
        <w:t>（本项目为服务类项目，不适用）</w:t>
      </w:r>
    </w:p>
    <w:p>
      <w:pPr>
        <w:widowControl w:val="0"/>
        <w:tabs>
          <w:tab w:val="left" w:pos="1260"/>
        </w:tabs>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评标价仅用于计算价格评分，中标金额以实际投标价为准。</w:t>
      </w:r>
    </w:p>
    <w:p>
      <w:pPr>
        <w:pStyle w:val="2"/>
        <w:pageBreakBefore w:val="0"/>
        <w:widowControl w:val="0"/>
        <w:kinsoku/>
        <w:wordWrap/>
        <w:overflowPunct/>
        <w:topLinePunct w:val="0"/>
        <w:autoSpaceDE/>
        <w:autoSpaceDN/>
        <w:bidi w:val="0"/>
        <w:adjustRightInd/>
        <w:snapToGrid/>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3.4评分</w:t>
      </w:r>
      <w:bookmarkEnd w:id="64"/>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评审小组成员按照评分标准独立对供应商的商务、技术和其他因素进行评分。报价评分由评审小组统一计算。各项得分汇总后为该成员给供应商的评分总分。评分分值计算保留小数点后两位，小数点后第三位“四舍五</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入</w:t>
      </w:r>
      <w:r>
        <w:rPr>
          <w:rFonts w:hint="eastAsia" w:ascii="Times New Roman" w:hAnsi="Times New Roman" w:eastAsia="宋体"/>
          <w:color w:val="000000" w:themeColor="text1"/>
          <w:sz w:val="21"/>
          <w:szCs w:val="21"/>
          <w:highlight w:val="none"/>
          <w14:textFill>
            <w14:solidFill>
              <w14:schemeClr w14:val="tx1"/>
            </w14:solidFill>
          </w14:textFill>
        </w:rPr>
        <w:t>”。</w:t>
      </w:r>
    </w:p>
    <w:p>
      <w:pPr>
        <w:pStyle w:val="2"/>
        <w:pageBreakBefore w:val="0"/>
        <w:widowControl w:val="0"/>
        <w:kinsoku/>
        <w:wordWrap/>
        <w:overflowPunct/>
        <w:topLinePunct w:val="0"/>
        <w:autoSpaceDE/>
        <w:autoSpaceDN/>
        <w:bidi w:val="0"/>
        <w:adjustRightInd/>
        <w:snapToGrid/>
        <w:textAlignment w:val="auto"/>
        <w:rPr>
          <w:rFonts w:hint="eastAsia"/>
          <w:color w:val="000000" w:themeColor="text1"/>
          <w:sz w:val="21"/>
          <w:szCs w:val="21"/>
          <w:highlight w:val="none"/>
          <w14:textFill>
            <w14:solidFill>
              <w14:schemeClr w14:val="tx1"/>
            </w14:solidFill>
          </w14:textFill>
        </w:rPr>
      </w:pPr>
      <w:bookmarkStart w:id="65" w:name="_Toc24548"/>
      <w:r>
        <w:rPr>
          <w:rFonts w:hint="eastAsia"/>
          <w:color w:val="000000" w:themeColor="text1"/>
          <w:sz w:val="21"/>
          <w:szCs w:val="21"/>
          <w:highlight w:val="none"/>
          <w14:textFill>
            <w14:solidFill>
              <w14:schemeClr w14:val="tx1"/>
            </w14:solidFill>
          </w14:textFill>
        </w:rPr>
        <w:t>3.5汇总</w:t>
      </w:r>
      <w:bookmarkEnd w:id="65"/>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评审小组汇总每个成员对供应商的评分总分，每个供应商的评分总分的算术平均值为供应商最终得分。</w:t>
      </w:r>
    </w:p>
    <w:p>
      <w:pPr>
        <w:pStyle w:val="2"/>
        <w:pageBreakBefore w:val="0"/>
        <w:widowControl w:val="0"/>
        <w:kinsoku/>
        <w:wordWrap/>
        <w:overflowPunct/>
        <w:topLinePunct w:val="0"/>
        <w:autoSpaceDE/>
        <w:autoSpaceDN/>
        <w:bidi w:val="0"/>
        <w:adjustRightInd/>
        <w:snapToGrid/>
        <w:textAlignment w:val="auto"/>
        <w:rPr>
          <w:rFonts w:hint="eastAsia"/>
          <w:color w:val="000000" w:themeColor="text1"/>
          <w:sz w:val="21"/>
          <w:szCs w:val="21"/>
          <w:highlight w:val="none"/>
          <w14:textFill>
            <w14:solidFill>
              <w14:schemeClr w14:val="tx1"/>
            </w14:solidFill>
          </w14:textFill>
        </w:rPr>
      </w:pPr>
      <w:bookmarkStart w:id="66" w:name="_Toc32051"/>
      <w:r>
        <w:rPr>
          <w:rFonts w:hint="eastAsia"/>
          <w:color w:val="000000" w:themeColor="text1"/>
          <w:sz w:val="21"/>
          <w:szCs w:val="21"/>
          <w:highlight w:val="none"/>
          <w14:textFill>
            <w14:solidFill>
              <w14:schemeClr w14:val="tx1"/>
            </w14:solidFill>
          </w14:textFill>
        </w:rPr>
        <w:t>3.6排序</w:t>
      </w:r>
      <w:bookmarkEnd w:id="66"/>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pStyle w:val="2"/>
        <w:pageBreakBefore w:val="0"/>
        <w:widowControl w:val="0"/>
        <w:kinsoku/>
        <w:wordWrap/>
        <w:overflowPunct/>
        <w:topLinePunct w:val="0"/>
        <w:autoSpaceDE/>
        <w:autoSpaceDN/>
        <w:bidi w:val="0"/>
        <w:adjustRightInd/>
        <w:snapToGrid/>
        <w:textAlignment w:val="auto"/>
        <w:rPr>
          <w:rFonts w:hint="eastAsia"/>
          <w:color w:val="000000" w:themeColor="text1"/>
          <w:sz w:val="21"/>
          <w:szCs w:val="21"/>
          <w:highlight w:val="none"/>
          <w14:textFill>
            <w14:solidFill>
              <w14:schemeClr w14:val="tx1"/>
            </w14:solidFill>
          </w14:textFill>
        </w:rPr>
      </w:pPr>
      <w:bookmarkStart w:id="67" w:name="_Toc14561"/>
      <w:r>
        <w:rPr>
          <w:rFonts w:hint="eastAsia"/>
          <w:color w:val="000000" w:themeColor="text1"/>
          <w:sz w:val="21"/>
          <w:szCs w:val="21"/>
          <w:highlight w:val="none"/>
          <w14:textFill>
            <w14:solidFill>
              <w14:schemeClr w14:val="tx1"/>
            </w14:solidFill>
          </w14:textFill>
        </w:rPr>
        <w:t>3.7特殊情形处理</w:t>
      </w:r>
      <w:bookmarkEnd w:id="67"/>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当通过初步评审的供应商数量未超过询比采购公告第1. 6款规定的成交供应商数量、评审小组认为供应商的响应报价合理且物有所值时，不再进行详细评审，直接推荐上述供应商为候选成交供应商。</w:t>
      </w:r>
    </w:p>
    <w:p>
      <w:pPr>
        <w:pStyle w:val="4"/>
        <w:pageBreakBefore w:val="0"/>
        <w:widowControl w:val="0"/>
        <w:kinsoku/>
        <w:wordWrap/>
        <w:overflowPunct/>
        <w:topLinePunct w:val="0"/>
        <w:autoSpaceDE/>
        <w:autoSpaceDN/>
        <w:bidi w:val="0"/>
        <w:adjustRightInd/>
        <w:snapToGrid/>
        <w:spacing w:before="156" w:after="156"/>
        <w:textAlignment w:val="auto"/>
        <w:rPr>
          <w:rFonts w:hint="eastAsia"/>
          <w:color w:val="000000" w:themeColor="text1"/>
          <w:sz w:val="21"/>
          <w:szCs w:val="21"/>
          <w:highlight w:val="none"/>
          <w14:textFill>
            <w14:solidFill>
              <w14:schemeClr w14:val="tx1"/>
            </w14:solidFill>
          </w14:textFill>
        </w:rPr>
      </w:pPr>
      <w:bookmarkStart w:id="68" w:name="_Toc21751"/>
      <w:r>
        <w:rPr>
          <w:rFonts w:hint="eastAsia"/>
          <w:color w:val="000000" w:themeColor="text1"/>
          <w:sz w:val="21"/>
          <w:szCs w:val="21"/>
          <w:highlight w:val="none"/>
          <w14:textFill>
            <w14:solidFill>
              <w14:schemeClr w14:val="tx1"/>
            </w14:solidFill>
          </w14:textFill>
        </w:rPr>
        <w:t>4评审结果</w:t>
      </w:r>
      <w:bookmarkEnd w:id="68"/>
    </w:p>
    <w:p>
      <w:pPr>
        <w:pStyle w:val="2"/>
        <w:pageBreakBefore w:val="0"/>
        <w:widowControl w:val="0"/>
        <w:kinsoku/>
        <w:wordWrap/>
        <w:overflowPunct/>
        <w:topLinePunct w:val="0"/>
        <w:autoSpaceDE/>
        <w:autoSpaceDN/>
        <w:bidi w:val="0"/>
        <w:adjustRightInd/>
        <w:snapToGrid/>
        <w:textAlignment w:val="auto"/>
        <w:rPr>
          <w:rFonts w:hint="eastAsia"/>
          <w:color w:val="000000" w:themeColor="text1"/>
          <w:sz w:val="21"/>
          <w:szCs w:val="21"/>
          <w:highlight w:val="none"/>
          <w14:textFill>
            <w14:solidFill>
              <w14:schemeClr w14:val="tx1"/>
            </w14:solidFill>
          </w14:textFill>
        </w:rPr>
      </w:pPr>
      <w:bookmarkStart w:id="69" w:name="_Toc13693"/>
      <w:r>
        <w:rPr>
          <w:rFonts w:hint="eastAsia"/>
          <w:color w:val="000000" w:themeColor="text1"/>
          <w:sz w:val="21"/>
          <w:szCs w:val="21"/>
          <w:highlight w:val="none"/>
          <w14:textFill>
            <w14:solidFill>
              <w14:schemeClr w14:val="tx1"/>
            </w14:solidFill>
          </w14:textFill>
        </w:rPr>
        <w:t>4.1提交书面评审报告</w:t>
      </w:r>
      <w:bookmarkEnd w:id="69"/>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评审小组完成评审后，应当向采购人提交书面评审报告。</w:t>
      </w:r>
    </w:p>
    <w:p>
      <w:pPr>
        <w:pStyle w:val="2"/>
        <w:pageBreakBefore w:val="0"/>
        <w:widowControl w:val="0"/>
        <w:kinsoku/>
        <w:wordWrap/>
        <w:overflowPunct/>
        <w:topLinePunct w:val="0"/>
        <w:autoSpaceDE/>
        <w:autoSpaceDN/>
        <w:bidi w:val="0"/>
        <w:adjustRightInd/>
        <w:snapToGrid/>
        <w:textAlignment w:val="auto"/>
        <w:rPr>
          <w:rFonts w:hint="eastAsia"/>
          <w:color w:val="000000" w:themeColor="text1"/>
          <w:sz w:val="21"/>
          <w:szCs w:val="21"/>
          <w:highlight w:val="none"/>
          <w14:textFill>
            <w14:solidFill>
              <w14:schemeClr w14:val="tx1"/>
            </w14:solidFill>
          </w14:textFill>
        </w:rPr>
      </w:pPr>
      <w:bookmarkStart w:id="70" w:name="_Toc20229"/>
      <w:r>
        <w:rPr>
          <w:rFonts w:hint="eastAsia"/>
          <w:color w:val="000000" w:themeColor="text1"/>
          <w:sz w:val="21"/>
          <w:szCs w:val="21"/>
          <w:highlight w:val="none"/>
          <w14:textFill>
            <w14:solidFill>
              <w14:schemeClr w14:val="tx1"/>
            </w14:solidFill>
          </w14:textFill>
        </w:rPr>
        <w:t>4.2推荐候选成交供应商排序要求及数量</w:t>
      </w:r>
      <w:bookmarkEnd w:id="70"/>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评审小组应在书面评审报告中按照供应商排列的优先顺序向采购人推荐候选成交供应商。候选成交供应商的排序要求及数量见第二章“供应商须知”。</w:t>
      </w:r>
    </w:p>
    <w:p>
      <w:pPr>
        <w:pStyle w:val="4"/>
        <w:pageBreakBefore w:val="0"/>
        <w:widowControl w:val="0"/>
        <w:kinsoku/>
        <w:wordWrap/>
        <w:overflowPunct/>
        <w:topLinePunct w:val="0"/>
        <w:autoSpaceDE/>
        <w:autoSpaceDN/>
        <w:bidi w:val="0"/>
        <w:adjustRightInd/>
        <w:snapToGrid/>
        <w:spacing w:before="156" w:after="156"/>
        <w:textAlignment w:val="auto"/>
        <w:rPr>
          <w:rFonts w:hint="eastAsia"/>
          <w:color w:val="000000" w:themeColor="text1"/>
          <w:sz w:val="21"/>
          <w:szCs w:val="21"/>
          <w:highlight w:val="none"/>
          <w14:textFill>
            <w14:solidFill>
              <w14:schemeClr w14:val="tx1"/>
            </w14:solidFill>
          </w14:textFill>
        </w:rPr>
      </w:pPr>
      <w:bookmarkStart w:id="71" w:name="_Toc1234"/>
      <w:r>
        <w:rPr>
          <w:rFonts w:hint="eastAsia"/>
          <w:color w:val="000000" w:themeColor="text1"/>
          <w:sz w:val="21"/>
          <w:szCs w:val="21"/>
          <w:highlight w:val="none"/>
          <w14:textFill>
            <w14:solidFill>
              <w14:schemeClr w14:val="tx1"/>
            </w14:solidFill>
          </w14:textFill>
        </w:rPr>
        <w:t>5直接转换采购方式评审程序</w:t>
      </w:r>
      <w:bookmarkEnd w:id="71"/>
    </w:p>
    <w:p>
      <w:pPr>
        <w:pStyle w:val="2"/>
        <w:pageBreakBefore w:val="0"/>
        <w:widowControl w:val="0"/>
        <w:kinsoku/>
        <w:wordWrap/>
        <w:overflowPunct/>
        <w:topLinePunct w:val="0"/>
        <w:autoSpaceDE/>
        <w:autoSpaceDN/>
        <w:bidi w:val="0"/>
        <w:adjustRightInd/>
        <w:snapToGrid/>
        <w:textAlignment w:val="auto"/>
        <w:rPr>
          <w:rFonts w:hint="eastAsia"/>
          <w:color w:val="000000" w:themeColor="text1"/>
          <w:sz w:val="21"/>
          <w:szCs w:val="21"/>
          <w:highlight w:val="none"/>
          <w14:textFill>
            <w14:solidFill>
              <w14:schemeClr w14:val="tx1"/>
            </w14:solidFill>
          </w14:textFill>
        </w:rPr>
      </w:pPr>
      <w:bookmarkStart w:id="72" w:name="_Toc303"/>
      <w:r>
        <w:rPr>
          <w:rFonts w:hint="eastAsia"/>
          <w:color w:val="000000" w:themeColor="text1"/>
          <w:sz w:val="21"/>
          <w:szCs w:val="21"/>
          <w:highlight w:val="none"/>
          <w14:textFill>
            <w14:solidFill>
              <w14:schemeClr w14:val="tx1"/>
            </w14:solidFill>
          </w14:textFill>
        </w:rPr>
        <w:t>5.1初步评审</w:t>
      </w:r>
      <w:bookmarkEnd w:id="72"/>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5.1. 1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5.1.2响应文件的形式或供应商资格不符合采购文件的要求、响应文件未实质性响应 采购文件的要求，或响应文件中有含义不明确、同类问题表述不一致或有明显文字和 计算错误的内容</w:t>
      </w:r>
      <w:r>
        <w:rPr>
          <w:rFonts w:hint="eastAsia" w:ascii="Times New Roman" w:hAnsi="Times New Roman" w:eastAsia="宋体"/>
          <w:color w:val="000000" w:themeColor="text1"/>
          <w:sz w:val="21"/>
          <w:szCs w:val="21"/>
          <w:highlight w:val="none"/>
          <w:lang w:eastAsia="zh-CN"/>
          <w14:textFill>
            <w14:solidFill>
              <w14:schemeClr w14:val="tx1"/>
            </w14:solidFill>
          </w14:textFill>
        </w:rPr>
        <w:t>，</w:t>
      </w:r>
      <w:r>
        <w:rPr>
          <w:rFonts w:hint="eastAsia" w:ascii="Times New Roman" w:hAnsi="Times New Roman" w:eastAsia="宋体"/>
          <w:color w:val="000000" w:themeColor="text1"/>
          <w:sz w:val="21"/>
          <w:szCs w:val="21"/>
          <w:highlight w:val="none"/>
          <w14:textFill>
            <w14:solidFill>
              <w14:schemeClr w14:val="tx1"/>
            </w14:solidFill>
          </w14:textFill>
        </w:rPr>
        <w:t>评审小组应要求供应商在规定时间内进行澄清、说明和补正。供应商澄清、说明和补正的内容应由法定代表人(单位负责人）或其授权的代理人签字或加盖单位章。澄清、说明和补正的内容作为响应文件的组成部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5.1.3只有形式评审和资格评审合格且实质性响应采购文件要求的供应商才可通过初步评审。经供应商澄清、说明和补正后仍未通过初步评审的响应文件将被视为无效，评审小组应告知有关供应商。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5.1.4当通过初步评审的供应商数量大于</w:t>
      </w:r>
      <w:r>
        <w:rPr>
          <w:rFonts w:hint="eastAsia" w:ascii="Times New Roman" w:hAnsi="Times New Roman" w:eastAsia="宋体"/>
          <w:color w:val="000000" w:themeColor="text1"/>
          <w:sz w:val="21"/>
          <w:szCs w:val="21"/>
          <w:highlight w:val="none"/>
          <w:lang w:eastAsia="zh-CN"/>
          <w14:textFill>
            <w14:solidFill>
              <w14:schemeClr w14:val="tx1"/>
            </w14:solidFill>
          </w14:textFill>
        </w:rPr>
        <w:t>询比采购公告</w:t>
      </w:r>
      <w:r>
        <w:rPr>
          <w:rFonts w:hint="eastAsia" w:ascii="Times New Roman" w:hAnsi="Times New Roman" w:eastAsia="宋体"/>
          <w:color w:val="000000" w:themeColor="text1"/>
          <w:sz w:val="21"/>
          <w:szCs w:val="21"/>
          <w:highlight w:val="none"/>
          <w14:textFill>
            <w14:solidFill>
              <w14:schemeClr w14:val="tx1"/>
            </w14:solidFill>
          </w14:textFill>
        </w:rPr>
        <w:t>第1. 6款规定的成交供应商数量时，可以改为参照谈判方式继续评审选择成交供应商。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当通过初步评审的供应商数量等于询比采购公告规定的成交供应商数量时，可以改为参照直接采购方式继续评审选择成交供应商。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当</w:t>
      </w:r>
      <w:r>
        <w:rPr>
          <w:rFonts w:hint="eastAsia" w:ascii="Times New Roman" w:hAnsi="Times New Roman" w:eastAsia="宋体"/>
          <w:color w:val="000000" w:themeColor="text1"/>
          <w:sz w:val="21"/>
          <w:szCs w:val="21"/>
          <w:highlight w:val="none"/>
          <w:lang w:eastAsia="zh-CN"/>
          <w14:textFill>
            <w14:solidFill>
              <w14:schemeClr w14:val="tx1"/>
            </w14:solidFill>
          </w14:textFill>
        </w:rPr>
        <w:t>询比采购公告</w:t>
      </w:r>
      <w:r>
        <w:rPr>
          <w:rFonts w:hint="eastAsia" w:ascii="Times New Roman" w:hAnsi="Times New Roman" w:eastAsia="宋体"/>
          <w:color w:val="000000" w:themeColor="text1"/>
          <w:sz w:val="21"/>
          <w:szCs w:val="21"/>
          <w:highlight w:val="none"/>
          <w14:textFill>
            <w14:solidFill>
              <w14:schemeClr w14:val="tx1"/>
            </w14:solidFill>
          </w14:textFill>
        </w:rPr>
        <w:t>第1.6款选择多家成交供应商，通过初步评审的供应商数量小于约定成交供应商数量且大于等于一家的，可以改为参照直接采购方式 继续评审选择一部分成交供应商，或者终止全部采购，重新组织采购选择全部成交供应商。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初步评审后，当所有响应文件均无效时，应重新组织采购。</w:t>
      </w:r>
    </w:p>
    <w:p>
      <w:pPr>
        <w:pStyle w:val="2"/>
        <w:pageBreakBefore w:val="0"/>
        <w:widowControl w:val="0"/>
        <w:kinsoku/>
        <w:wordWrap/>
        <w:overflowPunct/>
        <w:topLinePunct w:val="0"/>
        <w:autoSpaceDE/>
        <w:autoSpaceDN/>
        <w:bidi w:val="0"/>
        <w:adjustRightInd/>
        <w:snapToGrid/>
        <w:textAlignment w:val="auto"/>
        <w:rPr>
          <w:rFonts w:hint="eastAsia"/>
          <w:color w:val="000000" w:themeColor="text1"/>
          <w:sz w:val="21"/>
          <w:szCs w:val="21"/>
          <w:highlight w:val="none"/>
          <w14:textFill>
            <w14:solidFill>
              <w14:schemeClr w14:val="tx1"/>
            </w14:solidFill>
          </w14:textFill>
        </w:rPr>
      </w:pPr>
      <w:bookmarkStart w:id="73" w:name="_Toc1025"/>
      <w:r>
        <w:rPr>
          <w:rFonts w:hint="eastAsia"/>
          <w:color w:val="000000" w:themeColor="text1"/>
          <w:sz w:val="21"/>
          <w:szCs w:val="21"/>
          <w:highlight w:val="none"/>
          <w14:textFill>
            <w14:solidFill>
              <w14:schemeClr w14:val="tx1"/>
            </w14:solidFill>
          </w14:textFill>
        </w:rPr>
        <w:t>5.2转换采购方式</w:t>
      </w:r>
      <w:bookmarkEnd w:id="73"/>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5.2.1参照谈判采购方式评审</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(1)谈判。</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w:t>
      </w:r>
      <w:r>
        <w:rPr>
          <w:rFonts w:hint="eastAsia" w:ascii="Times New Roman" w:hAnsi="Times New Roman" w:eastAsia="宋体"/>
          <w:color w:val="000000" w:themeColor="text1"/>
          <w:sz w:val="21"/>
          <w:szCs w:val="21"/>
          <w:highlight w:val="none"/>
          <w14:textFill>
            <w14:solidFill>
              <w14:schemeClr w14:val="tx1"/>
            </w14:solidFill>
          </w14:textFill>
        </w:rPr>
        <w:tab/>
      </w:r>
      <w:r>
        <w:rPr>
          <w:rFonts w:hint="eastAsia" w:ascii="Times New Roman" w:hAnsi="Times New Roman" w:eastAsia="宋体"/>
          <w:color w:val="000000" w:themeColor="text1"/>
          <w:sz w:val="21"/>
          <w:szCs w:val="21"/>
          <w:highlight w:val="none"/>
          <w14:textFill>
            <w14:solidFill>
              <w14:schemeClr w14:val="tx1"/>
            </w14:solidFill>
          </w14:textFill>
        </w:rPr>
        <w:t>评审小组应按照供应商递交响应文件的顺序或评审小组抽签确定的顺序与通过 初步评审的供应商逐一进行谈判。评审小组可以根据谈判情况决定谈判轮次，并给予所有参加谈判的供应商平等的谈判机会。在谈判过程中，评审小组可根据谈判情况修 改和补充采购文件中的非实质性内容，但不得改变评审标准或可能影响初步评审结果的内容。</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2)供应商的法定代表人(单位负责人）或其授权的代理人应参加谈判。供应商的法定代表人(单位负责人）或其授权的代理人在谈判中作出的承诺构成响应文件的组成部分。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3)谈判结束后，评审小组将要求所有参加谈判的供应商在规定时间内递交最终报价。最终报价应由供应商的法定代表人(单位负责人）或其授权的代理人签字或盖单位章。最终报价是供应商响应文件的组成部分。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(2)公开开启最终报价。</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评审小组将在递交最终报价的截止时间公开开启最终报价，供应商未派代表参加开启会议的，视为默认开启结果。</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(3)详细评审。</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评审小组将按本章第3条规定对响应文件及其最终报价进行详细评审。采用综合 评分法的，评审小组有权对本章第3.2项规定的评审基准价和第3.3 (3)目规定的报 价评分标准进行调整，但评审小组应在谈判开始前向供应商公布，未公布的，视为评 审基准价和报价评分标准不作调整；详细评审标准中除报价评审标准外的其他评审标 准不作调整。</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通过谈判后，评审小组认为所有供应商的最终报价仍然不合理的，应向采购人提 出终止采购建议。</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(4)编写评审报告。</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评审小组按本章第4. 2款规定推荐候选成交供应商或按本章第5. 2. 1 ( 3)规定提 出终止采购建议，并向采购人提交书面评审报告。</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5.2.2参照直接采购方式评审</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(1)谈判。</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评审小组所有成员集中与供应商进行谈判，供应商的法定代表人(单位负责人）或其授权的代理人应参加谈判。在谈判过程中，评审小组可根据谈判情况修改和补充 采购文件中的非实质性内容，但不得改变可能影响初步评审结果的内容。供应商的法 定代表人(单位负责人或其授权的代理人）在谈判中作出的承诺构成响应文件的组成 部分。评审小组可根据需要，安排多轮谈判。</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(2)详细评审。</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评审小组通过对采购成本、供应能力、风险管控、采购目标等的分析，对供应商 拟提供标的技术、商务进行物有所值综合评价。</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 编写评审报告。</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评审小组根据预期的谈判目标综合谈判纪要编写评审报告，推荐候选成</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交</w:t>
      </w:r>
      <w:r>
        <w:rPr>
          <w:rFonts w:hint="eastAsia" w:ascii="Times New Roman" w:hAnsi="Times New Roman" w:eastAsia="宋体"/>
          <w:color w:val="000000" w:themeColor="text1"/>
          <w:sz w:val="21"/>
          <w:szCs w:val="21"/>
          <w:highlight w:val="none"/>
          <w14:textFill>
            <w14:solidFill>
              <w14:schemeClr w14:val="tx1"/>
            </w14:solidFill>
          </w14:textFill>
        </w:rPr>
        <w:t>供应商或提出谈判终止建议。</w:t>
      </w:r>
    </w:p>
    <w:p>
      <w:pPr>
        <w:spacing w:line="360" w:lineRule="auto"/>
        <w:ind w:firstLine="480" w:firstLineChars="200"/>
        <w:rPr>
          <w:rFonts w:hint="eastAsia" w:ascii="Times New Roman" w:hAnsi="Times New Roman" w:eastAsia="宋体"/>
          <w:color w:val="000000" w:themeColor="text1"/>
          <w:sz w:val="24"/>
          <w:highlight w:val="none"/>
          <w14:textFill>
            <w14:solidFill>
              <w14:schemeClr w14:val="tx1"/>
            </w14:solidFill>
          </w14:textFill>
        </w:rPr>
      </w:pPr>
    </w:p>
    <w:p>
      <w:pPr>
        <w:spacing w:line="360" w:lineRule="auto"/>
        <w:ind w:firstLine="480" w:firstLineChars="200"/>
        <w:rPr>
          <w:rFonts w:ascii="Times New Roman" w:hAnsi="Times New Roman" w:eastAsia="宋体"/>
          <w:color w:val="000000" w:themeColor="text1"/>
          <w:sz w:val="24"/>
          <w:highlight w:val="none"/>
          <w14:textFill>
            <w14:solidFill>
              <w14:schemeClr w14:val="tx1"/>
            </w14:solidFill>
          </w14:textFill>
        </w:rPr>
        <w:sectPr>
          <w:pgSz w:w="11906" w:h="16838"/>
          <w:pgMar w:top="1440" w:right="1080" w:bottom="1440" w:left="1080" w:header="851" w:footer="992" w:gutter="0"/>
          <w:pgNumType w:fmt="decimal"/>
          <w:cols w:space="425" w:num="1"/>
          <w:docGrid w:type="lines" w:linePitch="312" w:charSpace="0"/>
        </w:sectPr>
      </w:pPr>
    </w:p>
    <w:p>
      <w:pPr>
        <w:pStyle w:val="3"/>
        <w:numPr>
          <w:ilvl w:val="0"/>
          <w:numId w:val="0"/>
        </w:numPr>
        <w:spacing w:before="312" w:after="312"/>
        <w:jc w:val="center"/>
        <w:rPr>
          <w:rFonts w:hint="eastAsia" w:ascii="Times New Roman" w:hAnsi="Times New Roman"/>
          <w:color w:val="000000" w:themeColor="text1"/>
          <w:highlight w:val="none"/>
          <w14:textFill>
            <w14:solidFill>
              <w14:schemeClr w14:val="tx1"/>
            </w14:solidFill>
          </w14:textFill>
        </w:rPr>
      </w:pPr>
      <w:bookmarkStart w:id="74" w:name="_Toc24641"/>
      <w:r>
        <w:rPr>
          <w:rFonts w:hint="eastAsia" w:ascii="Times New Roman" w:hAnsi="Times New Roman"/>
          <w:color w:val="000000" w:themeColor="text1"/>
          <w:highlight w:val="none"/>
          <w14:textFill>
            <w14:solidFill>
              <w14:schemeClr w14:val="tx1"/>
            </w14:solidFill>
          </w14:textFill>
        </w:rPr>
        <w:t>第四章  合同条款及格式</w:t>
      </w:r>
      <w:bookmarkEnd w:id="74"/>
    </w:p>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（本合同内容仅供参考，甲乙双方可根据国家相关法律法规及本项目的情况另行约定）</w:t>
      </w:r>
    </w:p>
    <w:p>
      <w:pPr>
        <w:spacing w:line="440" w:lineRule="exact"/>
        <w:jc w:val="left"/>
        <w:rPr>
          <w:rFonts w:hint="eastAsia" w:ascii="宋体" w:hAnsi="宋体"/>
          <w:color w:val="000000" w:themeColor="text1"/>
          <w:sz w:val="22"/>
          <w:highlight w:val="none"/>
          <w14:textFill>
            <w14:solidFill>
              <w14:schemeClr w14:val="tx1"/>
            </w14:solidFill>
          </w14:textFill>
        </w:rPr>
      </w:pPr>
    </w:p>
    <w:p>
      <w:pPr>
        <w:pStyle w:val="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合同协议书（本章合同内容为基础条款，双方签署时另有约定的从其约定）</w:t>
      </w:r>
    </w:p>
    <w:p>
      <w:pPr>
        <w:widowControl/>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甲方（委托方）：</w:t>
      </w:r>
    </w:p>
    <w:p>
      <w:pPr>
        <w:widowControl/>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p>
    <w:p>
      <w:pPr>
        <w:widowControl/>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p>
    <w:p>
      <w:pPr>
        <w:widowControl/>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widowControl/>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乙方（承包方）：</w:t>
      </w:r>
    </w:p>
    <w:p>
      <w:pPr>
        <w:widowControl/>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p>
    <w:p>
      <w:pPr>
        <w:widowControl/>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p>
    <w:p>
      <w:pPr>
        <w:widowControl/>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p>
    <w:p>
      <w:pPr>
        <w:pStyle w:val="10"/>
        <w:rPr>
          <w:rFonts w:hint="eastAsia" w:ascii="宋体" w:hAnsi="宋体" w:eastAsia="宋体" w:cs="宋体"/>
          <w:color w:val="000000" w:themeColor="text1"/>
          <w:sz w:val="21"/>
          <w:szCs w:val="21"/>
          <w:highlight w:val="none"/>
          <w14:textFill>
            <w14:solidFill>
              <w14:schemeClr w14:val="tx1"/>
            </w14:solidFill>
          </w14:textFill>
        </w:rPr>
      </w:pP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根据          项目 的采购结果，按照《中华人民共和国政府采购法》，《中华人民共和国民法典(合同编)》的规定，经双方协商，本着平等互利和诚实信用的原则，一致同意遵守本合同如下。</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b/>
          <w:color w:val="000000" w:themeColor="text1"/>
          <w:sz w:val="21"/>
          <w:szCs w:val="21"/>
          <w:highlight w:val="none"/>
          <w14:textFill>
            <w14:solidFill>
              <w14:schemeClr w14:val="tx1"/>
            </w14:solidFill>
          </w14:textFill>
        </w:rPr>
        <w:t>一、合同金额</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合同金额为（大写）：_____________元（￥_________元）人民币。</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b/>
          <w:color w:val="000000" w:themeColor="text1"/>
          <w:sz w:val="21"/>
          <w:szCs w:val="21"/>
          <w:highlight w:val="none"/>
          <w14:textFill>
            <w14:solidFill>
              <w14:schemeClr w14:val="tx1"/>
            </w14:solidFill>
          </w14:textFill>
        </w:rPr>
        <w:t>二、服务范围</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甲方聘请乙方提供以下服务：</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1．　　　　　　　　　　　。</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2．　　　　　　　　　　　</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b/>
          <w:color w:val="000000" w:themeColor="text1"/>
          <w:sz w:val="21"/>
          <w:szCs w:val="21"/>
          <w:highlight w:val="none"/>
          <w14:textFill>
            <w14:solidFill>
              <w14:schemeClr w14:val="tx1"/>
            </w14:solidFill>
          </w14:textFill>
        </w:rPr>
        <w:t>三、甲方乙方的权利和义务</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1.甲方的权利和义务</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2.乙方的权利和义务</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b/>
          <w:color w:val="000000" w:themeColor="text1"/>
          <w:sz w:val="21"/>
          <w:szCs w:val="21"/>
          <w:highlight w:val="none"/>
          <w14:textFill>
            <w14:solidFill>
              <w14:schemeClr w14:val="tx1"/>
            </w14:solidFill>
          </w14:textFill>
        </w:rPr>
        <w:t>四、服务期间（项目完成期限）</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1.委托服务期间自______年______月至______年______月止。</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b/>
          <w:color w:val="000000" w:themeColor="text1"/>
          <w:sz w:val="21"/>
          <w:szCs w:val="21"/>
          <w:highlight w:val="none"/>
          <w14:textFill>
            <w14:solidFill>
              <w14:schemeClr w14:val="tx1"/>
            </w14:solidFill>
          </w14:textFill>
        </w:rPr>
        <w:t>五、付款方式</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由甲方按下列程序在        内付款：</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1.在合同实施及服务人员到达服务地后__天内，甲方应将第一次付　　款总服务费的__(-%)付给乙方。</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2.第二次付款额应为总服务费的__(-%)，甲方应在乙方已经准备好，并递交了服务报告及其它相关文件，而这些报告和文件符合合同附件上的要求并被甲方验收后付给乙方。</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3.最后一次付款额应为总服务费的__(-%)，甲方应在乙方递交了服务总结报告和说明并完全履行合同完毕_________日内付给乙方。</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4.对于满足合同约定支付条件的，甲方应当自收到发票后30日内将资金支付到合同约定的乙方账户，不得以机构变动、人员更替、政策调整等为由延迟付款，不得将采购文件和合同中未规定的义务作为向乙方付款的条件。</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b/>
          <w:color w:val="000000" w:themeColor="text1"/>
          <w:sz w:val="21"/>
          <w:szCs w:val="21"/>
          <w:highlight w:val="none"/>
          <w14:textFill>
            <w14:solidFill>
              <w14:schemeClr w14:val="tx1"/>
            </w14:solidFill>
          </w14:textFill>
        </w:rPr>
        <w:t>六、知识产权归属</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b/>
          <w:color w:val="000000" w:themeColor="text1"/>
          <w:sz w:val="21"/>
          <w:szCs w:val="21"/>
          <w:highlight w:val="none"/>
          <w14:textFill>
            <w14:solidFill>
              <w14:schemeClr w14:val="tx1"/>
            </w14:solidFill>
          </w14:textFill>
        </w:rPr>
        <w:t>七、保密</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b/>
          <w:color w:val="000000" w:themeColor="text1"/>
          <w:sz w:val="21"/>
          <w:szCs w:val="21"/>
          <w:highlight w:val="none"/>
          <w14:textFill>
            <w14:solidFill>
              <w14:schemeClr w14:val="tx1"/>
            </w14:solidFill>
          </w14:textFill>
        </w:rPr>
        <w:t>八、违约责任与赔偿损失</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1.乙方提供的服务不符合本合同规定的，甲方有权拒收，并且乙方须向甲方方支付本合同总价5%的违约金。</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2.乙方未能按本合同规定的交货时间提供服务，从逾期之日起每日按本合同总价3‰的数额向甲方支付违约金；逾期半个月以上的，甲方有权终止合同，由此造成的甲方经济损失由乙方承担。</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3.甲方无正当理由拒收接受服务，到期拒付服务款项的，甲方向乙方偿付本合同总的5%的违约金。甲方人逾期付款，则每日按本合同总价的3‰向乙方偿付违约金。</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4.对于因甲方原因导致变更、中止或者终止政府采购合同的，甲方应当依照以下合同约定对供应商受到的损失予以赔偿或者补偿：</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5.其它违约责任按《中华人民共和国民法典(合同编)》处理。</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b/>
          <w:color w:val="000000" w:themeColor="text1"/>
          <w:sz w:val="21"/>
          <w:szCs w:val="21"/>
          <w:highlight w:val="none"/>
          <w14:textFill>
            <w14:solidFill>
              <w14:schemeClr w14:val="tx1"/>
            </w14:solidFill>
          </w14:textFill>
        </w:rPr>
        <w:t>九、争议的解决</w:t>
      </w:r>
    </w:p>
    <w:p>
      <w:pPr>
        <w:keepNext w:val="0"/>
        <w:keepLines w:val="0"/>
        <w:pageBreakBefore w:val="0"/>
        <w:widowControl w:val="0"/>
        <w:shd w:val="clear" w:fill="FFFFFF"/>
        <w:kinsoku/>
        <w:wordWrap/>
        <w:overflowPunct/>
        <w:topLinePunct w:val="0"/>
        <w:autoSpaceDE/>
        <w:autoSpaceDN/>
        <w:bidi w:val="0"/>
        <w:adjustRightInd/>
        <w:snapToGrid/>
        <w:spacing w:line="360" w:lineRule="auto"/>
        <w:ind w:firstLine="400"/>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合同执行过程中发生的任何争议，如双方不能通过友好协商解决，按相关法律法规处理。</w:t>
      </w:r>
      <w:r>
        <w:rPr>
          <w:rFonts w:ascii="helvetica" w:hAnsi="helvetica" w:eastAsia="helvetica" w:cs="helvetica"/>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z w:val="21"/>
          <w:szCs w:val="21"/>
          <w:highlight w:val="none"/>
          <w14:textFill>
            <w14:solidFill>
              <w14:schemeClr w14:val="tx1"/>
            </w14:solidFill>
          </w14:textFill>
        </w:rPr>
        <w:t xml:space="preserve"> </w:t>
      </w:r>
      <w:r>
        <w:rPr>
          <w:rFonts w:ascii="helvetica" w:hAnsi="helvetica" w:eastAsia="helvetica" w:cs="helvetica"/>
          <w:color w:val="000000" w:themeColor="text1"/>
          <w:sz w:val="21"/>
          <w:szCs w:val="21"/>
          <w:highlight w:val="none"/>
          <w14:textFill>
            <w14:solidFill>
              <w14:schemeClr w14:val="tx1"/>
            </w14:solidFill>
          </w14:textFill>
        </w:rPr>
        <w:t xml:space="preserve">   </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b/>
          <w:color w:val="000000" w:themeColor="text1"/>
          <w:sz w:val="21"/>
          <w:szCs w:val="21"/>
          <w:highlight w:val="none"/>
          <w14:textFill>
            <w14:solidFill>
              <w14:schemeClr w14:val="tx1"/>
            </w14:solidFill>
          </w14:textFill>
        </w:rPr>
        <w:t>十、不可抗力</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b/>
          <w:color w:val="000000" w:themeColor="text1"/>
          <w:sz w:val="21"/>
          <w:szCs w:val="21"/>
          <w:highlight w:val="none"/>
          <w14:textFill>
            <w14:solidFill>
              <w14:schemeClr w14:val="tx1"/>
            </w14:solidFill>
          </w14:textFill>
        </w:rPr>
        <w:t>十一、税费</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在中国境内、外发生的与本合同执行有关的一切税费均由乙方负担。</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b/>
          <w:color w:val="000000" w:themeColor="text1"/>
          <w:sz w:val="21"/>
          <w:szCs w:val="21"/>
          <w:highlight w:val="none"/>
          <w14:textFill>
            <w14:solidFill>
              <w14:schemeClr w14:val="tx1"/>
            </w14:solidFill>
          </w14:textFill>
        </w:rPr>
        <w:t>十二、其它</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1.本合同所有附件、招标文件、投标文件、中标通知书均为合同的有效组成部分，与本合同具有同等法律效力。</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2.在执行本合同的过程中，所有经双方签署确认的文件（包括会议纪要、补充协议、往来信函）即成为本合同的有效组成部分。</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3.如一方地址、电话、传真号码有变更，应在变更当日内书面通知对方，否则，应承担相应责任。</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4.除甲方事先书面同意外，乙方不得部分或全部转让其应履行的合同项下的义务。</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b/>
          <w:color w:val="000000" w:themeColor="text1"/>
          <w:sz w:val="21"/>
          <w:szCs w:val="21"/>
          <w:highlight w:val="none"/>
          <w14:textFill>
            <w14:solidFill>
              <w14:schemeClr w14:val="tx1"/>
            </w14:solidFill>
          </w14:textFill>
        </w:rPr>
        <w:t>十三、合同生效</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1.本合同在甲乙双方法人代表或其授权代表签字盖章后生效。</w:t>
      </w:r>
    </w:p>
    <w:p>
      <w:pPr>
        <w:keepNext w:val="0"/>
        <w:keepLines w:val="0"/>
        <w:pageBreakBefore w:val="0"/>
        <w:widowControl w:val="0"/>
        <w:shd w:val="clear" w:fill="FFFFFF"/>
        <w:kinsoku/>
        <w:wordWrap/>
        <w:overflowPunct/>
        <w:topLinePunct w:val="0"/>
        <w:autoSpaceDE/>
        <w:autoSpaceDN/>
        <w:bidi w:val="0"/>
        <w:adjustRightInd/>
        <w:snapToGrid/>
        <w:spacing w:line="360" w:lineRule="auto"/>
        <w:jc w:val="both"/>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2.合同一式    份。</w:t>
      </w:r>
    </w:p>
    <w:p>
      <w:pPr>
        <w:spacing w:line="360" w:lineRule="auto"/>
        <w:ind w:firstLine="420" w:firstLineChars="200"/>
        <w:rPr>
          <w:rFonts w:hint="eastAsia" w:ascii="宋体" w:hAnsi="宋体"/>
          <w:color w:val="000000" w:themeColor="text1"/>
          <w:sz w:val="21"/>
          <w:szCs w:val="21"/>
          <w:highlight w:val="none"/>
          <w:u w:val="single"/>
          <w14:textFill>
            <w14:solidFill>
              <w14:schemeClr w14:val="tx1"/>
            </w14:solidFill>
          </w14:textFill>
        </w:rPr>
      </w:pPr>
    </w:p>
    <w:p>
      <w:pPr>
        <w:spacing w:line="360" w:lineRule="auto"/>
        <w:ind w:firstLine="420" w:firstLineChars="200"/>
        <w:rPr>
          <w:rFonts w:hint="eastAsia" w:ascii="宋体" w:hAnsi="宋体"/>
          <w:color w:val="000000" w:themeColor="text1"/>
          <w:sz w:val="21"/>
          <w:szCs w:val="21"/>
          <w:highlight w:val="none"/>
          <w:u w:val="single"/>
          <w14:textFill>
            <w14:solidFill>
              <w14:schemeClr w14:val="tx1"/>
            </w14:solidFill>
          </w14:textFill>
        </w:rPr>
      </w:pPr>
    </w:p>
    <w:p>
      <w:pPr>
        <w:spacing w:line="360" w:lineRule="auto"/>
        <w:ind w:firstLine="420" w:firstLineChars="200"/>
        <w:rPr>
          <w:rFonts w:hint="eastAsia" w:ascii="宋体" w:hAnsi="宋体"/>
          <w:color w:val="000000" w:themeColor="text1"/>
          <w:sz w:val="21"/>
          <w:szCs w:val="21"/>
          <w:highlight w:val="none"/>
          <w:u w:val="single"/>
          <w14:textFill>
            <w14:solidFill>
              <w14:schemeClr w14:val="tx1"/>
            </w14:solidFill>
          </w14:textFill>
        </w:rPr>
      </w:pPr>
    </w:p>
    <w:p>
      <w:pPr>
        <w:spacing w:line="360" w:lineRule="auto"/>
        <w:ind w:firstLine="420" w:firstLineChars="200"/>
        <w:rPr>
          <w:rFonts w:hint="eastAsia" w:ascii="宋体" w:hAnsi="宋体"/>
          <w:color w:val="000000" w:themeColor="text1"/>
          <w:sz w:val="21"/>
          <w:szCs w:val="21"/>
          <w:highlight w:val="none"/>
          <w:u w:val="single"/>
          <w14:textFill>
            <w14:solidFill>
              <w14:schemeClr w14:val="tx1"/>
            </w14:solidFill>
          </w14:textFill>
        </w:rPr>
      </w:pPr>
    </w:p>
    <w:p>
      <w:pPr>
        <w:spacing w:line="360" w:lineRule="auto"/>
        <w:ind w:firstLine="420" w:firstLineChars="200"/>
        <w:rPr>
          <w:rFonts w:hint="eastAsia" w:ascii="宋体" w:hAnsi="宋体"/>
          <w:color w:val="000000" w:themeColor="text1"/>
          <w:sz w:val="21"/>
          <w:szCs w:val="21"/>
          <w:highlight w:val="none"/>
          <w:u w:val="single"/>
          <w14:textFill>
            <w14:solidFill>
              <w14:schemeClr w14:val="tx1"/>
            </w14:solidFill>
          </w14:textFill>
        </w:rPr>
      </w:pPr>
    </w:p>
    <w:p>
      <w:pPr>
        <w:spacing w:line="360" w:lineRule="auto"/>
        <w:ind w:firstLine="420" w:firstLineChars="200"/>
        <w:rPr>
          <w:rFonts w:hint="eastAsia" w:ascii="宋体" w:hAnsi="宋体"/>
          <w:color w:val="000000" w:themeColor="text1"/>
          <w:sz w:val="21"/>
          <w:szCs w:val="21"/>
          <w:highlight w:val="none"/>
          <w:u w:val="single"/>
          <w14:textFill>
            <w14:solidFill>
              <w14:schemeClr w14:val="tx1"/>
            </w14:solidFill>
          </w14:textFill>
        </w:rPr>
      </w:pPr>
    </w:p>
    <w:p>
      <w:pPr>
        <w:spacing w:line="360" w:lineRule="auto"/>
        <w:ind w:firstLine="420" w:firstLineChars="200"/>
        <w:rPr>
          <w:rFonts w:hint="eastAsia" w:ascii="宋体" w:hAnsi="宋体"/>
          <w:color w:val="000000" w:themeColor="text1"/>
          <w:sz w:val="21"/>
          <w:szCs w:val="21"/>
          <w:highlight w:val="none"/>
          <w:u w:val="single"/>
          <w14:textFill>
            <w14:solidFill>
              <w14:schemeClr w14:val="tx1"/>
            </w14:solidFill>
          </w14:textFill>
        </w:rPr>
      </w:pPr>
    </w:p>
    <w:p>
      <w:pPr>
        <w:spacing w:line="360" w:lineRule="auto"/>
        <w:ind w:firstLine="420" w:firstLineChars="200"/>
        <w:rPr>
          <w:rFonts w:hint="eastAsia" w:ascii="宋体" w:hAnsi="宋体"/>
          <w:color w:val="000000" w:themeColor="text1"/>
          <w:sz w:val="21"/>
          <w:szCs w:val="21"/>
          <w:highlight w:val="none"/>
          <w:u w:val="single"/>
          <w14:textFill>
            <w14:solidFill>
              <w14:schemeClr w14:val="tx1"/>
            </w14:solidFill>
          </w14:textFill>
        </w:rPr>
      </w:pPr>
    </w:p>
    <w:p>
      <w:pPr>
        <w:spacing w:line="360" w:lineRule="auto"/>
        <w:ind w:firstLine="420" w:firstLineChars="200"/>
        <w:rPr>
          <w:rFonts w:hint="eastAsia" w:ascii="宋体" w:hAnsi="宋体"/>
          <w:color w:val="000000" w:themeColor="text1"/>
          <w:sz w:val="21"/>
          <w:szCs w:val="21"/>
          <w:highlight w:val="none"/>
          <w:u w:val="single"/>
          <w14:textFill>
            <w14:solidFill>
              <w14:schemeClr w14:val="tx1"/>
            </w14:solidFill>
          </w14:textFill>
        </w:rPr>
      </w:pPr>
    </w:p>
    <w:p>
      <w:pPr>
        <w:spacing w:line="360" w:lineRule="auto"/>
        <w:ind w:firstLine="420" w:firstLineChars="200"/>
        <w:rPr>
          <w:rFonts w:hint="eastAsia" w:ascii="宋体" w:hAnsi="宋体"/>
          <w:color w:val="000000" w:themeColor="text1"/>
          <w:sz w:val="21"/>
          <w:szCs w:val="21"/>
          <w:highlight w:val="none"/>
          <w:u w:val="single"/>
          <w14:textFill>
            <w14:solidFill>
              <w14:schemeClr w14:val="tx1"/>
            </w14:solidFill>
          </w14:textFill>
        </w:rPr>
      </w:pPr>
    </w:p>
    <w:p>
      <w:pPr>
        <w:spacing w:line="360" w:lineRule="auto"/>
        <w:ind w:firstLine="420" w:firstLineChars="200"/>
        <w:rPr>
          <w:rFonts w:hint="eastAsia" w:ascii="宋体" w:hAnsi="宋体"/>
          <w:color w:val="000000" w:themeColor="text1"/>
          <w:sz w:val="21"/>
          <w:szCs w:val="21"/>
          <w:highlight w:val="none"/>
          <w:u w:val="single"/>
          <w14:textFill>
            <w14:solidFill>
              <w14:schemeClr w14:val="tx1"/>
            </w14:solidFill>
          </w14:textFill>
        </w:rPr>
      </w:pPr>
    </w:p>
    <w:p>
      <w:pPr>
        <w:spacing w:line="360" w:lineRule="auto"/>
        <w:ind w:firstLine="420" w:firstLineChars="200"/>
        <w:rPr>
          <w:rFonts w:hint="eastAsia" w:ascii="宋体" w:hAnsi="宋体"/>
          <w:color w:val="000000" w:themeColor="text1"/>
          <w:sz w:val="21"/>
          <w:szCs w:val="21"/>
          <w:highlight w:val="none"/>
          <w:u w:val="single"/>
          <w14:textFill>
            <w14:solidFill>
              <w14:schemeClr w14:val="tx1"/>
            </w14:solidFill>
          </w14:textFill>
        </w:rPr>
      </w:pPr>
    </w:p>
    <w:p>
      <w:pPr>
        <w:spacing w:line="360" w:lineRule="auto"/>
        <w:ind w:firstLine="420" w:firstLineChars="200"/>
        <w:rPr>
          <w:rFonts w:hint="eastAsia" w:ascii="宋体" w:hAnsi="宋体"/>
          <w:color w:val="000000" w:themeColor="text1"/>
          <w:sz w:val="21"/>
          <w:szCs w:val="21"/>
          <w:highlight w:val="none"/>
          <w:u w:val="single"/>
          <w14:textFill>
            <w14:solidFill>
              <w14:schemeClr w14:val="tx1"/>
            </w14:solidFill>
          </w14:textFill>
        </w:rPr>
      </w:pPr>
    </w:p>
    <w:p>
      <w:pPr>
        <w:spacing w:line="360" w:lineRule="auto"/>
        <w:ind w:firstLine="420" w:firstLineChars="200"/>
        <w:rPr>
          <w:rFonts w:hint="eastAsia" w:ascii="宋体" w:hAnsi="宋体"/>
          <w:color w:val="000000" w:themeColor="text1"/>
          <w:sz w:val="21"/>
          <w:szCs w:val="21"/>
          <w:highlight w:val="none"/>
          <w:u w:val="single"/>
          <w14:textFill>
            <w14:solidFill>
              <w14:schemeClr w14:val="tx1"/>
            </w14:solidFill>
          </w14:textFill>
        </w:rPr>
      </w:pPr>
    </w:p>
    <w:p>
      <w:pPr>
        <w:spacing w:line="360" w:lineRule="auto"/>
        <w:ind w:firstLine="420" w:firstLineChars="200"/>
        <w:rPr>
          <w:rFonts w:hint="eastAsia" w:ascii="宋体" w:hAnsi="宋体"/>
          <w:color w:val="000000" w:themeColor="text1"/>
          <w:sz w:val="21"/>
          <w:szCs w:val="21"/>
          <w:highlight w:val="none"/>
          <w:u w:val="single"/>
          <w14:textFill>
            <w14:solidFill>
              <w14:schemeClr w14:val="tx1"/>
            </w14:solidFill>
          </w14:textFill>
        </w:rPr>
      </w:pPr>
    </w:p>
    <w:p>
      <w:pPr>
        <w:spacing w:line="360" w:lineRule="auto"/>
        <w:ind w:firstLine="420" w:firstLineChars="200"/>
        <w:rPr>
          <w:rFonts w:hint="eastAsia" w:ascii="宋体" w:hAnsi="宋体"/>
          <w:color w:val="000000" w:themeColor="text1"/>
          <w:sz w:val="21"/>
          <w:szCs w:val="21"/>
          <w:highlight w:val="none"/>
          <w:u w:val="single"/>
          <w14:textFill>
            <w14:solidFill>
              <w14:schemeClr w14:val="tx1"/>
            </w14:solidFill>
          </w14:textFill>
        </w:rPr>
      </w:pPr>
    </w:p>
    <w:p>
      <w:pPr>
        <w:spacing w:line="360" w:lineRule="auto"/>
        <w:ind w:firstLine="420" w:firstLineChars="200"/>
        <w:rPr>
          <w:rFonts w:hint="eastAsia" w:ascii="宋体" w:hAnsi="宋体"/>
          <w:color w:val="000000" w:themeColor="text1"/>
          <w:sz w:val="21"/>
          <w:szCs w:val="21"/>
          <w:highlight w:val="none"/>
          <w:u w:val="single"/>
          <w14:textFill>
            <w14:solidFill>
              <w14:schemeClr w14:val="tx1"/>
            </w14:solidFill>
          </w14:textFill>
        </w:rPr>
      </w:pPr>
    </w:p>
    <w:p>
      <w:pPr>
        <w:spacing w:line="360" w:lineRule="auto"/>
        <w:ind w:firstLine="420" w:firstLineChars="200"/>
        <w:rPr>
          <w:rFonts w:hint="eastAsia" w:ascii="宋体" w:hAnsi="宋体"/>
          <w:color w:val="000000" w:themeColor="text1"/>
          <w:sz w:val="21"/>
          <w:szCs w:val="21"/>
          <w:highlight w:val="none"/>
          <w:u w:val="single"/>
          <w14:textFill>
            <w14:solidFill>
              <w14:schemeClr w14:val="tx1"/>
            </w14:solidFill>
          </w14:textFill>
        </w:rPr>
      </w:pPr>
    </w:p>
    <w:p>
      <w:pPr>
        <w:spacing w:line="360" w:lineRule="auto"/>
        <w:ind w:firstLine="420" w:firstLineChars="200"/>
        <w:rPr>
          <w:rFonts w:hint="eastAsia" w:ascii="宋体" w:hAnsi="宋体"/>
          <w:color w:val="000000" w:themeColor="text1"/>
          <w:sz w:val="21"/>
          <w:szCs w:val="21"/>
          <w:highlight w:val="none"/>
          <w:u w:val="single"/>
          <w14:textFill>
            <w14:solidFill>
              <w14:schemeClr w14:val="tx1"/>
            </w14:solidFill>
          </w14:textFill>
        </w:rPr>
      </w:pPr>
    </w:p>
    <w:p>
      <w:pPr>
        <w:spacing w:line="360" w:lineRule="auto"/>
        <w:ind w:firstLine="420" w:firstLineChars="200"/>
        <w:rPr>
          <w:rFonts w:hint="eastAsia" w:ascii="宋体" w:hAnsi="宋体"/>
          <w:color w:val="000000" w:themeColor="text1"/>
          <w:sz w:val="21"/>
          <w:szCs w:val="21"/>
          <w:highlight w:val="none"/>
          <w:u w:val="single"/>
          <w14:textFill>
            <w14:solidFill>
              <w14:schemeClr w14:val="tx1"/>
            </w14:solidFill>
          </w14:textFill>
        </w:rPr>
      </w:pPr>
    </w:p>
    <w:p>
      <w:pPr>
        <w:pStyle w:val="3"/>
        <w:numPr>
          <w:ilvl w:val="0"/>
          <w:numId w:val="2"/>
        </w:numPr>
        <w:spacing w:before="312" w:after="312"/>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bookmarkStart w:id="75" w:name="_Toc4966"/>
      <w:r>
        <w:rPr>
          <w:rFonts w:hint="eastAsia"/>
          <w:color w:val="000000" w:themeColor="text1"/>
          <w:highlight w:val="none"/>
          <w14:textFill>
            <w14:solidFill>
              <w14:schemeClr w14:val="tx1"/>
            </w14:solidFill>
          </w14:textFill>
        </w:rPr>
        <w:t>采购需求</w:t>
      </w:r>
      <w:bookmarkEnd w:id="75"/>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bookmarkStart w:id="76" w:name="_Toc1071"/>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一、</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项目服务期限</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一年</w:t>
      </w:r>
      <w:r>
        <w:rPr>
          <w:rFonts w:hint="eastAsia" w:cs="Times New Roman"/>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二、保险责任:保险责任承担方式为期内发生赔偿制（被保险医疗卫生机构在投保服务期间的医疗行为引发的医疗纠纷均进行赔偿)。包括：</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保险单明细表中列明的保险期间或追溯期及承保区域范围内，被保险人的投保医务人员在诊疗护理活动中，因执业过失造成患者人身损害，在保险期间内，由患者或其近亲属首次向被保险人提出索赔申请，依照中华人民共和国法律（不包括港澳台地区法律）应由被保险人承担的经济赔偿责任，保险人按照保险合同约定负责赔偿。</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依法开展医疗护理诊疗工作中，因发生医疗事故、医疗差错及医疗意外均在保险范围内。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保险责任范围内的法律费用，包括事故鉴定费、查勘费、取证费、仲裁或诉讼费、案件受理费、律师费等，保险人在约定的限额内也负责陪偿。被保险人对法律费用的每次索赔赔偿金额以实际发生的费用金为准，计入每次案件赔偿限额内，每个案件不得超过</w:t>
      </w:r>
      <w:r>
        <w:rPr>
          <w:rFonts w:hint="eastAsia" w:cs="Times New Roman"/>
          <w:color w:val="000000" w:themeColor="text1"/>
          <w:sz w:val="21"/>
          <w:szCs w:val="2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保险合同承保的医务人员包括在被保险人处学习的研究生及其他参加实习、进修、培训的人员，但上述人员应在其导师的指导下参与诊疗护理活动。</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保险合同承保的医务人员包括被保险人外请的医务人员，但外请的医务人员应从事与其资格相符的诊疗护理活动。</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医疗责任保险收费最高标准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医务人员投保方式：全部投保</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（1）二级综合医院（县人民医院），医疗责任每人责任限额 30 万，医疗责任累计限额 300 万，床位基本保险费最高限价600 元/床/年；医务人员基本保费最高限价 600 元/人/年；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（2）二级中医医院（含妇幼保健院），医疗责任每人责任限额 20 万，医疗责任累计限额 300 万，床位基本保险费最高限价 500 元/床/年；医务人员基本保费最高限价 500 元/人/年；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（3）乡镇卫生院、卫生室医疗责任每人责任限额 12 万，医疗责任累计限额 300 万，床位基本保险费最高限价 400 元/床/年；医务人员基本保费最高限价 400 元/人/年；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（4）二级医院（含县医院、中医院、妇幼保健院）场地责任险保费最高限价 4500 元，乡镇卫生院、卫生室场地责任险保费最高限价 2000 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 xml:space="preserve">（5）法律费用责任限额：每次事故责任限额2万元，累计责任限额50万元 </w:t>
      </w:r>
      <w:r>
        <w:rPr>
          <w:rFonts w:hint="default" w:cs="Times New Roman"/>
          <w:color w:val="000000" w:themeColor="text1"/>
          <w:sz w:val="21"/>
          <w:szCs w:val="21"/>
          <w:highlight w:val="none"/>
          <w:lang w:val="en-US" w:eastAsia="zh-CN"/>
          <w14:textFill>
            <w14:solidFill>
              <w14:schemeClr w14:val="tx1"/>
            </w14:solidFill>
          </w14:textFill>
        </w:rPr>
        <w:t xml:space="preserve">     </w:t>
      </w:r>
      <w:r>
        <w:rPr>
          <w:rFonts w:hint="eastAsia" w:cs="Times New Roman"/>
          <w:color w:val="000000" w:themeColor="text1"/>
          <w:sz w:val="21"/>
          <w:szCs w:val="21"/>
          <w:highlight w:val="none"/>
          <w:lang w:val="en-US" w:eastAsia="zh-CN"/>
          <w14:textFill>
            <w14:solidFill>
              <w14:schemeClr w14:val="tx1"/>
            </w14:solidFill>
          </w14:textFill>
        </w:rPr>
        <w:t xml:space="preserve"> </w:t>
      </w:r>
      <w:r>
        <w:rPr>
          <w:rFonts w:hint="default" w:cs="Times New Roman"/>
          <w:color w:val="000000" w:themeColor="text1"/>
          <w:sz w:val="21"/>
          <w:szCs w:val="21"/>
          <w:highlight w:val="none"/>
          <w:lang w:val="en-US" w:eastAsia="zh-CN"/>
          <w14:textFill>
            <w14:solidFill>
              <w14:schemeClr w14:val="tx1"/>
            </w14:solidFill>
          </w14:textFill>
        </w:rPr>
        <w:t xml:space="preserve">        </w:t>
      </w:r>
      <w:r>
        <w:rPr>
          <w:rFonts w:hint="eastAsia" w:cs="Times New Roman"/>
          <w:color w:val="000000" w:themeColor="text1"/>
          <w:sz w:val="21"/>
          <w:szCs w:val="21"/>
          <w:highlight w:val="none"/>
          <w:lang w:val="en-US" w:eastAsia="zh-CN"/>
          <w14:textFill>
            <w14:solidFill>
              <w14:schemeClr w14:val="tx1"/>
            </w14:solidFill>
          </w14:textFill>
        </w:rPr>
        <w:t xml:space="preserve"> </w:t>
      </w:r>
      <w:r>
        <w:rPr>
          <w:rFonts w:hint="default" w:cs="Times New Roman"/>
          <w:color w:val="000000" w:themeColor="text1"/>
          <w:sz w:val="21"/>
          <w:szCs w:val="21"/>
          <w:highlight w:val="none"/>
          <w:lang w:val="en-US" w:eastAsia="zh-CN"/>
          <w14:textFill>
            <w14:solidFill>
              <w14:schemeClr w14:val="tx1"/>
            </w14:solidFill>
          </w14:textFill>
        </w:rPr>
        <w:t xml:space="preserve">   </w:t>
      </w:r>
      <w:r>
        <w:rPr>
          <w:rFonts w:hint="eastAsia" w:cs="Times New Roman"/>
          <w:color w:val="000000" w:themeColor="text1"/>
          <w:sz w:val="21"/>
          <w:szCs w:val="21"/>
          <w:highlight w:val="none"/>
          <w:lang w:val="en-US" w:eastAsia="zh-CN"/>
          <w14:textFill>
            <w14:solidFill>
              <w14:schemeClr w14:val="tx1"/>
            </w14:solidFill>
          </w14:textFill>
        </w:rPr>
        <w:t xml:space="preserve"> </w:t>
      </w:r>
      <w:r>
        <w:rPr>
          <w:rFonts w:hint="default" w:cs="Times New Roman"/>
          <w:color w:val="000000" w:themeColor="text1"/>
          <w:sz w:val="21"/>
          <w:szCs w:val="21"/>
          <w:highlight w:val="none"/>
          <w:lang w:val="en-US" w:eastAsia="zh-CN"/>
          <w14:textFill>
            <w14:solidFill>
              <w14:schemeClr w14:val="tx1"/>
            </w14:solidFill>
          </w14:textFill>
        </w:rPr>
        <w:t xml:space="preserve">     </w:t>
      </w:r>
      <w:r>
        <w:rPr>
          <w:rFonts w:hint="eastAsia" w:cs="Times New Roman"/>
          <w:color w:val="000000" w:themeColor="text1"/>
          <w:sz w:val="21"/>
          <w:szCs w:val="21"/>
          <w:highlight w:val="none"/>
          <w:lang w:val="en-US" w:eastAsia="zh-CN"/>
          <w14:textFill>
            <w14:solidFill>
              <w14:schemeClr w14:val="tx1"/>
            </w14:solidFill>
          </w14:textFill>
        </w:rPr>
        <w:t xml:space="preserve"> </w:t>
      </w:r>
      <w:r>
        <w:rPr>
          <w:rFonts w:hint="default" w:cs="Times New Roman"/>
          <w:color w:val="000000" w:themeColor="text1"/>
          <w:sz w:val="21"/>
          <w:szCs w:val="21"/>
          <w:highlight w:val="none"/>
          <w:lang w:val="en-US" w:eastAsia="zh-CN"/>
          <w14:textFill>
            <w14:solidFill>
              <w14:schemeClr w14:val="tx1"/>
            </w14:solidFill>
          </w14:textFill>
        </w:rPr>
        <w:t xml:space="preserve">   </w:t>
      </w:r>
      <w:r>
        <w:rPr>
          <w:rFonts w:hint="eastAsia" w:cs="Times New Roman"/>
          <w:color w:val="000000" w:themeColor="text1"/>
          <w:sz w:val="21"/>
          <w:szCs w:val="21"/>
          <w:highlight w:val="none"/>
          <w:lang w:val="en-US" w:eastAsia="zh-CN"/>
          <w14:textFill>
            <w14:solidFill>
              <w14:schemeClr w14:val="tx1"/>
            </w14:solidFill>
          </w14:textFill>
        </w:rPr>
        <w:t xml:space="preserve"> </w:t>
      </w:r>
      <w:r>
        <w:rPr>
          <w:rFonts w:hint="default" w:cs="Times New Roman"/>
          <w:color w:val="000000" w:themeColor="text1"/>
          <w:sz w:val="21"/>
          <w:szCs w:val="21"/>
          <w:highlight w:val="none"/>
          <w:lang w:val="en-US" w:eastAsia="zh-CN"/>
          <w14:textFill>
            <w14:solidFill>
              <w14:schemeClr w14:val="tx1"/>
            </w14:solidFill>
          </w14:textFill>
        </w:rPr>
        <w:t xml:space="preserve">   </w:t>
      </w:r>
      <w:r>
        <w:rPr>
          <w:rFonts w:hint="eastAsia" w:cs="Times New Roman"/>
          <w:color w:val="000000" w:themeColor="text1"/>
          <w:sz w:val="21"/>
          <w:szCs w:val="21"/>
          <w:highlight w:val="none"/>
          <w:lang w:val="en-US" w:eastAsia="zh-CN"/>
          <w14:textFill>
            <w14:solidFill>
              <w14:schemeClr w14:val="tx1"/>
            </w14:solidFill>
          </w14:textFill>
        </w:rPr>
        <w:t xml:space="preserve"> </w:t>
      </w:r>
      <w:r>
        <w:rPr>
          <w:rFonts w:hint="default" w:cs="Times New Roman"/>
          <w:color w:val="000000" w:themeColor="text1"/>
          <w:sz w:val="21"/>
          <w:szCs w:val="21"/>
          <w:highlight w:val="none"/>
          <w:lang w:val="en-US" w:eastAsia="zh-CN"/>
          <w14:textFill>
            <w14:solidFill>
              <w14:schemeClr w14:val="tx1"/>
            </w14:solidFill>
          </w14:textFill>
        </w:rPr>
        <w:t xml:space="preserve">   </w:t>
      </w:r>
      <w:r>
        <w:rPr>
          <w:rFonts w:hint="eastAsia" w:cs="Times New Roman"/>
          <w:color w:val="000000" w:themeColor="text1"/>
          <w:sz w:val="21"/>
          <w:szCs w:val="21"/>
          <w:highlight w:val="none"/>
          <w:lang w:val="en-US" w:eastAsia="zh-CN"/>
          <w14:textFill>
            <w14:solidFill>
              <w14:schemeClr w14:val="tx1"/>
            </w14:solidFill>
          </w14:textFill>
        </w:rPr>
        <w:t xml:space="preserve"> </w:t>
      </w:r>
      <w:r>
        <w:rPr>
          <w:rFonts w:hint="default" w:cs="Times New Roman"/>
          <w:color w:val="000000" w:themeColor="text1"/>
          <w:sz w:val="21"/>
          <w:szCs w:val="21"/>
          <w:highlight w:val="none"/>
          <w:lang w:val="en-US" w:eastAsia="zh-CN"/>
          <w14:textFill>
            <w14:solidFill>
              <w14:schemeClr w14:val="tx1"/>
            </w14:solidFill>
          </w14:textFill>
        </w:rPr>
        <w:t xml:space="preserve">   </w:t>
      </w:r>
      <w:r>
        <w:rPr>
          <w:rFonts w:hint="eastAsia" w:cs="Times New Roman"/>
          <w:color w:val="000000" w:themeColor="text1"/>
          <w:sz w:val="21"/>
          <w:szCs w:val="21"/>
          <w:highlight w:val="none"/>
          <w:lang w:val="en-US" w:eastAsia="zh-CN"/>
          <w14:textFill>
            <w14:solidFill>
              <w14:schemeClr w14:val="tx1"/>
            </w14:solidFill>
          </w14:textFill>
        </w:rPr>
        <w:t xml:space="preserve"> </w:t>
      </w:r>
      <w:r>
        <w:rPr>
          <w:rFonts w:hint="default" w:cs="Times New Roman"/>
          <w:color w:val="000000" w:themeColor="text1"/>
          <w:sz w:val="21"/>
          <w:szCs w:val="21"/>
          <w:highlight w:val="none"/>
          <w:lang w:val="en-US" w:eastAsia="zh-CN"/>
          <w14:textFill>
            <w14:solidFill>
              <w14:schemeClr w14:val="tx1"/>
            </w14:solidFill>
          </w14:textFill>
        </w:rPr>
        <w:t xml:space="preserve">   </w:t>
      </w:r>
      <w:r>
        <w:rPr>
          <w:rFonts w:hint="eastAsia" w:cs="Times New Roman"/>
          <w:color w:val="000000" w:themeColor="text1"/>
          <w:sz w:val="21"/>
          <w:szCs w:val="21"/>
          <w:highlight w:val="none"/>
          <w:lang w:val="en-US" w:eastAsia="zh-CN"/>
          <w14:textFill>
            <w14:solidFill>
              <w14:schemeClr w14:val="tx1"/>
            </w14:solidFill>
          </w14:textFill>
        </w:rPr>
        <w:t xml:space="preserve"> </w:t>
      </w:r>
      <w:r>
        <w:rPr>
          <w:rFonts w:hint="default" w:cs="Times New Roman"/>
          <w:color w:val="000000" w:themeColor="text1"/>
          <w:sz w:val="21"/>
          <w:szCs w:val="21"/>
          <w:highlight w:val="none"/>
          <w:lang w:val="en-US" w:eastAsia="zh-CN"/>
          <w14:textFill>
            <w14:solidFill>
              <w14:schemeClr w14:val="tx1"/>
            </w14:solidFill>
          </w14:textFill>
        </w:rPr>
        <w:t xml:space="preserve">   </w:t>
      </w:r>
      <w:r>
        <w:rPr>
          <w:rFonts w:hint="eastAsia" w:cs="Times New Roman"/>
          <w:color w:val="000000" w:themeColor="text1"/>
          <w:sz w:val="21"/>
          <w:szCs w:val="21"/>
          <w:highlight w:val="none"/>
          <w:lang w:val="en-US" w:eastAsia="zh-CN"/>
          <w14:textFill>
            <w14:solidFill>
              <w14:schemeClr w14:val="tx1"/>
            </w14:solidFill>
          </w14:textFill>
        </w:rPr>
        <w:t xml:space="preserve"> </w:t>
      </w:r>
      <w:r>
        <w:rPr>
          <w:rFonts w:hint="default" w:cs="Times New Roman"/>
          <w:color w:val="000000" w:themeColor="text1"/>
          <w:sz w:val="21"/>
          <w:szCs w:val="21"/>
          <w:highlight w:val="none"/>
          <w:lang w:val="en-US" w:eastAsia="zh-CN"/>
          <w14:textFill>
            <w14:solidFill>
              <w14:schemeClr w14:val="tx1"/>
            </w14:solidFill>
          </w14:textFill>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赔偿限额、赔偿项目和赔偿比例</w:t>
      </w:r>
    </w:p>
    <w:tbl>
      <w:tblPr>
        <w:tblStyle w:val="29"/>
        <w:tblW w:w="1015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
      <w:tblGrid>
        <w:gridCol w:w="720"/>
        <w:gridCol w:w="10"/>
        <w:gridCol w:w="2446"/>
        <w:gridCol w:w="1935"/>
        <w:gridCol w:w="1560"/>
        <w:gridCol w:w="1485"/>
        <w:gridCol w:w="199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410" w:hRule="exact"/>
          <w:jc w:val="center"/>
        </w:trPr>
        <w:tc>
          <w:tcPr>
            <w:tcW w:w="3176" w:type="dxa"/>
            <w:gridSpan w:val="3"/>
            <w:vMerge w:val="restart"/>
            <w:shd w:val="clear" w:color="auto" w:fill="FFFFFF"/>
            <w:noWrap w:val="0"/>
            <w:vAlign w:val="center"/>
          </w:tcPr>
          <w:p>
            <w:pPr>
              <w:pStyle w:val="5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赔偿范围</w:t>
            </w:r>
          </w:p>
        </w:tc>
        <w:tc>
          <w:tcPr>
            <w:tcW w:w="6974" w:type="dxa"/>
            <w:gridSpan w:val="4"/>
            <w:tcBorders>
              <w:left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医患双方协商解决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799" w:hRule="exact"/>
          <w:jc w:val="center"/>
        </w:trPr>
        <w:tc>
          <w:tcPr>
            <w:tcW w:w="3176" w:type="dxa"/>
            <w:gridSpan w:val="3"/>
            <w:vMerge w:val="continue"/>
            <w:shd w:val="clear" w:color="auto" w:fill="FFFFFF"/>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35" w:type="dxa"/>
            <w:tcBorders>
              <w:top w:val="single" w:color="auto" w:sz="4" w:space="0"/>
              <w:left w:val="single" w:color="auto" w:sz="4" w:space="0"/>
            </w:tcBorders>
            <w:shd w:val="clear" w:color="auto" w:fill="FFFFFF"/>
            <w:noWrap w:val="0"/>
            <w:vAlign w:val="center"/>
          </w:tcPr>
          <w:p>
            <w:pPr>
              <w:pStyle w:val="53"/>
              <w:keepNext w:val="0"/>
              <w:keepLines w:val="0"/>
              <w:widowControl w:val="0"/>
              <w:shd w:val="clear" w:color="auto" w:fill="auto"/>
              <w:bidi w:val="0"/>
              <w:spacing w:before="0" w:after="0" w:line="317" w:lineRule="exact"/>
              <w:ind w:left="0" w:right="0" w:firstLine="420" w:firstLineChars="200"/>
              <w:jc w:val="cente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二级综合医院</w:t>
            </w:r>
          </w:p>
          <w:p>
            <w:pPr>
              <w:pStyle w:val="53"/>
              <w:keepNext w:val="0"/>
              <w:keepLines w:val="0"/>
              <w:widowControl w:val="0"/>
              <w:shd w:val="clear" w:color="auto" w:fill="auto"/>
              <w:bidi w:val="0"/>
              <w:spacing w:before="0" w:after="0" w:line="317" w:lineRule="exact"/>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（含急救中心、站）</w:t>
            </w:r>
          </w:p>
          <w:p>
            <w:pPr>
              <w:pStyle w:val="53"/>
              <w:keepNext w:val="0"/>
              <w:keepLines w:val="0"/>
              <w:widowControl w:val="0"/>
              <w:shd w:val="clear" w:color="auto" w:fill="auto"/>
              <w:bidi w:val="0"/>
              <w:spacing w:before="0" w:after="100" w:line="240"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p>
          <w:p>
            <w:pPr>
              <w:pStyle w:val="5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p>
          <w:p>
            <w:pPr>
              <w:pStyle w:val="53"/>
              <w:keepNext w:val="0"/>
              <w:keepLines w:val="0"/>
              <w:widowControl w:val="0"/>
              <w:shd w:val="clear" w:color="auto" w:fill="auto"/>
              <w:bidi w:val="0"/>
              <w:spacing w:before="0" w:after="100" w:line="240"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p>
          <w:p>
            <w:pPr>
              <w:pStyle w:val="5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60" w:type="dxa"/>
            <w:tcBorders>
              <w:top w:val="single" w:color="auto" w:sz="4" w:space="0"/>
              <w:left w:val="single" w:color="auto" w:sz="4" w:space="0"/>
            </w:tcBorders>
            <w:shd w:val="clear" w:color="auto" w:fill="FFFFFF"/>
            <w:noWrap w:val="0"/>
            <w:vAlign w:val="center"/>
          </w:tcPr>
          <w:p>
            <w:pPr>
              <w:pStyle w:val="53"/>
              <w:keepNext w:val="0"/>
              <w:keepLines w:val="0"/>
              <w:widowControl w:val="0"/>
              <w:shd w:val="clear" w:color="auto" w:fill="auto"/>
              <w:bidi w:val="0"/>
              <w:spacing w:before="0" w:after="100" w:line="240" w:lineRule="auto"/>
              <w:ind w:right="0" w:firstLine="210" w:firstLineChars="1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二级中医医院</w:t>
            </w:r>
          </w:p>
        </w:tc>
        <w:tc>
          <w:tcPr>
            <w:tcW w:w="1485" w:type="dxa"/>
            <w:tcBorders>
              <w:top w:val="single" w:color="auto" w:sz="4" w:space="0"/>
              <w:left w:val="single" w:color="auto" w:sz="4" w:space="0"/>
            </w:tcBorders>
            <w:shd w:val="clear" w:color="auto" w:fill="FFFFFF"/>
            <w:noWrap w:val="0"/>
            <w:vAlign w:val="center"/>
          </w:tcPr>
          <w:p>
            <w:pPr>
              <w:pStyle w:val="53"/>
              <w:keepNext w:val="0"/>
              <w:keepLines w:val="0"/>
              <w:widowControl w:val="0"/>
              <w:shd w:val="clear" w:color="auto" w:fill="auto"/>
              <w:bidi w:val="0"/>
              <w:spacing w:before="0" w:after="100" w:line="240" w:lineRule="auto"/>
              <w:ind w:right="0" w:firstLine="210" w:firstLineChars="1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二级妇幼保健院</w:t>
            </w:r>
          </w:p>
        </w:tc>
        <w:tc>
          <w:tcPr>
            <w:tcW w:w="1994" w:type="dxa"/>
            <w:tcBorders>
              <w:top w:val="single" w:color="auto" w:sz="4" w:space="0"/>
              <w:left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70" w:lineRule="exact"/>
              <w:ind w:right="0"/>
              <w:jc w:val="cente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卫生院、社区卫生</w:t>
            </w:r>
          </w:p>
          <w:p>
            <w:pPr>
              <w:pStyle w:val="53"/>
              <w:keepNext w:val="0"/>
              <w:keepLines w:val="0"/>
              <w:widowControl w:val="0"/>
              <w:shd w:val="clear" w:color="auto" w:fill="auto"/>
              <w:bidi w:val="0"/>
              <w:spacing w:before="0" w:after="0" w:line="270" w:lineRule="exact"/>
              <w:ind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服务中心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73" w:hRule="exact"/>
          <w:jc w:val="center"/>
        </w:trPr>
        <w:tc>
          <w:tcPr>
            <w:tcW w:w="3176" w:type="dxa"/>
            <w:gridSpan w:val="3"/>
            <w:tcBorders>
              <w:top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赔偿比例（%）</w:t>
            </w:r>
          </w:p>
        </w:tc>
        <w:tc>
          <w:tcPr>
            <w:tcW w:w="6974" w:type="dxa"/>
            <w:gridSpan w:val="4"/>
            <w:tcBorders>
              <w:top w:val="single" w:color="auto" w:sz="4" w:space="0"/>
              <w:left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763" w:hRule="exact"/>
          <w:jc w:val="center"/>
        </w:trPr>
        <w:tc>
          <w:tcPr>
            <w:tcW w:w="3176" w:type="dxa"/>
            <w:gridSpan w:val="3"/>
            <w:tcBorders>
              <w:top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赔偿项目</w:t>
            </w:r>
          </w:p>
        </w:tc>
        <w:tc>
          <w:tcPr>
            <w:tcW w:w="6974" w:type="dxa"/>
            <w:gridSpan w:val="4"/>
            <w:tcBorders>
              <w:top w:val="single" w:color="auto" w:sz="4" w:space="0"/>
              <w:left w:val="single" w:color="auto" w:sz="4" w:space="0"/>
            </w:tcBorders>
            <w:shd w:val="clear" w:color="auto" w:fill="FFFFFF"/>
            <w:noWrap w:val="0"/>
            <w:vAlign w:val="center"/>
          </w:tcPr>
          <w:p>
            <w:pPr>
              <w:pStyle w:val="53"/>
              <w:keepNext w:val="0"/>
              <w:keepLines w:val="0"/>
              <w:widowControl w:val="0"/>
              <w:shd w:val="clear" w:color="auto" w:fill="auto"/>
              <w:bidi w:val="0"/>
              <w:spacing w:before="0" w:after="0" w:line="346" w:lineRule="exact"/>
              <w:ind w:left="0" w:right="0" w:firstLine="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按《民法典》、《医疗事故处理条例》、《保险法》三部法律法规规定的赔偿项目纳入赔偿范围的赔偿项目</w:t>
            </w:r>
            <w:r>
              <w:rPr>
                <w:rFonts w:hint="eastAsia" w:cs="宋体"/>
                <w:color w:val="000000" w:themeColor="text1"/>
                <w:spacing w:val="0"/>
                <w:w w:val="100"/>
                <w:positio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86" w:hRule="exact"/>
          <w:jc w:val="center"/>
        </w:trPr>
        <w:tc>
          <w:tcPr>
            <w:tcW w:w="720" w:type="dxa"/>
            <w:vMerge w:val="restart"/>
            <w:tcBorders>
              <w:top w:val="single" w:color="auto" w:sz="4" w:space="0"/>
            </w:tcBorders>
            <w:shd w:val="clear" w:color="auto" w:fill="FFFFFF"/>
            <w:noWrap w:val="0"/>
            <w:vAlign w:val="center"/>
          </w:tcPr>
          <w:p>
            <w:pPr>
              <w:pStyle w:val="53"/>
              <w:keepNext w:val="0"/>
              <w:keepLines w:val="0"/>
              <w:widowControl w:val="0"/>
              <w:shd w:val="clear" w:color="auto" w:fill="auto"/>
              <w:bidi w:val="0"/>
              <w:spacing w:before="0" w:after="0" w:line="346" w:lineRule="exact"/>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赔偿限额</w:t>
            </w:r>
          </w:p>
        </w:tc>
        <w:tc>
          <w:tcPr>
            <w:tcW w:w="2456" w:type="dxa"/>
            <w:gridSpan w:val="2"/>
            <w:tcBorders>
              <w:top w:val="single" w:color="auto" w:sz="4" w:space="0"/>
              <w:left w:val="single" w:color="auto" w:sz="4" w:space="0"/>
            </w:tcBorders>
            <w:shd w:val="clear" w:color="auto" w:fill="FFFFFF"/>
            <w:noWrap w:val="0"/>
            <w:vAlign w:val="center"/>
          </w:tcPr>
          <w:p>
            <w:pPr>
              <w:pStyle w:val="53"/>
              <w:keepNext w:val="0"/>
              <w:keepLines w:val="0"/>
              <w:widowControl w:val="0"/>
              <w:shd w:val="clear" w:color="auto" w:fill="auto"/>
              <w:bidi w:val="0"/>
              <w:spacing w:before="0" w:after="0" w:line="349" w:lineRule="exact"/>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单件赔偿限额（万元）</w:t>
            </w:r>
          </w:p>
        </w:tc>
        <w:tc>
          <w:tcPr>
            <w:tcW w:w="6974" w:type="dxa"/>
            <w:gridSpan w:val="4"/>
            <w:tcBorders>
              <w:top w:val="single" w:color="auto" w:sz="4" w:space="0"/>
              <w:left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643" w:hRule="exact"/>
          <w:jc w:val="center"/>
        </w:trPr>
        <w:tc>
          <w:tcPr>
            <w:tcW w:w="720" w:type="dxa"/>
            <w:vMerge w:val="continue"/>
            <w:tcBorders>
              <w:bottom w:val="single" w:color="auto" w:sz="4" w:space="0"/>
            </w:tcBorders>
            <w:shd w:val="clear" w:color="auto" w:fill="FFFFFF"/>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456" w:type="dxa"/>
            <w:gridSpan w:val="2"/>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100" w:line="240" w:lineRule="auto"/>
              <w:ind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年度累计赔偿限额</w:t>
            </w:r>
          </w:p>
          <w:p>
            <w:pPr>
              <w:pStyle w:val="53"/>
              <w:keepNext w:val="0"/>
              <w:keepLines w:val="0"/>
              <w:widowControl w:val="0"/>
              <w:shd w:val="clear" w:color="auto" w:fill="auto"/>
              <w:bidi w:val="0"/>
              <w:spacing w:before="0" w:after="100" w:line="240" w:lineRule="auto"/>
              <w:ind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（万元）</w:t>
            </w:r>
          </w:p>
        </w:tc>
        <w:tc>
          <w:tcPr>
            <w:tcW w:w="6974" w:type="dxa"/>
            <w:gridSpan w:val="4"/>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exact"/>
          <w:jc w:val="center"/>
        </w:trPr>
        <w:tc>
          <w:tcPr>
            <w:tcW w:w="3176" w:type="dxa"/>
            <w:gridSpan w:val="3"/>
            <w:vMerge w:val="restart"/>
            <w:tcBorders>
              <w:top w:val="single" w:color="auto" w:sz="4" w:space="0"/>
              <w:bottom w:val="single" w:color="auto" w:sz="4" w:space="0"/>
              <w:right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赔偿范围</w:t>
            </w:r>
          </w:p>
        </w:tc>
        <w:tc>
          <w:tcPr>
            <w:tcW w:w="6974" w:type="dxa"/>
            <w:gridSpan w:val="4"/>
            <w:tcBorders>
              <w:top w:val="single" w:color="auto" w:sz="4" w:space="0"/>
              <w:left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人民调解委员会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783" w:hRule="exact"/>
          <w:jc w:val="center"/>
        </w:trPr>
        <w:tc>
          <w:tcPr>
            <w:tcW w:w="3176" w:type="dxa"/>
            <w:gridSpan w:val="3"/>
            <w:vMerge w:val="continue"/>
            <w:tcBorders>
              <w:top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35" w:type="dxa"/>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100" w:line="240" w:lineRule="auto"/>
              <w:ind w:right="0"/>
              <w:jc w:val="cente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二级综合医院</w:t>
            </w:r>
          </w:p>
          <w:p>
            <w:pPr>
              <w:pStyle w:val="53"/>
              <w:keepNext w:val="0"/>
              <w:keepLines w:val="0"/>
              <w:widowControl w:val="0"/>
              <w:shd w:val="clear" w:color="auto" w:fill="auto"/>
              <w:bidi w:val="0"/>
              <w:spacing w:before="0" w:after="100" w:line="240" w:lineRule="auto"/>
              <w:ind w:left="0" w:right="0" w:firstLine="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（含急救中心、</w:t>
            </w:r>
            <w:r>
              <w:rPr>
                <w:rFonts w:hint="eastAsia" w:ascii="宋体" w:hAnsi="宋体" w:eastAsia="宋体" w:cs="宋体"/>
                <w:color w:val="000000" w:themeColor="text1"/>
                <w:spacing w:val="0"/>
                <w:w w:val="100"/>
                <w:position w:val="0"/>
                <w:sz w:val="21"/>
                <w:szCs w:val="21"/>
                <w:highlight w:val="none"/>
                <w:lang w:eastAsia="zh-CN"/>
                <w14:textFill>
                  <w14:solidFill>
                    <w14:schemeClr w14:val="tx1"/>
                  </w14:solidFill>
                </w14:textFill>
              </w:rPr>
              <w:t>站）</w:t>
            </w:r>
          </w:p>
          <w:p>
            <w:pPr>
              <w:pStyle w:val="53"/>
              <w:keepNext w:val="0"/>
              <w:keepLines w:val="0"/>
              <w:widowControl w:val="0"/>
              <w:shd w:val="clear" w:color="auto" w:fill="auto"/>
              <w:bidi w:val="0"/>
              <w:spacing w:before="0" w:after="100" w:line="240"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p>
          <w:p>
            <w:pPr>
              <w:pStyle w:val="5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60" w:type="dxa"/>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100" w:line="240" w:lineRule="auto"/>
              <w:ind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二级中医医院</w:t>
            </w:r>
          </w:p>
        </w:tc>
        <w:tc>
          <w:tcPr>
            <w:tcW w:w="1485" w:type="dxa"/>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120" w:line="240" w:lineRule="auto"/>
              <w:ind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二级妇幼保健院</w:t>
            </w:r>
          </w:p>
        </w:tc>
        <w:tc>
          <w:tcPr>
            <w:tcW w:w="1994" w:type="dxa"/>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70" w:lineRule="exact"/>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卫生院、社区卫生服务 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88" w:hRule="exact"/>
          <w:jc w:val="center"/>
        </w:trPr>
        <w:tc>
          <w:tcPr>
            <w:tcW w:w="3176" w:type="dxa"/>
            <w:gridSpan w:val="3"/>
            <w:tcBorders>
              <w:top w:val="single" w:color="auto" w:sz="4" w:space="0"/>
              <w:bottom w:val="single" w:color="auto" w:sz="4" w:space="0"/>
              <w:right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left="0" w:leftChars="0" w:right="0" w:rightChars="0" w:firstLine="240" w:firstLineChars="0"/>
              <w:jc w:val="center"/>
              <w:rPr>
                <w:rFonts w:hint="eastAsia" w:ascii="宋体" w:hAnsi="宋体" w:eastAsia="宋体" w:cs="宋体"/>
                <w:color w:val="000000" w:themeColor="text1"/>
                <w:kern w:val="2"/>
                <w:sz w:val="21"/>
                <w:szCs w:val="21"/>
                <w:highlight w:val="none"/>
                <w:u w:val="none"/>
                <w:shd w:val="clear" w:color="auto" w:fill="auto"/>
                <w:lang w:val="zh-TW" w:eastAsia="zh-TW" w:bidi="zh-TW"/>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赔偿比例（%）</w:t>
            </w:r>
          </w:p>
        </w:tc>
        <w:tc>
          <w:tcPr>
            <w:tcW w:w="6974" w:type="dxa"/>
            <w:gridSpan w:val="4"/>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themeColor="text1"/>
                <w:kern w:val="2"/>
                <w:sz w:val="21"/>
                <w:szCs w:val="21"/>
                <w:highlight w:val="none"/>
                <w:u w:val="none"/>
                <w:shd w:val="clear" w:color="auto" w:fill="auto"/>
                <w:lang w:val="zh-TW" w:eastAsia="zh-TW" w:bidi="zh-TW"/>
                <w14:textFill>
                  <w14:solidFill>
                    <w14:schemeClr w14:val="tx1"/>
                  </w14:solidFill>
                </w14:textFill>
              </w:rPr>
            </w:pPr>
            <w:r>
              <w:rPr>
                <w:rFonts w:hint="eastAsia" w:cs="宋体"/>
                <w:color w:val="000000" w:themeColor="text1"/>
                <w:spacing w:val="0"/>
                <w:w w:val="100"/>
                <w:position w:val="0"/>
                <w:sz w:val="21"/>
                <w:szCs w:val="21"/>
                <w:highlight w:val="none"/>
                <w:lang w:val="en-US" w:eastAsia="zh-CN"/>
                <w14:textFill>
                  <w14:solidFill>
                    <w14:schemeClr w14:val="tx1"/>
                  </w14:solidFill>
                </w14:textFill>
              </w:rPr>
              <w:t>90</w:t>
            </w: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758" w:hRule="exact"/>
          <w:jc w:val="center"/>
        </w:trPr>
        <w:tc>
          <w:tcPr>
            <w:tcW w:w="3176" w:type="dxa"/>
            <w:gridSpan w:val="3"/>
            <w:tcBorders>
              <w:top w:val="single" w:color="auto" w:sz="4" w:space="0"/>
              <w:bottom w:val="single" w:color="auto" w:sz="4" w:space="0"/>
              <w:right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right="0" w:rightChars="0"/>
              <w:jc w:val="center"/>
              <w:rPr>
                <w:rFonts w:hint="eastAsia" w:ascii="宋体" w:hAnsi="宋体" w:eastAsia="宋体" w:cs="宋体"/>
                <w:color w:val="000000" w:themeColor="text1"/>
                <w:kern w:val="2"/>
                <w:sz w:val="21"/>
                <w:szCs w:val="21"/>
                <w:highlight w:val="none"/>
                <w:u w:val="none"/>
                <w:shd w:val="clear" w:color="auto" w:fill="auto"/>
                <w:lang w:val="zh-TW" w:eastAsia="zh-TW" w:bidi="zh-TW"/>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赔偿项目</w:t>
            </w:r>
          </w:p>
        </w:tc>
        <w:tc>
          <w:tcPr>
            <w:tcW w:w="6974" w:type="dxa"/>
            <w:gridSpan w:val="4"/>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0" w:line="346" w:lineRule="exact"/>
              <w:ind w:left="0" w:leftChars="0" w:right="0" w:rightChars="0" w:firstLine="0" w:firstLineChars="0"/>
              <w:jc w:val="center"/>
              <w:rPr>
                <w:rFonts w:hint="eastAsia" w:ascii="宋体" w:hAnsi="宋体" w:eastAsia="宋体" w:cs="宋体"/>
                <w:color w:val="000000" w:themeColor="text1"/>
                <w:kern w:val="2"/>
                <w:sz w:val="21"/>
                <w:szCs w:val="21"/>
                <w:highlight w:val="none"/>
                <w:u w:val="none"/>
                <w:shd w:val="clear" w:color="auto" w:fill="auto"/>
                <w:lang w:val="en-US" w:eastAsia="zh-CN" w:bidi="zh-TW"/>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按《民法典》、《医疗事故处理条例》、《保险法》三部法律法规规定的赔偿项目纳入赔偿范围的赔偿项目</w:t>
            </w:r>
            <w:r>
              <w:rPr>
                <w:rFonts w:hint="eastAsia" w:cs="宋体"/>
                <w:color w:val="000000" w:themeColor="text1"/>
                <w:spacing w:val="0"/>
                <w:w w:val="100"/>
                <w:positio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88" w:hRule="exact"/>
          <w:jc w:val="center"/>
        </w:trPr>
        <w:tc>
          <w:tcPr>
            <w:tcW w:w="730" w:type="dxa"/>
            <w:gridSpan w:val="2"/>
            <w:vMerge w:val="restart"/>
            <w:tcBorders>
              <w:top w:val="single" w:color="auto" w:sz="4" w:space="0"/>
              <w:bottom w:val="single" w:color="auto" w:sz="4" w:space="0"/>
              <w:right w:val="single" w:color="auto" w:sz="4" w:space="0"/>
            </w:tcBorders>
            <w:shd w:val="clear" w:color="auto" w:fill="FFFFFF"/>
            <w:noWrap w:val="0"/>
            <w:vAlign w:val="center"/>
          </w:tcPr>
          <w:p>
            <w:pPr>
              <w:pStyle w:val="53"/>
              <w:keepNext w:val="0"/>
              <w:keepLines w:val="0"/>
              <w:widowControl w:val="0"/>
              <w:shd w:val="clear" w:color="auto" w:fill="auto"/>
              <w:bidi w:val="0"/>
              <w:spacing w:before="0" w:after="0" w:line="346" w:lineRule="exact"/>
              <w:ind w:left="0" w:leftChars="0" w:right="0" w:rightChars="0" w:firstLine="0" w:firstLineChars="0"/>
              <w:jc w:val="center"/>
              <w:rPr>
                <w:rFonts w:hint="eastAsia" w:ascii="宋体" w:hAnsi="宋体" w:eastAsia="宋体" w:cs="宋体"/>
                <w:color w:val="000000" w:themeColor="text1"/>
                <w:kern w:val="2"/>
                <w:sz w:val="21"/>
                <w:szCs w:val="21"/>
                <w:highlight w:val="none"/>
                <w:u w:val="none"/>
                <w:shd w:val="clear" w:color="auto" w:fill="auto"/>
                <w:lang w:val="zh-TW" w:eastAsia="zh-TW" w:bidi="zh-TW"/>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赔偿限额</w:t>
            </w:r>
          </w:p>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4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3"/>
              <w:keepNext w:val="0"/>
              <w:keepLines w:val="0"/>
              <w:widowControl w:val="0"/>
              <w:shd w:val="clear" w:color="auto" w:fill="auto"/>
              <w:bidi w:val="0"/>
              <w:spacing w:before="0" w:after="0" w:line="349" w:lineRule="exact"/>
              <w:ind w:left="0" w:leftChars="0" w:right="0" w:rightChars="0" w:firstLine="0" w:firstLineChars="0"/>
              <w:jc w:val="center"/>
              <w:rPr>
                <w:rFonts w:hint="eastAsia" w:ascii="宋体" w:hAnsi="宋体" w:eastAsia="宋体" w:cs="宋体"/>
                <w:color w:val="000000" w:themeColor="text1"/>
                <w:kern w:val="2"/>
                <w:sz w:val="21"/>
                <w:szCs w:val="21"/>
                <w:highlight w:val="none"/>
                <w:u w:val="none"/>
                <w:shd w:val="clear" w:color="auto" w:fill="auto"/>
                <w:lang w:val="zh-TW" w:eastAsia="zh-TW" w:bidi="zh-TW"/>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单件赔偿限额（万元）</w:t>
            </w:r>
          </w:p>
        </w:tc>
        <w:tc>
          <w:tcPr>
            <w:tcW w:w="1935" w:type="dxa"/>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tabs>
                <w:tab w:val="center" w:pos="957"/>
              </w:tabs>
              <w:bidi w:val="0"/>
              <w:spacing w:before="0" w:after="0" w:line="240" w:lineRule="auto"/>
              <w:ind w:left="0" w:right="0" w:firstLine="0"/>
              <w:jc w:val="center"/>
              <w:rPr>
                <w:rFonts w:hint="eastAsia" w:ascii="宋体" w:hAnsi="宋体" w:eastAsia="宋体" w:cs="宋体"/>
                <w:color w:val="000000" w:themeColor="text1"/>
                <w:spacing w:val="0"/>
                <w:w w:val="100"/>
                <w:position w:val="0"/>
                <w:sz w:val="21"/>
                <w:szCs w:val="21"/>
                <w:highlight w:val="none"/>
                <w:lang w:val="zh-TW" w:eastAsia="zh-CN"/>
                <w14:textFill>
                  <w14:solidFill>
                    <w14:schemeClr w14:val="tx1"/>
                  </w14:solidFill>
                </w14:textFill>
              </w:rPr>
            </w:pPr>
            <w:r>
              <w:rPr>
                <w:rFonts w:hint="eastAsia" w:cs="宋体"/>
                <w:color w:val="000000" w:themeColor="text1"/>
                <w:spacing w:val="0"/>
                <w:w w:val="100"/>
                <w:positio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0</w:t>
            </w:r>
          </w:p>
        </w:tc>
        <w:tc>
          <w:tcPr>
            <w:tcW w:w="1560" w:type="dxa"/>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pacing w:val="0"/>
                <w:w w:val="100"/>
                <w:position w:val="0"/>
                <w:sz w:val="21"/>
                <w:szCs w:val="21"/>
                <w:highlight w:val="none"/>
                <w:lang w:val="zh-TW" w:eastAsia="zh-TW"/>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20</w:t>
            </w:r>
          </w:p>
        </w:tc>
        <w:tc>
          <w:tcPr>
            <w:tcW w:w="1485" w:type="dxa"/>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pacing w:val="0"/>
                <w:w w:val="100"/>
                <w:position w:val="0"/>
                <w:sz w:val="21"/>
                <w:szCs w:val="21"/>
                <w:highlight w:val="none"/>
                <w:lang w:val="en-US" w:eastAsia="zh-CN"/>
                <w14:textFill>
                  <w14:solidFill>
                    <w14:schemeClr w14:val="tx1"/>
                  </w14:solidFill>
                </w14:textFill>
              </w:rPr>
            </w:pPr>
            <w:r>
              <w:rPr>
                <w:rFonts w:hint="eastAsia" w:cs="宋体"/>
                <w:color w:val="000000" w:themeColor="text1"/>
                <w:spacing w:val="0"/>
                <w:w w:val="100"/>
                <w:position w:val="0"/>
                <w:sz w:val="21"/>
                <w:szCs w:val="21"/>
                <w:highlight w:val="none"/>
                <w:lang w:eastAsia="zh-CN"/>
                <w14:textFill>
                  <w14:solidFill>
                    <w14:schemeClr w14:val="tx1"/>
                  </w14:solidFill>
                </w14:textFill>
              </w:rPr>
              <w:t>2</w:t>
            </w:r>
            <w:r>
              <w:rPr>
                <w:rFonts w:hint="eastAsia" w:cs="宋体"/>
                <w:color w:val="000000" w:themeColor="text1"/>
                <w:spacing w:val="0"/>
                <w:w w:val="100"/>
                <w:position w:val="0"/>
                <w:sz w:val="21"/>
                <w:szCs w:val="21"/>
                <w:highlight w:val="none"/>
                <w:lang w:val="en-US" w:eastAsia="zh-CN"/>
                <w14:textFill>
                  <w14:solidFill>
                    <w14:schemeClr w14:val="tx1"/>
                  </w14:solidFill>
                </w14:textFill>
              </w:rPr>
              <w:t>0</w:t>
            </w:r>
          </w:p>
        </w:tc>
        <w:tc>
          <w:tcPr>
            <w:tcW w:w="1994" w:type="dxa"/>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pacing w:val="0"/>
                <w:w w:val="100"/>
                <w:position w:val="0"/>
                <w:sz w:val="21"/>
                <w:szCs w:val="21"/>
                <w:highlight w:val="none"/>
                <w:lang w:val="zh-TW" w:eastAsia="zh-TW"/>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1</w:t>
            </w:r>
            <w:r>
              <w:rPr>
                <w:rFonts w:hint="eastAsia" w:cs="宋体"/>
                <w:color w:val="000000" w:themeColor="text1"/>
                <w:spacing w:val="0"/>
                <w:w w:val="100"/>
                <w:position w:val="0"/>
                <w:sz w:val="21"/>
                <w:szCs w:val="21"/>
                <w:highlight w:val="none"/>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653" w:hRule="exact"/>
          <w:jc w:val="center"/>
        </w:trPr>
        <w:tc>
          <w:tcPr>
            <w:tcW w:w="730" w:type="dxa"/>
            <w:gridSpan w:val="2"/>
            <w:vMerge w:val="continue"/>
            <w:tcBorders>
              <w:top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4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3"/>
              <w:keepNext w:val="0"/>
              <w:keepLines w:val="0"/>
              <w:widowControl w:val="0"/>
              <w:shd w:val="clear" w:color="auto" w:fill="auto"/>
              <w:bidi w:val="0"/>
              <w:spacing w:before="0" w:after="100" w:line="240" w:lineRule="auto"/>
              <w:ind w:right="0"/>
              <w:jc w:val="cente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年度累计赔偿限额</w:t>
            </w:r>
          </w:p>
          <w:p>
            <w:pPr>
              <w:pStyle w:val="53"/>
              <w:keepNext w:val="0"/>
              <w:keepLines w:val="0"/>
              <w:widowControl w:val="0"/>
              <w:shd w:val="clear" w:color="auto" w:fill="auto"/>
              <w:bidi w:val="0"/>
              <w:spacing w:before="0" w:after="100" w:line="240" w:lineRule="auto"/>
              <w:ind w:right="0"/>
              <w:jc w:val="center"/>
              <w:rPr>
                <w:rFonts w:hint="eastAsia" w:ascii="宋体" w:hAnsi="宋体" w:eastAsia="宋体" w:cs="宋体"/>
                <w:color w:val="000000" w:themeColor="text1"/>
                <w:kern w:val="2"/>
                <w:sz w:val="21"/>
                <w:szCs w:val="21"/>
                <w:highlight w:val="none"/>
                <w:u w:val="none"/>
                <w:shd w:val="clear" w:color="auto" w:fill="auto"/>
                <w:lang w:val="zh-TW" w:eastAsia="zh-TW" w:bidi="zh-TW"/>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（万元）</w:t>
            </w:r>
          </w:p>
        </w:tc>
        <w:tc>
          <w:tcPr>
            <w:tcW w:w="1935" w:type="dxa"/>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pacing w:val="0"/>
                <w:w w:val="100"/>
                <w:position w:val="0"/>
                <w:sz w:val="21"/>
                <w:szCs w:val="21"/>
                <w:highlight w:val="none"/>
                <w:lang w:val="zh-TW" w:eastAsia="zh-TW"/>
                <w14:textFill>
                  <w14:solidFill>
                    <w14:schemeClr w14:val="tx1"/>
                  </w14:solidFill>
                </w14:textFill>
              </w:rPr>
            </w:pPr>
            <w:r>
              <w:rPr>
                <w:rFonts w:hint="eastAsia" w:cs="宋体"/>
                <w:color w:val="000000" w:themeColor="text1"/>
                <w:spacing w:val="0"/>
                <w:w w:val="100"/>
                <w:positio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00</w:t>
            </w:r>
          </w:p>
        </w:tc>
        <w:tc>
          <w:tcPr>
            <w:tcW w:w="1560" w:type="dxa"/>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pacing w:val="0"/>
                <w:w w:val="100"/>
                <w:position w:val="0"/>
                <w:sz w:val="21"/>
                <w:szCs w:val="21"/>
                <w:highlight w:val="none"/>
                <w:lang w:val="zh-TW" w:eastAsia="zh-TW"/>
                <w14:textFill>
                  <w14:solidFill>
                    <w14:schemeClr w14:val="tx1"/>
                  </w14:solidFill>
                </w14:textFill>
              </w:rPr>
            </w:pPr>
            <w:r>
              <w:rPr>
                <w:rFonts w:hint="eastAsia" w:cs="宋体"/>
                <w:color w:val="000000" w:themeColor="text1"/>
                <w:spacing w:val="0"/>
                <w:w w:val="100"/>
                <w:positio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00</w:t>
            </w:r>
          </w:p>
        </w:tc>
        <w:tc>
          <w:tcPr>
            <w:tcW w:w="1485" w:type="dxa"/>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300</w:t>
            </w:r>
          </w:p>
        </w:tc>
        <w:tc>
          <w:tcPr>
            <w:tcW w:w="1994" w:type="dxa"/>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pacing w:val="0"/>
                <w:w w:val="100"/>
                <w:position w:val="0"/>
                <w:sz w:val="21"/>
                <w:szCs w:val="21"/>
                <w:highlight w:val="none"/>
                <w:lang w:val="zh-TW" w:eastAsia="zh-TW"/>
                <w14:textFill>
                  <w14:solidFill>
                    <w14:schemeClr w14:val="tx1"/>
                  </w14:solidFill>
                </w14:textFill>
              </w:rPr>
            </w:pPr>
            <w:r>
              <w:rPr>
                <w:rFonts w:hint="eastAsia" w:cs="宋体"/>
                <w:color w:val="000000" w:themeColor="text1"/>
                <w:spacing w:val="0"/>
                <w:w w:val="100"/>
                <w:positio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83" w:hRule="exact"/>
          <w:jc w:val="center"/>
        </w:trPr>
        <w:tc>
          <w:tcPr>
            <w:tcW w:w="3176" w:type="dxa"/>
            <w:gridSpan w:val="3"/>
            <w:vMerge w:val="restart"/>
            <w:tcBorders>
              <w:top w:val="single" w:color="auto" w:sz="4" w:space="0"/>
              <w:right w:val="single" w:color="auto" w:sz="4" w:space="0"/>
            </w:tcBorders>
            <w:shd w:val="clear" w:color="auto" w:fill="FFFFFF"/>
            <w:noWrap w:val="0"/>
            <w:vAlign w:val="center"/>
          </w:tcPr>
          <w:p>
            <w:pPr>
              <w:pStyle w:val="53"/>
              <w:keepNext w:val="0"/>
              <w:keepLines w:val="0"/>
              <w:widowControl w:val="0"/>
              <w:shd w:val="clear" w:color="auto" w:fill="auto"/>
              <w:bidi w:val="0"/>
              <w:spacing w:before="0" w:after="100" w:line="240" w:lineRule="auto"/>
              <w:ind w:right="0" w:rightChars="0"/>
              <w:jc w:val="cente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赔偿范围</w:t>
            </w:r>
          </w:p>
        </w:tc>
        <w:tc>
          <w:tcPr>
            <w:tcW w:w="6974" w:type="dxa"/>
            <w:gridSpan w:val="4"/>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pacing w:val="0"/>
                <w:w w:val="100"/>
                <w:position w:val="0"/>
                <w:sz w:val="21"/>
                <w:szCs w:val="21"/>
                <w:highlight w:val="none"/>
                <w:lang w:val="en-US" w:eastAsia="zh-CN"/>
                <w14:textFill>
                  <w14:solidFill>
                    <w14:schemeClr w14:val="tx1"/>
                  </w14:solidFill>
                </w14:textFill>
              </w:rPr>
            </w:pPr>
            <w:r>
              <w:rPr>
                <w:rFonts w:hint="eastAsia" w:cs="宋体"/>
                <w:color w:val="000000" w:themeColor="text1"/>
                <w:spacing w:val="0"/>
                <w:w w:val="100"/>
                <w:position w:val="0"/>
                <w:sz w:val="21"/>
                <w:szCs w:val="21"/>
                <w:highlight w:val="none"/>
                <w:lang w:val="en-US" w:eastAsia="zh-CN"/>
                <w14:textFill>
                  <w14:solidFill>
                    <w14:schemeClr w14:val="tx1"/>
                  </w14:solidFill>
                </w14:textFill>
              </w:rPr>
              <w:t>法院判决或调解</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783" w:hRule="exact"/>
          <w:jc w:val="center"/>
        </w:trPr>
        <w:tc>
          <w:tcPr>
            <w:tcW w:w="3176" w:type="dxa"/>
            <w:gridSpan w:val="3"/>
            <w:vMerge w:val="continue"/>
            <w:tcBorders>
              <w:bottom w:val="single" w:color="auto" w:sz="4" w:space="0"/>
              <w:right w:val="single" w:color="auto" w:sz="4" w:space="0"/>
            </w:tcBorders>
            <w:shd w:val="clear" w:color="auto" w:fill="FFFFFF"/>
            <w:noWrap w:val="0"/>
            <w:vAlign w:val="center"/>
          </w:tcPr>
          <w:p>
            <w:pPr>
              <w:pStyle w:val="53"/>
              <w:keepNext w:val="0"/>
              <w:keepLines w:val="0"/>
              <w:widowControl w:val="0"/>
              <w:shd w:val="clear" w:color="auto" w:fill="auto"/>
              <w:bidi w:val="0"/>
              <w:spacing w:before="0" w:after="100" w:line="240" w:lineRule="auto"/>
              <w:ind w:left="0" w:leftChars="0" w:right="0" w:rightChars="0" w:firstLine="630" w:firstLineChars="300"/>
              <w:jc w:val="cente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pPr>
          </w:p>
        </w:tc>
        <w:tc>
          <w:tcPr>
            <w:tcW w:w="1935" w:type="dxa"/>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100" w:line="240" w:lineRule="auto"/>
              <w:ind w:right="0"/>
              <w:jc w:val="cente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二级综合医院</w:t>
            </w:r>
          </w:p>
          <w:p>
            <w:pPr>
              <w:pStyle w:val="53"/>
              <w:keepNext w:val="0"/>
              <w:keepLines w:val="0"/>
              <w:widowControl w:val="0"/>
              <w:shd w:val="clear" w:color="auto" w:fill="auto"/>
              <w:bidi w:val="0"/>
              <w:spacing w:before="0" w:after="100" w:line="240" w:lineRule="auto"/>
              <w:ind w:left="0" w:right="0" w:firstLine="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（含急救中心、</w:t>
            </w:r>
            <w:r>
              <w:rPr>
                <w:rFonts w:hint="eastAsia" w:ascii="宋体" w:hAnsi="宋体" w:eastAsia="宋体" w:cs="宋体"/>
                <w:color w:val="000000" w:themeColor="text1"/>
                <w:spacing w:val="0"/>
                <w:w w:val="100"/>
                <w:position w:val="0"/>
                <w:sz w:val="21"/>
                <w:szCs w:val="21"/>
                <w:highlight w:val="none"/>
                <w:lang w:eastAsia="zh-CN"/>
                <w14:textFill>
                  <w14:solidFill>
                    <w14:schemeClr w14:val="tx1"/>
                  </w14:solidFill>
                </w14:textFill>
              </w:rPr>
              <w:t>站）</w:t>
            </w:r>
          </w:p>
          <w:p>
            <w:pPr>
              <w:pStyle w:val="53"/>
              <w:keepNext w:val="0"/>
              <w:keepLines w:val="0"/>
              <w:widowControl w:val="0"/>
              <w:shd w:val="clear" w:color="auto" w:fill="auto"/>
              <w:bidi w:val="0"/>
              <w:spacing w:before="0" w:after="100" w:line="240" w:lineRule="auto"/>
              <w:ind w:left="0" w:right="0" w:firstLine="0"/>
              <w:jc w:val="center"/>
              <w:rPr>
                <w:rFonts w:hint="eastAsia" w:ascii="宋体" w:hAnsi="宋体" w:eastAsia="宋体" w:cs="宋体"/>
                <w:color w:val="000000" w:themeColor="text1"/>
                <w:sz w:val="21"/>
                <w:szCs w:val="21"/>
                <w:highlight w:val="none"/>
                <w14:textFill>
                  <w14:solidFill>
                    <w14:schemeClr w14:val="tx1"/>
                  </w14:solidFill>
                </w14:textFill>
              </w:rPr>
            </w:pPr>
          </w:p>
          <w:p>
            <w:pPr>
              <w:pStyle w:val="53"/>
              <w:keepNext w:val="0"/>
              <w:keepLines w:val="0"/>
              <w:widowControl w:val="0"/>
              <w:shd w:val="clear" w:color="auto" w:fill="auto"/>
              <w:bidi w:val="0"/>
              <w:spacing w:before="0" w:after="0" w:line="240" w:lineRule="auto"/>
              <w:ind w:left="0" w:leftChars="0" w:right="0" w:rightChars="0" w:firstLine="0" w:firstLineChars="0"/>
              <w:jc w:val="center"/>
              <w:rPr>
                <w:rFonts w:hint="default" w:ascii="宋体" w:hAnsi="宋体" w:eastAsia="宋体" w:cs="宋体"/>
                <w:color w:val="000000" w:themeColor="text1"/>
                <w:kern w:val="2"/>
                <w:sz w:val="21"/>
                <w:szCs w:val="21"/>
                <w:highlight w:val="none"/>
                <w:u w:val="none"/>
                <w:shd w:val="clear" w:color="auto" w:fill="auto"/>
                <w:lang w:val="zh-TW" w:eastAsia="zh-TW" w:bidi="zh-TW"/>
                <w14:textFill>
                  <w14:solidFill>
                    <w14:schemeClr w14:val="tx1"/>
                  </w14:solidFill>
                </w14:textFill>
              </w:rPr>
            </w:pPr>
          </w:p>
        </w:tc>
        <w:tc>
          <w:tcPr>
            <w:tcW w:w="1560" w:type="dxa"/>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100" w:line="240" w:lineRule="auto"/>
              <w:ind w:left="0" w:leftChars="0" w:right="0" w:rightChars="0" w:firstLine="210" w:firstLineChars="100"/>
              <w:jc w:val="center"/>
              <w:rPr>
                <w:rFonts w:hint="default" w:ascii="宋体" w:hAnsi="宋体" w:eastAsia="宋体" w:cs="宋体"/>
                <w:color w:val="000000" w:themeColor="text1"/>
                <w:kern w:val="2"/>
                <w:sz w:val="21"/>
                <w:szCs w:val="21"/>
                <w:highlight w:val="none"/>
                <w:u w:val="none"/>
                <w:shd w:val="clear" w:color="auto" w:fill="auto"/>
                <w:lang w:val="zh-TW" w:eastAsia="zh-TW" w:bidi="zh-TW"/>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二级中医医院</w:t>
            </w:r>
          </w:p>
        </w:tc>
        <w:tc>
          <w:tcPr>
            <w:tcW w:w="1485" w:type="dxa"/>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120" w:line="240" w:lineRule="auto"/>
              <w:ind w:right="0" w:rightChars="0"/>
              <w:jc w:val="center"/>
              <w:rPr>
                <w:rFonts w:hint="default" w:ascii="宋体" w:hAnsi="宋体" w:eastAsia="宋体" w:cs="宋体"/>
                <w:color w:val="000000" w:themeColor="text1"/>
                <w:kern w:val="2"/>
                <w:sz w:val="21"/>
                <w:szCs w:val="21"/>
                <w:highlight w:val="none"/>
                <w:u w:val="none"/>
                <w:shd w:val="clear" w:color="auto" w:fill="auto"/>
                <w:lang w:val="zh-TW" w:eastAsia="zh-TW" w:bidi="zh-TW"/>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二级妇幼保健院</w:t>
            </w:r>
          </w:p>
        </w:tc>
        <w:tc>
          <w:tcPr>
            <w:tcW w:w="1994" w:type="dxa"/>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70" w:lineRule="exact"/>
              <w:ind w:left="0" w:leftChars="0" w:right="0" w:rightChars="0" w:firstLine="0" w:firstLineChars="0"/>
              <w:jc w:val="center"/>
              <w:rPr>
                <w:rFonts w:hint="default" w:ascii="宋体" w:hAnsi="宋体" w:eastAsia="宋体" w:cs="宋体"/>
                <w:color w:val="000000" w:themeColor="text1"/>
                <w:kern w:val="2"/>
                <w:sz w:val="21"/>
                <w:szCs w:val="21"/>
                <w:highlight w:val="none"/>
                <w:u w:val="none"/>
                <w:shd w:val="clear" w:color="auto" w:fill="auto"/>
                <w:lang w:val="zh-TW" w:eastAsia="zh-TW" w:bidi="zh-TW"/>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卫生院、社区卫生服务 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63" w:hRule="exact"/>
          <w:jc w:val="center"/>
        </w:trPr>
        <w:tc>
          <w:tcPr>
            <w:tcW w:w="3176" w:type="dxa"/>
            <w:gridSpan w:val="3"/>
            <w:tcBorders>
              <w:bottom w:val="single" w:color="auto" w:sz="4" w:space="0"/>
              <w:right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right="0" w:rightChars="0"/>
              <w:jc w:val="center"/>
              <w:rPr>
                <w:rFonts w:hint="eastAsia" w:ascii="宋体" w:hAnsi="宋体" w:eastAsia="宋体" w:cs="宋体"/>
                <w:color w:val="000000" w:themeColor="text1"/>
                <w:kern w:val="2"/>
                <w:sz w:val="21"/>
                <w:szCs w:val="21"/>
                <w:highlight w:val="none"/>
                <w:u w:val="none"/>
                <w:shd w:val="clear" w:color="auto" w:fill="auto"/>
                <w:lang w:val="zh-TW" w:eastAsia="zh-TW" w:bidi="zh-TW"/>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赔偿比例（%）</w:t>
            </w:r>
          </w:p>
        </w:tc>
        <w:tc>
          <w:tcPr>
            <w:tcW w:w="6974" w:type="dxa"/>
            <w:gridSpan w:val="4"/>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70" w:lineRule="exact"/>
              <w:ind w:left="0" w:leftChars="0" w:right="0" w:rightChars="0" w:firstLine="0" w:firstLineChars="0"/>
              <w:jc w:val="cente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pPr>
            <w:r>
              <w:rPr>
                <w:rFonts w:hint="eastAsia" w:cs="宋体"/>
                <w:color w:val="000000" w:themeColor="text1"/>
                <w:spacing w:val="0"/>
                <w:w w:val="100"/>
                <w:position w:val="0"/>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799" w:hRule="exact"/>
          <w:jc w:val="center"/>
        </w:trPr>
        <w:tc>
          <w:tcPr>
            <w:tcW w:w="3176" w:type="dxa"/>
            <w:gridSpan w:val="3"/>
            <w:tcBorders>
              <w:bottom w:val="single" w:color="auto" w:sz="4" w:space="0"/>
              <w:right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right="0" w:rightChars="0"/>
              <w:jc w:val="center"/>
              <w:rPr>
                <w:rFonts w:hint="eastAsia" w:ascii="宋体" w:hAnsi="宋体" w:eastAsia="宋体" w:cs="宋体"/>
                <w:color w:val="000000" w:themeColor="text1"/>
                <w:kern w:val="2"/>
                <w:sz w:val="21"/>
                <w:szCs w:val="21"/>
                <w:highlight w:val="none"/>
                <w:u w:val="none"/>
                <w:shd w:val="clear" w:color="auto" w:fill="auto"/>
                <w:lang w:val="zh-TW" w:eastAsia="zh-CN" w:bidi="zh-TW"/>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赔偿项目</w:t>
            </w:r>
          </w:p>
        </w:tc>
        <w:tc>
          <w:tcPr>
            <w:tcW w:w="6974" w:type="dxa"/>
            <w:gridSpan w:val="4"/>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0" w:line="346" w:lineRule="exact"/>
              <w:ind w:left="0" w:leftChars="0" w:right="0" w:rightChars="0" w:firstLine="0" w:firstLineChars="0"/>
              <w:jc w:val="center"/>
              <w:rPr>
                <w:rFonts w:hint="eastAsia" w:ascii="宋体" w:hAnsi="宋体" w:eastAsia="宋体" w:cs="宋体"/>
                <w:color w:val="000000" w:themeColor="text1"/>
                <w:kern w:val="2"/>
                <w:sz w:val="21"/>
                <w:szCs w:val="21"/>
                <w:highlight w:val="none"/>
                <w:u w:val="none"/>
                <w:shd w:val="clear" w:color="auto" w:fill="auto"/>
                <w:lang w:val="en-US" w:eastAsia="zh-CN" w:bidi="zh-TW"/>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按《民法典》、《医疗事故处理条例》、《保险法》三部法律法规规定的赔偿项目纳入赔偿范围的赔偿项目</w:t>
            </w:r>
            <w:r>
              <w:rPr>
                <w:rFonts w:hint="eastAsia" w:cs="宋体"/>
                <w:color w:val="000000" w:themeColor="text1"/>
                <w:spacing w:val="0"/>
                <w:w w:val="100"/>
                <w:positio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653" w:hRule="exact"/>
          <w:jc w:val="center"/>
        </w:trPr>
        <w:tc>
          <w:tcPr>
            <w:tcW w:w="730" w:type="dxa"/>
            <w:gridSpan w:val="2"/>
            <w:vMerge w:val="restart"/>
            <w:tcBorders>
              <w:top w:val="single" w:color="auto" w:sz="4" w:space="0"/>
              <w:right w:val="single" w:color="auto" w:sz="4" w:space="0"/>
            </w:tcBorders>
            <w:shd w:val="clear" w:color="auto" w:fill="FFFFFF"/>
            <w:noWrap w:val="0"/>
            <w:vAlign w:val="center"/>
          </w:tcPr>
          <w:p>
            <w:pPr>
              <w:pStyle w:val="53"/>
              <w:keepNext w:val="0"/>
              <w:keepLines w:val="0"/>
              <w:widowControl w:val="0"/>
              <w:shd w:val="clear" w:color="auto" w:fill="auto"/>
              <w:bidi w:val="0"/>
              <w:spacing w:before="0" w:after="0" w:line="346" w:lineRule="exact"/>
              <w:ind w:left="0" w:leftChars="0" w:right="0" w:rightChars="0" w:firstLine="0" w:firstLineChars="0"/>
              <w:jc w:val="center"/>
              <w:rPr>
                <w:rFonts w:hint="eastAsia" w:ascii="宋体" w:hAnsi="宋体" w:eastAsia="宋体" w:cs="宋体"/>
                <w:color w:val="000000" w:themeColor="text1"/>
                <w:kern w:val="2"/>
                <w:sz w:val="21"/>
                <w:szCs w:val="21"/>
                <w:highlight w:val="none"/>
                <w:u w:val="none"/>
                <w:shd w:val="clear" w:color="auto" w:fill="auto"/>
                <w:lang w:val="zh-TW" w:eastAsia="zh-TW" w:bidi="zh-TW"/>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赔偿限额</w:t>
            </w:r>
          </w:p>
          <w:p>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4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3"/>
              <w:keepNext w:val="0"/>
              <w:keepLines w:val="0"/>
              <w:widowControl w:val="0"/>
              <w:shd w:val="clear" w:color="auto" w:fill="auto"/>
              <w:bidi w:val="0"/>
              <w:spacing w:before="0" w:after="0" w:line="349" w:lineRule="exact"/>
              <w:ind w:left="0" w:leftChars="0" w:right="0" w:rightChars="0" w:firstLine="0" w:firstLineChars="0"/>
              <w:jc w:val="center"/>
              <w:rPr>
                <w:rFonts w:hint="eastAsia" w:ascii="宋体" w:hAnsi="宋体" w:eastAsia="宋体" w:cs="宋体"/>
                <w:color w:val="000000" w:themeColor="text1"/>
                <w:kern w:val="2"/>
                <w:sz w:val="21"/>
                <w:szCs w:val="21"/>
                <w:highlight w:val="none"/>
                <w:u w:val="none"/>
                <w:shd w:val="clear" w:color="auto" w:fill="auto"/>
                <w:lang w:val="zh-TW" w:eastAsia="zh-TW" w:bidi="zh-TW"/>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单件赔偿限额（万元）</w:t>
            </w:r>
          </w:p>
        </w:tc>
        <w:tc>
          <w:tcPr>
            <w:tcW w:w="1935" w:type="dxa"/>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left="0" w:leftChars="0" w:right="0" w:rightChars="0" w:firstLine="0" w:firstLineChars="0"/>
              <w:jc w:val="center"/>
              <w:rPr>
                <w:rFonts w:hint="default" w:ascii="宋体" w:hAnsi="宋体" w:eastAsia="宋体" w:cs="宋体"/>
                <w:color w:val="000000" w:themeColor="text1"/>
                <w:spacing w:val="0"/>
                <w:w w:val="100"/>
                <w:kern w:val="2"/>
                <w:position w:val="0"/>
                <w:sz w:val="21"/>
                <w:szCs w:val="21"/>
                <w:highlight w:val="none"/>
                <w:u w:val="none"/>
                <w:shd w:val="clear" w:color="auto" w:fill="auto"/>
                <w:lang w:val="zh-TW" w:eastAsia="zh-TW" w:bidi="zh-TW"/>
                <w14:textFill>
                  <w14:solidFill>
                    <w14:schemeClr w14:val="tx1"/>
                  </w14:solidFill>
                </w14:textFill>
              </w:rPr>
            </w:pPr>
            <w:r>
              <w:rPr>
                <w:rFonts w:hint="eastAsia" w:cs="宋体"/>
                <w:color w:val="000000" w:themeColor="text1"/>
                <w:spacing w:val="0"/>
                <w:w w:val="100"/>
                <w:positio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0</w:t>
            </w:r>
          </w:p>
        </w:tc>
        <w:tc>
          <w:tcPr>
            <w:tcW w:w="1560" w:type="dxa"/>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left="0" w:leftChars="0" w:right="0" w:rightChars="0" w:firstLine="0" w:firstLineChars="0"/>
              <w:jc w:val="center"/>
              <w:rPr>
                <w:rFonts w:hint="default" w:ascii="宋体" w:hAnsi="宋体" w:eastAsia="宋体" w:cs="宋体"/>
                <w:color w:val="000000" w:themeColor="text1"/>
                <w:spacing w:val="0"/>
                <w:w w:val="100"/>
                <w:kern w:val="2"/>
                <w:position w:val="0"/>
                <w:sz w:val="21"/>
                <w:szCs w:val="21"/>
                <w:highlight w:val="none"/>
                <w:u w:val="none"/>
                <w:shd w:val="clear" w:color="auto" w:fill="auto"/>
                <w:lang w:val="zh-TW" w:eastAsia="zh-TW" w:bidi="zh-TW"/>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20</w:t>
            </w:r>
          </w:p>
        </w:tc>
        <w:tc>
          <w:tcPr>
            <w:tcW w:w="1485" w:type="dxa"/>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left="0" w:leftChars="0" w:right="0" w:rightChars="0" w:firstLine="0" w:firstLineChars="0"/>
              <w:jc w:val="center"/>
              <w:rPr>
                <w:rFonts w:hint="default" w:ascii="宋体" w:hAnsi="宋体" w:eastAsia="宋体" w:cs="宋体"/>
                <w:color w:val="000000" w:themeColor="text1"/>
                <w:spacing w:val="0"/>
                <w:w w:val="100"/>
                <w:kern w:val="2"/>
                <w:position w:val="0"/>
                <w:sz w:val="21"/>
                <w:szCs w:val="21"/>
                <w:highlight w:val="none"/>
                <w:u w:val="none"/>
                <w:shd w:val="clear" w:color="auto" w:fill="auto"/>
                <w:lang w:val="en-US" w:eastAsia="zh-CN" w:bidi="zh-TW"/>
                <w14:textFill>
                  <w14:solidFill>
                    <w14:schemeClr w14:val="tx1"/>
                  </w14:solidFill>
                </w14:textFill>
              </w:rPr>
            </w:pPr>
            <w:r>
              <w:rPr>
                <w:rFonts w:hint="eastAsia" w:cs="宋体"/>
                <w:color w:val="000000" w:themeColor="text1"/>
                <w:spacing w:val="0"/>
                <w:w w:val="100"/>
                <w:position w:val="0"/>
                <w:sz w:val="21"/>
                <w:szCs w:val="21"/>
                <w:highlight w:val="none"/>
                <w:lang w:val="en-US" w:eastAsia="zh-CN"/>
                <w14:textFill>
                  <w14:solidFill>
                    <w14:schemeClr w14:val="tx1"/>
                  </w14:solidFill>
                </w14:textFill>
              </w:rPr>
              <w:t>20</w:t>
            </w:r>
          </w:p>
        </w:tc>
        <w:tc>
          <w:tcPr>
            <w:tcW w:w="1994" w:type="dxa"/>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left="0" w:leftChars="0" w:right="0" w:rightChars="0" w:firstLine="0" w:firstLineChars="0"/>
              <w:jc w:val="center"/>
              <w:rPr>
                <w:rFonts w:hint="default" w:ascii="宋体" w:hAnsi="宋体" w:eastAsia="宋体" w:cs="宋体"/>
                <w:color w:val="000000" w:themeColor="text1"/>
                <w:spacing w:val="0"/>
                <w:w w:val="100"/>
                <w:kern w:val="2"/>
                <w:position w:val="0"/>
                <w:sz w:val="21"/>
                <w:szCs w:val="21"/>
                <w:highlight w:val="none"/>
                <w:u w:val="none"/>
                <w:shd w:val="clear" w:color="auto" w:fill="auto"/>
                <w:lang w:val="zh-TW" w:eastAsia="zh-TW" w:bidi="zh-TW"/>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1</w:t>
            </w:r>
            <w:r>
              <w:rPr>
                <w:rFonts w:hint="eastAsia" w:cs="宋体"/>
                <w:color w:val="000000" w:themeColor="text1"/>
                <w:spacing w:val="0"/>
                <w:w w:val="100"/>
                <w:position w:val="0"/>
                <w:sz w:val="21"/>
                <w:szCs w:val="21"/>
                <w:highlight w:val="none"/>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783" w:hRule="exact"/>
          <w:jc w:val="center"/>
        </w:trPr>
        <w:tc>
          <w:tcPr>
            <w:tcW w:w="730" w:type="dxa"/>
            <w:gridSpan w:val="2"/>
            <w:vMerge w:val="continue"/>
            <w:tcBorders>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4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3"/>
              <w:keepNext w:val="0"/>
              <w:keepLines w:val="0"/>
              <w:widowControl w:val="0"/>
              <w:shd w:val="clear" w:color="auto" w:fill="auto"/>
              <w:bidi w:val="0"/>
              <w:spacing w:before="0" w:after="100" w:line="240" w:lineRule="auto"/>
              <w:ind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年度累计赔偿限额</w:t>
            </w:r>
          </w:p>
          <w:p>
            <w:pPr>
              <w:pStyle w:val="53"/>
              <w:keepNext w:val="0"/>
              <w:keepLines w:val="0"/>
              <w:widowControl w:val="0"/>
              <w:shd w:val="clear" w:color="auto" w:fill="auto"/>
              <w:bidi w:val="0"/>
              <w:spacing w:before="0" w:after="100" w:line="240" w:lineRule="auto"/>
              <w:ind w:right="0" w:rightChars="0"/>
              <w:jc w:val="center"/>
              <w:rPr>
                <w:rFonts w:hint="eastAsia" w:ascii="宋体" w:hAnsi="宋体" w:eastAsia="宋体" w:cs="宋体"/>
                <w:color w:val="000000" w:themeColor="text1"/>
                <w:kern w:val="2"/>
                <w:sz w:val="21"/>
                <w:szCs w:val="21"/>
                <w:highlight w:val="none"/>
                <w:u w:val="none"/>
                <w:shd w:val="clear" w:color="auto" w:fill="auto"/>
                <w:lang w:val="zh-TW" w:eastAsia="zh-TW" w:bidi="zh-TW"/>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（万元）</w:t>
            </w:r>
          </w:p>
        </w:tc>
        <w:tc>
          <w:tcPr>
            <w:tcW w:w="1935" w:type="dxa"/>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left="0" w:leftChars="0" w:right="0" w:rightChars="0" w:firstLine="0" w:firstLineChars="0"/>
              <w:jc w:val="center"/>
              <w:rPr>
                <w:rFonts w:hint="default" w:ascii="宋体" w:hAnsi="宋体" w:eastAsia="宋体" w:cs="宋体"/>
                <w:color w:val="000000" w:themeColor="text1"/>
                <w:spacing w:val="0"/>
                <w:w w:val="100"/>
                <w:kern w:val="2"/>
                <w:position w:val="0"/>
                <w:sz w:val="21"/>
                <w:szCs w:val="21"/>
                <w:highlight w:val="none"/>
                <w:u w:val="none"/>
                <w:shd w:val="clear" w:color="auto" w:fill="auto"/>
                <w:lang w:val="zh-TW" w:eastAsia="zh-TW" w:bidi="zh-TW"/>
                <w14:textFill>
                  <w14:solidFill>
                    <w14:schemeClr w14:val="tx1"/>
                  </w14:solidFill>
                </w14:textFill>
              </w:rPr>
            </w:pPr>
            <w:r>
              <w:rPr>
                <w:rFonts w:hint="eastAsia" w:cs="宋体"/>
                <w:color w:val="000000" w:themeColor="text1"/>
                <w:spacing w:val="0"/>
                <w:w w:val="100"/>
                <w:positio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00</w:t>
            </w:r>
          </w:p>
        </w:tc>
        <w:tc>
          <w:tcPr>
            <w:tcW w:w="1560" w:type="dxa"/>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left="0" w:leftChars="0" w:right="0" w:rightChars="0" w:firstLine="0" w:firstLineChars="0"/>
              <w:jc w:val="center"/>
              <w:rPr>
                <w:rFonts w:hint="default" w:ascii="宋体" w:hAnsi="宋体" w:eastAsia="宋体" w:cs="宋体"/>
                <w:color w:val="000000" w:themeColor="text1"/>
                <w:spacing w:val="0"/>
                <w:w w:val="100"/>
                <w:kern w:val="2"/>
                <w:position w:val="0"/>
                <w:sz w:val="21"/>
                <w:szCs w:val="21"/>
                <w:highlight w:val="none"/>
                <w:u w:val="none"/>
                <w:shd w:val="clear" w:color="auto" w:fill="auto"/>
                <w:lang w:val="zh-TW" w:eastAsia="zh-TW" w:bidi="zh-TW"/>
                <w14:textFill>
                  <w14:solidFill>
                    <w14:schemeClr w14:val="tx1"/>
                  </w14:solidFill>
                </w14:textFill>
              </w:rPr>
            </w:pPr>
            <w:r>
              <w:rPr>
                <w:rFonts w:hint="eastAsia" w:cs="宋体"/>
                <w:color w:val="000000" w:themeColor="text1"/>
                <w:spacing w:val="0"/>
                <w:w w:val="100"/>
                <w:positio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00</w:t>
            </w:r>
          </w:p>
        </w:tc>
        <w:tc>
          <w:tcPr>
            <w:tcW w:w="1485" w:type="dxa"/>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left="0" w:leftChars="0" w:right="0" w:rightChars="0" w:firstLine="0" w:firstLineChars="0"/>
              <w:jc w:val="center"/>
              <w:rPr>
                <w:rFonts w:hint="default" w:ascii="宋体" w:hAnsi="宋体" w:eastAsia="宋体" w:cs="宋体"/>
                <w:color w:val="000000" w:themeColor="text1"/>
                <w:spacing w:val="0"/>
                <w:w w:val="100"/>
                <w:kern w:val="2"/>
                <w:position w:val="0"/>
                <w:sz w:val="21"/>
                <w:szCs w:val="21"/>
                <w:highlight w:val="none"/>
                <w:u w:val="none"/>
                <w:shd w:val="clear" w:color="auto" w:fill="auto"/>
                <w:lang w:val="en-US" w:eastAsia="zh-CN" w:bidi="zh-TW"/>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300</w:t>
            </w:r>
          </w:p>
        </w:tc>
        <w:tc>
          <w:tcPr>
            <w:tcW w:w="1994" w:type="dxa"/>
            <w:tcBorders>
              <w:top w:val="single" w:color="auto" w:sz="4" w:space="0"/>
              <w:left w:val="single" w:color="auto" w:sz="4" w:space="0"/>
              <w:bottom w:val="single" w:color="auto" w:sz="4" w:space="0"/>
            </w:tcBorders>
            <w:shd w:val="clear" w:color="auto" w:fill="FFFFFF"/>
            <w:noWrap w:val="0"/>
            <w:vAlign w:val="center"/>
          </w:tcPr>
          <w:p>
            <w:pPr>
              <w:pStyle w:val="53"/>
              <w:keepNext w:val="0"/>
              <w:keepLines w:val="0"/>
              <w:widowControl w:val="0"/>
              <w:shd w:val="clear" w:color="auto" w:fill="auto"/>
              <w:bidi w:val="0"/>
              <w:spacing w:before="0" w:after="0" w:line="240" w:lineRule="auto"/>
              <w:ind w:left="0" w:leftChars="0" w:right="0" w:rightChars="0" w:firstLine="0" w:firstLineChars="0"/>
              <w:jc w:val="center"/>
              <w:rPr>
                <w:rFonts w:hint="default" w:ascii="宋体" w:hAnsi="宋体" w:eastAsia="宋体" w:cs="宋体"/>
                <w:color w:val="000000" w:themeColor="text1"/>
                <w:spacing w:val="0"/>
                <w:w w:val="100"/>
                <w:kern w:val="2"/>
                <w:position w:val="0"/>
                <w:sz w:val="21"/>
                <w:szCs w:val="21"/>
                <w:highlight w:val="none"/>
                <w:u w:val="none"/>
                <w:shd w:val="clear" w:color="auto" w:fill="auto"/>
                <w:lang w:val="zh-TW" w:eastAsia="zh-TW" w:bidi="zh-TW"/>
                <w14:textFill>
                  <w14:solidFill>
                    <w14:schemeClr w14:val="tx1"/>
                  </w14:solidFill>
                </w14:textFill>
              </w:rPr>
            </w:pPr>
            <w:r>
              <w:rPr>
                <w:rFonts w:hint="eastAsia" w:cs="宋体"/>
                <w:color w:val="000000" w:themeColor="text1"/>
                <w:spacing w:val="0"/>
                <w:w w:val="100"/>
                <w:positio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00</w:t>
            </w:r>
          </w:p>
        </w:tc>
      </w:tr>
    </w:tbl>
    <w:p>
      <w:pPr>
        <w:bidi w:val="0"/>
        <w:rPr>
          <w:rFonts w:hint="default"/>
          <w:color w:val="000000" w:themeColor="text1"/>
          <w:sz w:val="30"/>
          <w:szCs w:val="30"/>
          <w:highlight w:val="none"/>
          <w:lang w:val="en-US" w:eastAsia="zh-CN"/>
          <w14:textFill>
            <w14:solidFill>
              <w14:schemeClr w14:val="tx1"/>
            </w14:solidFill>
          </w14:textFill>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医疗机构场所责任保险</w:t>
      </w:r>
    </w:p>
    <w:tbl>
      <w:tblPr>
        <w:tblStyle w:val="30"/>
        <w:tblW w:w="10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9"/>
        <w:gridCol w:w="3360"/>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359" w:type="dxa"/>
            <w:vAlign w:val="center"/>
          </w:tcPr>
          <w:p>
            <w:pPr>
              <w:bidi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责任类别</w:t>
            </w:r>
          </w:p>
        </w:tc>
        <w:tc>
          <w:tcPr>
            <w:tcW w:w="3360" w:type="dxa"/>
            <w:vAlign w:val="center"/>
          </w:tcPr>
          <w:p>
            <w:pPr>
              <w:bidi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赔偿限额</w:t>
            </w:r>
          </w:p>
        </w:tc>
        <w:tc>
          <w:tcPr>
            <w:tcW w:w="3360" w:type="dxa"/>
            <w:vAlign w:val="center"/>
          </w:tcPr>
          <w:p>
            <w:pPr>
              <w:bidi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保费最高限额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359" w:type="dxa"/>
            <w:vAlign w:val="center"/>
          </w:tcPr>
          <w:p>
            <w:pPr>
              <w:bidi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每次事故每人人身伤亡责任限额</w:t>
            </w:r>
          </w:p>
        </w:tc>
        <w:tc>
          <w:tcPr>
            <w:tcW w:w="3360" w:type="dxa"/>
            <w:vAlign w:val="center"/>
          </w:tcPr>
          <w:p>
            <w:pPr>
              <w:bidi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10万</w:t>
            </w:r>
          </w:p>
        </w:tc>
        <w:tc>
          <w:tcPr>
            <w:tcW w:w="3360" w:type="dxa"/>
            <w:vMerge w:val="restart"/>
            <w:vAlign w:val="center"/>
          </w:tcPr>
          <w:p>
            <w:pPr>
              <w:bidi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二级医院、二级中医医院、二级妇幼保健院：4500元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359" w:type="dxa"/>
            <w:vAlign w:val="center"/>
          </w:tcPr>
          <w:p>
            <w:pPr>
              <w:bidi w:val="0"/>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每次事故医疗费用责任限额</w:t>
            </w:r>
          </w:p>
        </w:tc>
        <w:tc>
          <w:tcPr>
            <w:tcW w:w="3360" w:type="dxa"/>
            <w:vAlign w:val="center"/>
          </w:tcPr>
          <w:p>
            <w:pPr>
              <w:bidi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2万</w:t>
            </w:r>
          </w:p>
        </w:tc>
        <w:tc>
          <w:tcPr>
            <w:tcW w:w="3360" w:type="dxa"/>
            <w:vMerge w:val="continue"/>
            <w:vAlign w:val="center"/>
          </w:tcPr>
          <w:p>
            <w:pPr>
              <w:bidi w:val="0"/>
              <w:jc w:val="center"/>
              <w:rPr>
                <w:rFonts w:hint="default"/>
                <w:color w:val="000000" w:themeColor="text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359" w:type="dxa"/>
            <w:vAlign w:val="center"/>
          </w:tcPr>
          <w:p>
            <w:pPr>
              <w:bidi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每次事故财产损失赔偿限额</w:t>
            </w:r>
          </w:p>
        </w:tc>
        <w:tc>
          <w:tcPr>
            <w:tcW w:w="3360" w:type="dxa"/>
            <w:vAlign w:val="center"/>
          </w:tcPr>
          <w:p>
            <w:pPr>
              <w:bidi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5万</w:t>
            </w:r>
          </w:p>
        </w:tc>
        <w:tc>
          <w:tcPr>
            <w:tcW w:w="3360" w:type="dxa"/>
            <w:vAlign w:val="center"/>
          </w:tcPr>
          <w:p>
            <w:pPr>
              <w:bidi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卫生院、社区卫生服务中心：2000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359" w:type="dxa"/>
            <w:vAlign w:val="center"/>
          </w:tcPr>
          <w:p>
            <w:pPr>
              <w:bidi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免赔</w:t>
            </w:r>
          </w:p>
        </w:tc>
        <w:tc>
          <w:tcPr>
            <w:tcW w:w="6720" w:type="dxa"/>
            <w:gridSpan w:val="2"/>
            <w:vAlign w:val="center"/>
          </w:tcPr>
          <w:p>
            <w:pPr>
              <w:bidi w:val="0"/>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每次事故免赔500元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易门县紧密型医共体总医院成员单位投保数量</w:t>
      </w:r>
      <w:r>
        <w:rPr>
          <w:rFonts w:hint="eastAsia" w:cs="Times New Roman"/>
          <w:color w:val="000000" w:themeColor="text1"/>
          <w:sz w:val="21"/>
          <w:szCs w:val="21"/>
          <w:highlight w:val="none"/>
          <w:lang w:val="en-US" w:eastAsia="zh-CN"/>
          <w14:textFill>
            <w14:solidFill>
              <w14:schemeClr w14:val="tx1"/>
            </w14:solidFill>
          </w14:textFill>
        </w:rPr>
        <w:t>（按照上一年度数据供供应商参考，实际投保数量以医各成员单位实际投保数量为准。）</w:t>
      </w:r>
    </w:p>
    <w:tbl>
      <w:tblPr>
        <w:tblStyle w:val="29"/>
        <w:tblW w:w="10157"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6"/>
        <w:gridCol w:w="1742"/>
        <w:gridCol w:w="1865"/>
        <w:gridCol w:w="1027"/>
        <w:gridCol w:w="1069"/>
        <w:gridCol w:w="911"/>
        <w:gridCol w:w="1488"/>
        <w:gridCol w:w="1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序号</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单位</w:t>
            </w:r>
          </w:p>
        </w:tc>
        <w:tc>
          <w:tcPr>
            <w:tcW w:w="18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 xml:space="preserve">开放床位数 </w:t>
            </w:r>
            <w:r>
              <w:rPr>
                <w:rFonts w:hint="default" w:ascii="宋体" w:hAnsi="宋体" w:cs="宋体"/>
                <w:i w:val="0"/>
                <w:iCs w:val="0"/>
                <w:color w:val="000000" w:themeColor="text1"/>
                <w:sz w:val="21"/>
                <w:szCs w:val="21"/>
                <w:highlight w:val="none"/>
                <w:u w:val="none"/>
                <w:lang w:val="en-US" w:eastAsia="zh-CN"/>
                <w14:textFill>
                  <w14:solidFill>
                    <w14:schemeClr w14:val="tx1"/>
                  </w14:solidFill>
                </w14:textFill>
              </w:rPr>
              <w:t xml:space="preserve">        </w:t>
            </w: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 xml:space="preserve"> </w:t>
            </w:r>
            <w:r>
              <w:rPr>
                <w:rFonts w:hint="default" w:ascii="宋体" w:hAnsi="宋体" w:cs="宋体"/>
                <w:i w:val="0"/>
                <w:iCs w:val="0"/>
                <w:color w:val="000000" w:themeColor="text1"/>
                <w:sz w:val="21"/>
                <w:szCs w:val="21"/>
                <w:highlight w:val="none"/>
                <w:u w:val="none"/>
                <w:lang w:val="en-US" w:eastAsia="zh-CN"/>
                <w14:textFill>
                  <w14:solidFill>
                    <w14:schemeClr w14:val="tx1"/>
                  </w14:solidFill>
                </w14:textFill>
              </w:rPr>
              <w:t xml:space="preserve">                 </w:t>
            </w:r>
          </w:p>
        </w:tc>
        <w:tc>
          <w:tcPr>
            <w:tcW w:w="102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手术人次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1069"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医务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人员投保医疗责任险人数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911"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医生总数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148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外聘专家人数 </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 xml:space="preserve">实习生人数 </w:t>
            </w:r>
            <w: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北院区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18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351</w:t>
            </w:r>
          </w:p>
        </w:tc>
        <w:tc>
          <w:tcPr>
            <w:tcW w:w="102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1890</w:t>
            </w:r>
          </w:p>
        </w:tc>
        <w:tc>
          <w:tcPr>
            <w:tcW w:w="1069"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131</w:t>
            </w:r>
          </w:p>
        </w:tc>
        <w:tc>
          <w:tcPr>
            <w:tcW w:w="911"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144</w:t>
            </w:r>
          </w:p>
        </w:tc>
        <w:tc>
          <w:tcPr>
            <w:tcW w:w="148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东院区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18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131</w:t>
            </w:r>
          </w:p>
        </w:tc>
        <w:tc>
          <w:tcPr>
            <w:tcW w:w="102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300</w:t>
            </w:r>
          </w:p>
        </w:tc>
        <w:tc>
          <w:tcPr>
            <w:tcW w:w="1069"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37</w:t>
            </w:r>
          </w:p>
        </w:tc>
        <w:tc>
          <w:tcPr>
            <w:tcW w:w="911"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54</w:t>
            </w:r>
          </w:p>
        </w:tc>
        <w:tc>
          <w:tcPr>
            <w:tcW w:w="148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县妇幼保健院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18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102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069"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27</w:t>
            </w:r>
          </w:p>
        </w:tc>
        <w:tc>
          <w:tcPr>
            <w:tcW w:w="911"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29</w:t>
            </w:r>
          </w:p>
        </w:tc>
        <w:tc>
          <w:tcPr>
            <w:tcW w:w="148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龙泉卫生院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18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27</w:t>
            </w:r>
          </w:p>
        </w:tc>
        <w:tc>
          <w:tcPr>
            <w:tcW w:w="102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069"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911"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27</w:t>
            </w:r>
          </w:p>
        </w:tc>
        <w:tc>
          <w:tcPr>
            <w:tcW w:w="148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浦贝卫生院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18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102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069"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31</w:t>
            </w:r>
          </w:p>
        </w:tc>
        <w:tc>
          <w:tcPr>
            <w:tcW w:w="911"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148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十街卫生院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18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17</w:t>
            </w:r>
          </w:p>
        </w:tc>
        <w:tc>
          <w:tcPr>
            <w:tcW w:w="102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069"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32</w:t>
            </w:r>
          </w:p>
        </w:tc>
        <w:tc>
          <w:tcPr>
            <w:tcW w:w="911"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148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六街卫生院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18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37</w:t>
            </w:r>
          </w:p>
        </w:tc>
        <w:tc>
          <w:tcPr>
            <w:tcW w:w="102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069"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51</w:t>
            </w:r>
          </w:p>
        </w:tc>
        <w:tc>
          <w:tcPr>
            <w:tcW w:w="911"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21</w:t>
            </w:r>
          </w:p>
        </w:tc>
        <w:tc>
          <w:tcPr>
            <w:tcW w:w="148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小街卫生院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18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102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069"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25</w:t>
            </w:r>
          </w:p>
        </w:tc>
        <w:tc>
          <w:tcPr>
            <w:tcW w:w="911"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148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铜厂卫生院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18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102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069"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37</w:t>
            </w:r>
          </w:p>
        </w:tc>
        <w:tc>
          <w:tcPr>
            <w:tcW w:w="911"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148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绿汁卫生院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18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102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069"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21</w:t>
            </w:r>
          </w:p>
        </w:tc>
        <w:tc>
          <w:tcPr>
            <w:tcW w:w="911"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25</w:t>
            </w:r>
          </w:p>
        </w:tc>
        <w:tc>
          <w:tcPr>
            <w:tcW w:w="148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付款方式：由易门县紧密型医共体总医院各成员单位向乙方</w:t>
      </w:r>
      <w:r>
        <w:rPr>
          <w:rFonts w:hint="eastAsia" w:cs="Times New Roman"/>
          <w:color w:val="000000" w:themeColor="text1"/>
          <w:sz w:val="21"/>
          <w:szCs w:val="21"/>
          <w:highlight w:val="none"/>
          <w:lang w:val="en-US" w:eastAsia="zh-CN"/>
          <w14:textFill>
            <w14:solidFill>
              <w14:schemeClr w14:val="tx1"/>
            </w14:solidFill>
          </w14:textFill>
        </w:rPr>
        <w:t>，按照实际投保数量据实结算</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服务要求：</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组织实施条款</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为保证与采购人/被保险人建立良好的保险合作关系，中标人应切实履行成立专项服务小组服务，并组织实施。此外，中标人需安排10人或以上具有较高素质或学历的人员（管理小组3人，团队成员7人）在本地服务。</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（二）理赔服务</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1.快速理赔</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发生保险责任范围内事件后，对事实清楚，法律责任明确，属于保险责任事件的医患纠纷案件，自保险人完成核赔，且与被保险人达成一致起，承诺：</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(1)3000元（含）以下的赔案，5个工作日内作出赔付；</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(2)3000元至2万元（含）的赔案，7个工作日内作出赔付；</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(3)2万元至10万元（含）的赔案，10个工作日内作出赔付；</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(4)10万元以上的赔案，15个工作日内作出赔付。</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2.核损时效制</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中标人在进行现场查勘后，就初步核损金额，在收到被保险人提交的完整索赔资料，在下述规定时间内作出理赔决定，以便快速理赔。</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（1）索赔金额在人民币1万元（含）以下的，应在5个工作日内向被保险人提出异议，若在上述时间内未提出异议的，即视为双方就赔偿结果达成一致。</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（2）索赔金额在人民币5万元（含）以下的，应在7个工作日内向被保险人提出异议，若在上述时间内未提出异议的，即视为双方就赔偿结果达成一致。</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（3）索赔金额在人民币10万元（含）以上的，应在10工作日内向被保险人提出异议，若在上述时间内未提出异议的，即视为双方就赔偿结果达成一致。</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3.索赔资料清单（下列所有资料，不能提供原件的，可提供采购人主管部门加盖公章的复印件）：</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(1)自行和解案件</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①索赔申请书；</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②机构执业许可证、三合一的营业执照复印件；</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③医疗费用单据、其他费用单据等损失证明材料原件（不能提供原件的，可提供院方主管部门加盖公章的复印件）；</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④有关医务人员的资格和执业证明（院方主管部门加盖公章）；</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⑤患者相关的病历资料：患者伤残的，如有司法鉴定机构依法出具的伤残鉴定报告，应提供伤残鉴定报告；患者死亡的，应当提供公安机关或医疗机构出具的死亡证明书等有关证明和资料；</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⑥被保险人与患者或其近亲属或其代理人签订的赔偿协议书或和解书；</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(2)诉讼/仲裁/调解案件</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①索赔申请书；</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②机构执业许可证、三合一的营业执照复印件；</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③有关医务人员的资格和执业证明（院方主管部门加盖公章）；</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④患者相关的病历资料：患者伤残经过鉴定的，应当提供司法鉴定机构依法出具的伤残鉴定报告；患者死亡的，应当提供公安机关或医疗机构出具的死亡证明书等有关证明和资料（如有）；</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⑤经国家批准或认可的医疗事故技术鉴定机构进行鉴定的，应提供医疗事故技术鉴定书；经法院、仲裁机构或卫生行政部门依法判决、裁决、裁定或调解的，应当提供判决、裁定文件或调解书；</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⑥被保险人与患者或其近亲属或其代理人签订的赔偿协议书或和解书；</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⑦医疗费用单据、其他费用单据等损失证明材料原件（不能提供原件的，可提供采购人主管部门加盖公章的复印件）。</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九、其他要求</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1、交费：保费缴交方式为一次性缴交。</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2、保险承办机构应和采购人共同制定有关制度、协议、技术规范和标准。与当服务对象建立资源互享、人员互通、信息互用的联系工作机制。</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3、保险承办机构要加强管理，健全服务网点，提高服务水平。要认真向服务对象介绍有关保险知识，明确告知保险责任范围；要建立医疗保险业务台账，严格承保条件，准确核实投保数量，及时办理保险手续；建立健全承保、保险报案登记、现场查勘、赔案理算和案卷管理环节的管理制度，发生保险责任事故时要迅速及时地做好理赔工作；及时报送承保明细汇总表，并对其真实性、合法性负责；真实准确地反映医疗保险的情况。</w:t>
      </w:r>
    </w:p>
    <w:p>
      <w:pPr>
        <w:pStyle w:val="2"/>
        <w:rPr>
          <w:rFonts w:hint="eastAsia" w:ascii="Times New Roman" w:hAnsi="Times New Roman" w:eastAsia="宋体" w:cs="Times New Roman"/>
          <w:color w:val="000000" w:themeColor="text1"/>
          <w:highlight w:val="none"/>
          <w:lang w:val="en-US" w:eastAsia="zh-CN"/>
          <w14:textFill>
            <w14:solidFill>
              <w14:schemeClr w14:val="tx1"/>
            </w14:solidFill>
          </w14:textFill>
        </w:rPr>
      </w:pPr>
    </w:p>
    <w:p>
      <w:pPr>
        <w:rPr>
          <w:rFonts w:hint="eastAsia" w:ascii="Times New Roman" w:hAnsi="Times New Roman" w:eastAsia="宋体" w:cs="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eastAsia="宋体" w:cs="Times New Roman"/>
          <w:color w:val="000000" w:themeColor="text1"/>
          <w:highlight w:val="none"/>
          <w:lang w:val="en-US" w:eastAsia="zh-CN"/>
          <w14:textFill>
            <w14:solidFill>
              <w14:schemeClr w14:val="tx1"/>
            </w14:solidFill>
          </w14:textFill>
        </w:rPr>
      </w:pPr>
    </w:p>
    <w:p>
      <w:pPr>
        <w:rPr>
          <w:rFonts w:hint="eastAsia" w:ascii="Times New Roman" w:hAnsi="Times New Roman" w:eastAsia="宋体" w:cs="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eastAsia="宋体" w:cs="Times New Roman"/>
          <w:color w:val="000000" w:themeColor="text1"/>
          <w:highlight w:val="none"/>
          <w:lang w:val="en-US" w:eastAsia="zh-CN"/>
          <w14:textFill>
            <w14:solidFill>
              <w14:schemeClr w14:val="tx1"/>
            </w14:solidFill>
          </w14:textFill>
        </w:rPr>
      </w:pPr>
    </w:p>
    <w:p>
      <w:pPr>
        <w:rPr>
          <w:rFonts w:hint="eastAsia" w:ascii="Times New Roman" w:hAnsi="Times New Roman" w:eastAsia="宋体" w:cs="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eastAsia="宋体" w:cs="Times New Roman"/>
          <w:color w:val="000000" w:themeColor="text1"/>
          <w:highlight w:val="none"/>
          <w:lang w:val="en-US" w:eastAsia="zh-CN"/>
          <w14:textFill>
            <w14:solidFill>
              <w14:schemeClr w14:val="tx1"/>
            </w14:solidFill>
          </w14:textFill>
        </w:rPr>
      </w:pPr>
    </w:p>
    <w:p>
      <w:pPr>
        <w:rPr>
          <w:rFonts w:hint="eastAsia" w:ascii="Times New Roman" w:hAnsi="Times New Roman" w:eastAsia="宋体" w:cs="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eastAsia="宋体" w:cs="Times New Roman"/>
          <w:color w:val="000000" w:themeColor="text1"/>
          <w:highlight w:val="none"/>
          <w:lang w:val="en-US" w:eastAsia="zh-CN"/>
          <w14:textFill>
            <w14:solidFill>
              <w14:schemeClr w14:val="tx1"/>
            </w14:solidFill>
          </w14:textFill>
        </w:rPr>
      </w:pPr>
    </w:p>
    <w:p>
      <w:pPr>
        <w:rPr>
          <w:rFonts w:hint="eastAsia" w:ascii="Times New Roman" w:hAnsi="Times New Roman" w:eastAsia="宋体" w:cs="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eastAsia="宋体" w:cs="Times New Roman"/>
          <w:color w:val="000000" w:themeColor="text1"/>
          <w:highlight w:val="none"/>
          <w:lang w:val="en-US" w:eastAsia="zh-CN"/>
          <w14:textFill>
            <w14:solidFill>
              <w14:schemeClr w14:val="tx1"/>
            </w14:solidFill>
          </w14:textFill>
        </w:rPr>
      </w:pPr>
    </w:p>
    <w:p>
      <w:pPr>
        <w:rPr>
          <w:rFonts w:hint="eastAsia" w:ascii="Times New Roman" w:hAnsi="Times New Roman" w:eastAsia="宋体" w:cs="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eastAsia="宋体" w:cs="Times New Roman"/>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pStyle w:val="3"/>
        <w:spacing w:before="312" w:after="312"/>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第六章  响应文件格式</w:t>
      </w:r>
      <w:bookmarkEnd w:id="76"/>
    </w:p>
    <w:p>
      <w:pPr>
        <w:spacing w:line="360" w:lineRule="auto"/>
        <w:ind w:firstLine="480" w:firstLineChars="200"/>
        <w:rPr>
          <w:rFonts w:ascii="Times New Roman" w:hAnsi="Times New Roman" w:eastAsia="宋体"/>
          <w:color w:val="000000" w:themeColor="text1"/>
          <w:sz w:val="24"/>
          <w:highlight w:val="none"/>
          <w14:textFill>
            <w14:solidFill>
              <w14:schemeClr w14:val="tx1"/>
            </w14:solidFill>
          </w14:textFill>
        </w:rPr>
      </w:pPr>
    </w:p>
    <w:p>
      <w:pPr>
        <w:spacing w:line="360" w:lineRule="auto"/>
        <w:ind w:firstLine="480" w:firstLineChars="200"/>
        <w:rPr>
          <w:rFonts w:hint="eastAsia" w:ascii="Times New Roman" w:hAnsi="Times New Roman" w:eastAsia="宋体"/>
          <w:color w:val="000000" w:themeColor="text1"/>
          <w:sz w:val="24"/>
          <w:highlight w:val="none"/>
          <w14:textFill>
            <w14:solidFill>
              <w14:schemeClr w14:val="tx1"/>
            </w14:solidFill>
          </w14:textFill>
        </w:rPr>
      </w:pPr>
      <w:r>
        <w:rPr>
          <w:rFonts w:hint="eastAsia" w:ascii="Times New Roman" w:hAnsi="Times New Roman" w:eastAsia="宋体"/>
          <w:color w:val="000000" w:themeColor="text1"/>
          <w:sz w:val="24"/>
          <w:highlight w:val="none"/>
          <w14:textFill>
            <w14:solidFill>
              <w14:schemeClr w14:val="tx1"/>
            </w14:solidFill>
          </w14:textFill>
        </w:rPr>
        <w:t xml:space="preserve">  </w:t>
      </w:r>
    </w:p>
    <w:p>
      <w:pPr>
        <w:spacing w:line="360" w:lineRule="auto"/>
        <w:ind w:firstLine="480" w:firstLineChars="200"/>
        <w:rPr>
          <w:rFonts w:hint="eastAsia" w:ascii="Times New Roman" w:hAnsi="Times New Roman" w:eastAsia="宋体"/>
          <w:color w:val="000000" w:themeColor="text1"/>
          <w:sz w:val="28"/>
          <w:szCs w:val="28"/>
          <w:highlight w:val="none"/>
          <w:u w:val="single"/>
          <w14:textFill>
            <w14:solidFill>
              <w14:schemeClr w14:val="tx1"/>
            </w14:solidFill>
          </w14:textFill>
        </w:rPr>
      </w:pPr>
      <w:r>
        <w:rPr>
          <w:rFonts w:hint="eastAsia" w:ascii="Times New Roman" w:hAnsi="Times New Roman" w:eastAsia="宋体"/>
          <w:color w:val="000000" w:themeColor="text1"/>
          <w:sz w:val="24"/>
          <w:highlight w:val="none"/>
          <w14:textFill>
            <w14:solidFill>
              <w14:schemeClr w14:val="tx1"/>
            </w14:solidFill>
          </w14:textFill>
        </w:rPr>
        <w:t xml:space="preserve"> </w:t>
      </w:r>
      <w:r>
        <w:rPr>
          <w:rFonts w:hint="eastAsia" w:ascii="Times New Roman" w:hAnsi="Times New Roman" w:eastAsia="宋体"/>
          <w:color w:val="000000" w:themeColor="text1"/>
          <w:sz w:val="24"/>
          <w:highlight w:val="none"/>
          <w:u w:val="single"/>
          <w14:textFill>
            <w14:solidFill>
              <w14:schemeClr w14:val="tx1"/>
            </w14:solidFill>
          </w14:textFill>
        </w:rPr>
        <w:t xml:space="preserve">                                 </w:t>
      </w:r>
      <w:r>
        <w:rPr>
          <w:rFonts w:hint="eastAsia" w:ascii="Times New Roman" w:hAnsi="Times New Roman" w:eastAsia="宋体"/>
          <w:color w:val="000000" w:themeColor="text1"/>
          <w:sz w:val="28"/>
          <w:szCs w:val="28"/>
          <w:highlight w:val="none"/>
          <w:u w:val="single"/>
          <w14:textFill>
            <w14:solidFill>
              <w14:schemeClr w14:val="tx1"/>
            </w14:solidFill>
          </w14:textFill>
        </w:rPr>
        <w:t xml:space="preserve"> （项目名称）  </w:t>
      </w:r>
    </w:p>
    <w:p>
      <w:pPr>
        <w:spacing w:line="360" w:lineRule="auto"/>
        <w:ind w:firstLine="480" w:firstLineChars="200"/>
        <w:rPr>
          <w:rFonts w:hint="eastAsia" w:ascii="Times New Roman" w:hAnsi="Times New Roman" w:eastAsia="宋体"/>
          <w:color w:val="000000" w:themeColor="text1"/>
          <w:sz w:val="24"/>
          <w:highlight w:val="none"/>
          <w14:textFill>
            <w14:solidFill>
              <w14:schemeClr w14:val="tx1"/>
            </w14:solidFill>
          </w14:textFill>
        </w:rPr>
      </w:pPr>
    </w:p>
    <w:p>
      <w:pPr>
        <w:spacing w:line="360" w:lineRule="auto"/>
        <w:ind w:firstLine="883" w:firstLineChars="200"/>
        <w:jc w:val="center"/>
        <w:rPr>
          <w:rFonts w:hint="eastAsia" w:ascii="Times New Roman" w:hAnsi="Times New Roman" w:eastAsia="宋体"/>
          <w:b/>
          <w:color w:val="000000" w:themeColor="text1"/>
          <w:sz w:val="44"/>
          <w:szCs w:val="44"/>
          <w:highlight w:val="none"/>
          <w14:textFill>
            <w14:solidFill>
              <w14:schemeClr w14:val="tx1"/>
            </w14:solidFill>
          </w14:textFill>
        </w:rPr>
      </w:pPr>
      <w:r>
        <w:rPr>
          <w:rFonts w:hint="eastAsia" w:ascii="Times New Roman" w:hAnsi="Times New Roman" w:eastAsia="宋体"/>
          <w:b/>
          <w:color w:val="000000" w:themeColor="text1"/>
          <w:sz w:val="44"/>
          <w:szCs w:val="44"/>
          <w:highlight w:val="none"/>
          <w14:textFill>
            <w14:solidFill>
              <w14:schemeClr w14:val="tx1"/>
            </w14:solidFill>
          </w14:textFill>
        </w:rPr>
        <w:t>响 应 文 件</w:t>
      </w:r>
    </w:p>
    <w:p>
      <w:pPr>
        <w:spacing w:line="360" w:lineRule="auto"/>
        <w:ind w:firstLine="480" w:firstLineChars="200"/>
        <w:rPr>
          <w:rFonts w:hint="eastAsia" w:ascii="Times New Roman" w:hAnsi="Times New Roman" w:eastAsia="宋体"/>
          <w:color w:val="000000" w:themeColor="text1"/>
          <w:sz w:val="24"/>
          <w:highlight w:val="none"/>
          <w14:textFill>
            <w14:solidFill>
              <w14:schemeClr w14:val="tx1"/>
            </w14:solidFill>
          </w14:textFill>
        </w:rPr>
      </w:pPr>
    </w:p>
    <w:p>
      <w:pPr>
        <w:spacing w:line="360" w:lineRule="auto"/>
        <w:ind w:firstLine="480" w:firstLineChars="200"/>
        <w:rPr>
          <w:rFonts w:hint="eastAsia" w:ascii="Times New Roman" w:hAnsi="Times New Roman" w:eastAsia="宋体"/>
          <w:color w:val="000000" w:themeColor="text1"/>
          <w:sz w:val="24"/>
          <w:highlight w:val="none"/>
          <w14:textFill>
            <w14:solidFill>
              <w14:schemeClr w14:val="tx1"/>
            </w14:solidFill>
          </w14:textFill>
        </w:rPr>
      </w:pPr>
    </w:p>
    <w:p>
      <w:pPr>
        <w:spacing w:line="360" w:lineRule="auto"/>
        <w:ind w:firstLine="480" w:firstLineChars="200"/>
        <w:rPr>
          <w:rFonts w:hint="eastAsia" w:ascii="Times New Roman" w:hAnsi="Times New Roman" w:eastAsia="宋体"/>
          <w:color w:val="000000" w:themeColor="text1"/>
          <w:sz w:val="24"/>
          <w:highlight w:val="none"/>
          <w14:textFill>
            <w14:solidFill>
              <w14:schemeClr w14:val="tx1"/>
            </w14:solidFill>
          </w14:textFill>
        </w:rPr>
      </w:pPr>
    </w:p>
    <w:p>
      <w:pPr>
        <w:spacing w:line="360" w:lineRule="auto"/>
        <w:ind w:firstLine="480" w:firstLineChars="200"/>
        <w:rPr>
          <w:rFonts w:hint="eastAsia" w:ascii="Times New Roman" w:hAnsi="Times New Roman" w:eastAsia="宋体"/>
          <w:color w:val="000000" w:themeColor="text1"/>
          <w:sz w:val="24"/>
          <w:highlight w:val="none"/>
          <w14:textFill>
            <w14:solidFill>
              <w14:schemeClr w14:val="tx1"/>
            </w14:solidFill>
          </w14:textFill>
        </w:rPr>
      </w:pPr>
    </w:p>
    <w:p>
      <w:pPr>
        <w:spacing w:line="360" w:lineRule="auto"/>
        <w:ind w:firstLine="480" w:firstLineChars="200"/>
        <w:rPr>
          <w:rFonts w:hint="eastAsia" w:ascii="Times New Roman" w:hAnsi="Times New Roman" w:eastAsia="宋体"/>
          <w:color w:val="000000" w:themeColor="text1"/>
          <w:sz w:val="24"/>
          <w:highlight w:val="none"/>
          <w14:textFill>
            <w14:solidFill>
              <w14:schemeClr w14:val="tx1"/>
            </w14:solidFill>
          </w14:textFill>
        </w:rPr>
      </w:pPr>
    </w:p>
    <w:p>
      <w:pPr>
        <w:spacing w:line="360" w:lineRule="auto"/>
        <w:ind w:firstLine="480" w:firstLineChars="200"/>
        <w:rPr>
          <w:rFonts w:hint="eastAsia" w:ascii="Times New Roman" w:hAnsi="Times New Roman" w:eastAsia="宋体"/>
          <w:color w:val="000000" w:themeColor="text1"/>
          <w:sz w:val="24"/>
          <w:highlight w:val="none"/>
          <w14:textFill>
            <w14:solidFill>
              <w14:schemeClr w14:val="tx1"/>
            </w14:solidFill>
          </w14:textFill>
        </w:rPr>
      </w:pPr>
    </w:p>
    <w:p>
      <w:pPr>
        <w:spacing w:line="360" w:lineRule="auto"/>
        <w:ind w:firstLine="480" w:firstLineChars="200"/>
        <w:rPr>
          <w:rFonts w:hint="eastAsia" w:ascii="Times New Roman" w:hAnsi="Times New Roman" w:eastAsia="宋体"/>
          <w:color w:val="000000" w:themeColor="text1"/>
          <w:sz w:val="24"/>
          <w:highlight w:val="none"/>
          <w14:textFill>
            <w14:solidFill>
              <w14:schemeClr w14:val="tx1"/>
            </w14:solidFill>
          </w14:textFill>
        </w:rPr>
      </w:pPr>
    </w:p>
    <w:p>
      <w:pPr>
        <w:spacing w:line="360" w:lineRule="auto"/>
        <w:ind w:firstLine="480" w:firstLineChars="200"/>
        <w:rPr>
          <w:rFonts w:hint="eastAsia" w:ascii="Times New Roman" w:hAnsi="Times New Roman" w:eastAsia="宋体"/>
          <w:color w:val="000000" w:themeColor="text1"/>
          <w:sz w:val="24"/>
          <w:highlight w:val="none"/>
          <w14:textFill>
            <w14:solidFill>
              <w14:schemeClr w14:val="tx1"/>
            </w14:solidFill>
          </w14:textFill>
        </w:rPr>
      </w:pPr>
    </w:p>
    <w:p>
      <w:pPr>
        <w:spacing w:line="360" w:lineRule="auto"/>
        <w:ind w:firstLine="480" w:firstLineChars="200"/>
        <w:rPr>
          <w:rFonts w:hint="eastAsia" w:ascii="Times New Roman" w:hAnsi="Times New Roman" w:eastAsia="宋体"/>
          <w:color w:val="000000" w:themeColor="text1"/>
          <w:sz w:val="24"/>
          <w:highlight w:val="none"/>
          <w14:textFill>
            <w14:solidFill>
              <w14:schemeClr w14:val="tx1"/>
            </w14:solidFill>
          </w14:textFill>
        </w:rPr>
      </w:pPr>
    </w:p>
    <w:p>
      <w:pPr>
        <w:spacing w:line="360" w:lineRule="auto"/>
        <w:ind w:firstLine="480" w:firstLineChars="200"/>
        <w:rPr>
          <w:rFonts w:hint="eastAsia" w:ascii="Times New Roman" w:hAnsi="Times New Roman" w:eastAsia="宋体"/>
          <w:color w:val="000000" w:themeColor="text1"/>
          <w:sz w:val="24"/>
          <w:highlight w:val="none"/>
          <w14:textFill>
            <w14:solidFill>
              <w14:schemeClr w14:val="tx1"/>
            </w14:solidFill>
          </w14:textFill>
        </w:rPr>
      </w:pPr>
    </w:p>
    <w:p>
      <w:pPr>
        <w:spacing w:line="360" w:lineRule="auto"/>
        <w:ind w:firstLine="480" w:firstLineChars="200"/>
        <w:rPr>
          <w:rFonts w:hint="eastAsia" w:ascii="Times New Roman" w:hAnsi="Times New Roman" w:eastAsia="宋体"/>
          <w:color w:val="000000" w:themeColor="text1"/>
          <w:sz w:val="24"/>
          <w:highlight w:val="none"/>
          <w14:textFill>
            <w14:solidFill>
              <w14:schemeClr w14:val="tx1"/>
            </w14:solidFill>
          </w14:textFill>
        </w:rPr>
      </w:pPr>
    </w:p>
    <w:p>
      <w:pPr>
        <w:spacing w:line="360" w:lineRule="auto"/>
        <w:ind w:firstLine="480" w:firstLineChars="200"/>
        <w:rPr>
          <w:rFonts w:hint="eastAsia" w:ascii="Times New Roman" w:hAnsi="Times New Roman" w:eastAsia="宋体"/>
          <w:color w:val="000000" w:themeColor="text1"/>
          <w:sz w:val="24"/>
          <w:highlight w:val="none"/>
          <w14:textFill>
            <w14:solidFill>
              <w14:schemeClr w14:val="tx1"/>
            </w14:solidFill>
          </w14:textFill>
        </w:rPr>
      </w:pPr>
    </w:p>
    <w:p>
      <w:pPr>
        <w:spacing w:line="360" w:lineRule="auto"/>
        <w:ind w:firstLine="1120" w:firstLineChars="400"/>
        <w:rPr>
          <w:rFonts w:hint="eastAsia" w:ascii="Times New Roman" w:hAnsi="Times New Roman" w:eastAsia="宋体"/>
          <w:color w:val="000000" w:themeColor="text1"/>
          <w:sz w:val="28"/>
          <w:szCs w:val="28"/>
          <w:highlight w:val="none"/>
          <w:u w:val="single"/>
          <w14:textFill>
            <w14:solidFill>
              <w14:schemeClr w14:val="tx1"/>
            </w14:solidFill>
          </w14:textFill>
        </w:rPr>
      </w:pPr>
      <w:r>
        <w:rPr>
          <w:rFonts w:hint="eastAsia" w:ascii="Times New Roman" w:hAnsi="Times New Roman" w:eastAsia="宋体"/>
          <w:color w:val="000000" w:themeColor="text1"/>
          <w:sz w:val="28"/>
          <w:szCs w:val="28"/>
          <w:highlight w:val="none"/>
          <w14:textFill>
            <w14:solidFill>
              <w14:schemeClr w14:val="tx1"/>
            </w14:solidFill>
          </w14:textFill>
        </w:rPr>
        <w:t>供应商：</w:t>
      </w:r>
      <w:r>
        <w:rPr>
          <w:rFonts w:hint="eastAsia" w:ascii="Times New Roman" w:hAnsi="Times New Roman" w:eastAsia="宋体"/>
          <w:color w:val="000000" w:themeColor="text1"/>
          <w:sz w:val="28"/>
          <w:szCs w:val="28"/>
          <w:highlight w:val="none"/>
          <w:u w:val="single"/>
          <w14:textFill>
            <w14:solidFill>
              <w14:schemeClr w14:val="tx1"/>
            </w14:solidFill>
          </w14:textFill>
        </w:rPr>
        <w:t xml:space="preserve">                                          </w:t>
      </w:r>
    </w:p>
    <w:p>
      <w:pPr>
        <w:spacing w:line="360" w:lineRule="auto"/>
        <w:ind w:firstLine="3080" w:firstLineChars="1100"/>
        <w:rPr>
          <w:rFonts w:hint="eastAsia" w:ascii="Times New Roman" w:hAnsi="Times New Roman" w:eastAsia="宋体"/>
          <w:color w:val="000000" w:themeColor="text1"/>
          <w:sz w:val="28"/>
          <w:szCs w:val="28"/>
          <w:highlight w:val="none"/>
          <w14:textFill>
            <w14:solidFill>
              <w14:schemeClr w14:val="tx1"/>
            </w14:solidFill>
          </w14:textFill>
        </w:rPr>
      </w:pPr>
      <w:r>
        <w:rPr>
          <w:rFonts w:hint="eastAsia" w:ascii="Times New Roman" w:hAnsi="Times New Roman" w:eastAsia="宋体"/>
          <w:color w:val="000000" w:themeColor="text1"/>
          <w:sz w:val="28"/>
          <w:szCs w:val="28"/>
          <w:highlight w:val="none"/>
          <w:u w:val="single"/>
          <w14:textFill>
            <w14:solidFill>
              <w14:schemeClr w14:val="tx1"/>
            </w14:solidFill>
          </w14:textFill>
        </w:rPr>
        <w:t xml:space="preserve">      </w:t>
      </w:r>
      <w:r>
        <w:rPr>
          <w:rFonts w:hint="eastAsia" w:ascii="Times New Roman" w:hAnsi="Times New Roman" w:eastAsia="宋体"/>
          <w:color w:val="000000" w:themeColor="text1"/>
          <w:sz w:val="28"/>
          <w:szCs w:val="28"/>
          <w:highlight w:val="none"/>
          <w14:textFill>
            <w14:solidFill>
              <w14:schemeClr w14:val="tx1"/>
            </w14:solidFill>
          </w14:textFill>
        </w:rPr>
        <w:t>年</w:t>
      </w:r>
      <w:r>
        <w:rPr>
          <w:rFonts w:hint="eastAsia" w:ascii="Times New Roman" w:hAnsi="Times New Roman" w:eastAsia="宋体"/>
          <w:color w:val="000000" w:themeColor="text1"/>
          <w:sz w:val="28"/>
          <w:szCs w:val="28"/>
          <w:highlight w:val="none"/>
          <w:u w:val="single"/>
          <w14:textFill>
            <w14:solidFill>
              <w14:schemeClr w14:val="tx1"/>
            </w14:solidFill>
          </w14:textFill>
        </w:rPr>
        <w:t xml:space="preserve">       </w:t>
      </w:r>
      <w:r>
        <w:rPr>
          <w:rFonts w:hint="eastAsia" w:ascii="Times New Roman" w:hAnsi="Times New Roman" w:eastAsia="宋体"/>
          <w:color w:val="000000" w:themeColor="text1"/>
          <w:sz w:val="28"/>
          <w:szCs w:val="28"/>
          <w:highlight w:val="none"/>
          <w14:textFill>
            <w14:solidFill>
              <w14:schemeClr w14:val="tx1"/>
            </w14:solidFill>
          </w14:textFill>
        </w:rPr>
        <w:t>月</w:t>
      </w:r>
      <w:r>
        <w:rPr>
          <w:rFonts w:hint="eastAsia" w:ascii="Times New Roman" w:hAnsi="Times New Roman" w:eastAsia="宋体"/>
          <w:color w:val="000000" w:themeColor="text1"/>
          <w:sz w:val="28"/>
          <w:szCs w:val="28"/>
          <w:highlight w:val="none"/>
          <w:u w:val="single"/>
          <w14:textFill>
            <w14:solidFill>
              <w14:schemeClr w14:val="tx1"/>
            </w14:solidFill>
          </w14:textFill>
        </w:rPr>
        <w:t xml:space="preserve">       </w:t>
      </w:r>
      <w:r>
        <w:rPr>
          <w:rFonts w:hint="eastAsia" w:ascii="Times New Roman" w:hAnsi="Times New Roman" w:eastAsia="宋体"/>
          <w:color w:val="000000" w:themeColor="text1"/>
          <w:sz w:val="28"/>
          <w:szCs w:val="28"/>
          <w:highlight w:val="none"/>
          <w14:textFill>
            <w14:solidFill>
              <w14:schemeClr w14:val="tx1"/>
            </w14:solidFill>
          </w14:textFill>
        </w:rPr>
        <w:t>日</w:t>
      </w:r>
    </w:p>
    <w:p>
      <w:pPr>
        <w:spacing w:line="360" w:lineRule="auto"/>
        <w:ind w:firstLine="480" w:firstLineChars="200"/>
        <w:rPr>
          <w:rFonts w:ascii="Times New Roman" w:hAnsi="Times New Roman" w:eastAsia="宋体"/>
          <w:color w:val="000000" w:themeColor="text1"/>
          <w:sz w:val="24"/>
          <w:highlight w:val="none"/>
          <w14:textFill>
            <w14:solidFill>
              <w14:schemeClr w14:val="tx1"/>
            </w14:solidFill>
          </w14:textFill>
        </w:rPr>
        <w:sectPr>
          <w:headerReference r:id="rId6" w:type="default"/>
          <w:footerReference r:id="rId7" w:type="default"/>
          <w:pgSz w:w="11906" w:h="16838"/>
          <w:pgMar w:top="1100" w:right="1080" w:bottom="1157" w:left="1080" w:header="851" w:footer="992" w:gutter="0"/>
          <w:pgNumType w:fmt="decimal"/>
          <w:cols w:space="425" w:num="1"/>
          <w:docGrid w:type="lines" w:linePitch="312" w:charSpace="0"/>
        </w:sectPr>
      </w:pPr>
    </w:p>
    <w:p>
      <w:pPr>
        <w:pStyle w:val="4"/>
        <w:spacing w:before="156" w:after="156"/>
        <w:jc w:val="center"/>
        <w:rPr>
          <w:rFonts w:hint="eastAsia"/>
          <w:color w:val="000000" w:themeColor="text1"/>
          <w:highlight w:val="none"/>
          <w14:textFill>
            <w14:solidFill>
              <w14:schemeClr w14:val="tx1"/>
            </w14:solidFill>
          </w14:textFill>
        </w:rPr>
      </w:pPr>
      <w:bookmarkStart w:id="77" w:name="_Toc17093"/>
      <w:r>
        <w:rPr>
          <w:rFonts w:hint="eastAsia"/>
          <w:color w:val="000000" w:themeColor="text1"/>
          <w:highlight w:val="none"/>
          <w14:textFill>
            <w14:solidFill>
              <w14:schemeClr w14:val="tx1"/>
            </w14:solidFill>
          </w14:textFill>
        </w:rPr>
        <w:t>一、响应函</w:t>
      </w:r>
      <w:bookmarkEnd w:id="77"/>
    </w:p>
    <w:p>
      <w:pPr>
        <w:spacing w:line="360" w:lineRule="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u w:val="single"/>
          <w14:textFill>
            <w14:solidFill>
              <w14:schemeClr w14:val="tx1"/>
            </w14:solidFill>
          </w14:textFill>
        </w:rPr>
        <w:tab/>
      </w:r>
      <w:r>
        <w:rPr>
          <w:rFonts w:hint="eastAsia" w:ascii="Times New Roman" w:hAnsi="Times New Roman" w:eastAsia="宋体"/>
          <w:color w:val="000000" w:themeColor="text1"/>
          <w:sz w:val="21"/>
          <w:szCs w:val="21"/>
          <w:highlight w:val="none"/>
          <w:u w:val="single"/>
          <w14:textFill>
            <w14:solidFill>
              <w14:schemeClr w14:val="tx1"/>
            </w14:solidFill>
          </w14:textFill>
        </w:rPr>
        <w:t xml:space="preserve">         (采购人名称）</w:t>
      </w:r>
      <w:r>
        <w:rPr>
          <w:rFonts w:hint="eastAsia" w:ascii="Times New Roman" w:hAnsi="Times New Roman" w:eastAsia="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 我方已仔细研究了</w:t>
      </w:r>
      <w:r>
        <w:rPr>
          <w:rFonts w:hint="eastAsia" w:ascii="Times New Roman" w:hAnsi="Times New Roman" w:eastAsia="宋体"/>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olor w:val="000000" w:themeColor="text1"/>
          <w:sz w:val="21"/>
          <w:szCs w:val="21"/>
          <w:highlight w:val="none"/>
          <w14:textFill>
            <w14:solidFill>
              <w14:schemeClr w14:val="tx1"/>
            </w14:solidFill>
          </w14:textFill>
        </w:rPr>
        <w:t xml:space="preserve"> (项目名称)采购文件的全部内容，愿意以“报价</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表</w:t>
      </w:r>
      <w:r>
        <w:rPr>
          <w:rFonts w:hint="eastAsia" w:ascii="Times New Roman" w:hAnsi="Times New Roman" w:eastAsia="宋体"/>
          <w:color w:val="000000" w:themeColor="text1"/>
          <w:sz w:val="21"/>
          <w:szCs w:val="21"/>
          <w:highlight w:val="none"/>
          <w14:textFill>
            <w14:solidFill>
              <w14:schemeClr w14:val="tx1"/>
            </w14:solidFill>
          </w14:textFill>
        </w:rPr>
        <w:t>”所填写的内容完成本项目</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服务</w:t>
      </w:r>
      <w:r>
        <w:rPr>
          <w:rFonts w:hint="eastAsia" w:ascii="Times New Roman" w:hAnsi="Times New Roman" w:eastAsia="宋体"/>
          <w:color w:val="000000" w:themeColor="text1"/>
          <w:sz w:val="21"/>
          <w:szCs w:val="21"/>
          <w:highlight w:val="none"/>
          <w14:textFill>
            <w14:solidFill>
              <w14:schemeClr w14:val="tx1"/>
            </w14:solidFill>
          </w14:textFill>
        </w:rPr>
        <w:t>，并按合同约定履行义务。</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2.我方的响应文件包括下列内容：</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w:t>
      </w:r>
      <w:r>
        <w:rPr>
          <w:rFonts w:hint="eastAsia" w:ascii="Times New Roman" w:hAnsi="Times New Roman" w:eastAsia="宋体"/>
          <w:color w:val="000000" w:themeColor="text1"/>
          <w:sz w:val="21"/>
          <w:szCs w:val="21"/>
          <w:highlight w:val="none"/>
          <w14:textFill>
            <w14:solidFill>
              <w14:schemeClr w14:val="tx1"/>
            </w14:solidFill>
          </w14:textFill>
        </w:rPr>
        <w:tab/>
      </w:r>
      <w:r>
        <w:rPr>
          <w:rFonts w:hint="eastAsia" w:ascii="Times New Roman" w:hAnsi="Times New Roman" w:eastAsia="宋体"/>
          <w:color w:val="000000" w:themeColor="text1"/>
          <w:sz w:val="21"/>
          <w:szCs w:val="21"/>
          <w:highlight w:val="none"/>
          <w14:textFill>
            <w14:solidFill>
              <w14:schemeClr w14:val="tx1"/>
            </w14:solidFill>
          </w14:textFill>
        </w:rPr>
        <w:t>响应函；</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w:t>
      </w:r>
      <w:r>
        <w:rPr>
          <w:rFonts w:hint="eastAsia" w:ascii="Times New Roman" w:hAnsi="Times New Roman" w:eastAsia="宋体"/>
          <w:color w:val="000000" w:themeColor="text1"/>
          <w:sz w:val="21"/>
          <w:szCs w:val="21"/>
          <w:highlight w:val="none"/>
          <w14:textFill>
            <w14:solidFill>
              <w14:schemeClr w14:val="tx1"/>
            </w14:solidFill>
          </w14:textFill>
        </w:rPr>
        <w:tab/>
      </w:r>
      <w:r>
        <w:rPr>
          <w:rFonts w:hint="eastAsia" w:ascii="Times New Roman" w:hAnsi="Times New Roman" w:eastAsia="宋体"/>
          <w:color w:val="000000" w:themeColor="text1"/>
          <w:sz w:val="21"/>
          <w:szCs w:val="21"/>
          <w:highlight w:val="none"/>
          <w14:textFill>
            <w14:solidFill>
              <w14:schemeClr w14:val="tx1"/>
            </w14:solidFill>
          </w14:textFill>
        </w:rPr>
        <w:t>授权委托书；</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olor w:val="000000" w:themeColor="text1"/>
          <w:sz w:val="21"/>
          <w:szCs w:val="21"/>
          <w:highlight w:val="none"/>
          <w14:textFill>
            <w14:solidFill>
              <w14:schemeClr w14:val="tx1"/>
            </w14:solidFill>
          </w14:textFill>
        </w:rPr>
        <w:t>)</w:t>
      </w:r>
      <w:r>
        <w:rPr>
          <w:rFonts w:hint="eastAsia" w:ascii="Times New Roman" w:hAnsi="Times New Roman" w:eastAsia="宋体"/>
          <w:color w:val="000000" w:themeColor="text1"/>
          <w:sz w:val="21"/>
          <w:szCs w:val="21"/>
          <w:highlight w:val="none"/>
          <w14:textFill>
            <w14:solidFill>
              <w14:schemeClr w14:val="tx1"/>
            </w14:solidFill>
          </w14:textFill>
        </w:rPr>
        <w:tab/>
      </w:r>
      <w:r>
        <w:rPr>
          <w:rFonts w:hint="eastAsia" w:ascii="Times New Roman" w:hAnsi="Times New Roman" w:eastAsia="宋体"/>
          <w:color w:val="000000" w:themeColor="text1"/>
          <w:sz w:val="21"/>
          <w:szCs w:val="21"/>
          <w:highlight w:val="none"/>
          <w14:textFill>
            <w14:solidFill>
              <w14:schemeClr w14:val="tx1"/>
            </w14:solidFill>
          </w14:textFill>
        </w:rPr>
        <w:t>商务和技术偏差表；</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4</w:t>
      </w:r>
      <w:r>
        <w:rPr>
          <w:rFonts w:hint="eastAsia" w:ascii="Times New Roman" w:hAnsi="Times New Roman" w:eastAsia="宋体"/>
          <w:color w:val="000000" w:themeColor="text1"/>
          <w:sz w:val="21"/>
          <w:szCs w:val="21"/>
          <w:highlight w:val="none"/>
          <w14:textFill>
            <w14:solidFill>
              <w14:schemeClr w14:val="tx1"/>
            </w14:solidFill>
          </w14:textFill>
        </w:rPr>
        <w:t>)</w:t>
      </w:r>
      <w:r>
        <w:rPr>
          <w:rFonts w:hint="eastAsia" w:ascii="Times New Roman" w:hAnsi="Times New Roman" w:eastAsia="宋体"/>
          <w:color w:val="000000" w:themeColor="text1"/>
          <w:sz w:val="21"/>
          <w:szCs w:val="21"/>
          <w:highlight w:val="none"/>
          <w14:textFill>
            <w14:solidFill>
              <w14:schemeClr w14:val="tx1"/>
            </w14:solidFill>
          </w14:textFill>
        </w:rPr>
        <w:tab/>
      </w:r>
      <w:r>
        <w:rPr>
          <w:rFonts w:hint="eastAsia" w:ascii="Times New Roman" w:hAnsi="Times New Roman" w:eastAsia="宋体"/>
          <w:color w:val="000000" w:themeColor="text1"/>
          <w:sz w:val="21"/>
          <w:szCs w:val="21"/>
          <w:highlight w:val="none"/>
          <w14:textFill>
            <w14:solidFill>
              <w14:schemeClr w14:val="tx1"/>
            </w14:solidFill>
          </w14:textFill>
        </w:rPr>
        <w:t>报价表；</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5</w:t>
      </w:r>
      <w:r>
        <w:rPr>
          <w:rFonts w:hint="eastAsia" w:ascii="Times New Roman" w:hAnsi="Times New Roman" w:eastAsia="宋体"/>
          <w:color w:val="000000" w:themeColor="text1"/>
          <w:sz w:val="21"/>
          <w:szCs w:val="21"/>
          <w:highlight w:val="none"/>
          <w14:textFill>
            <w14:solidFill>
              <w14:schemeClr w14:val="tx1"/>
            </w14:solidFill>
          </w14:textFill>
        </w:rPr>
        <w:t>)</w:t>
      </w:r>
      <w:r>
        <w:rPr>
          <w:rFonts w:hint="eastAsia" w:ascii="Times New Roman" w:hAnsi="Times New Roman" w:eastAsia="宋体"/>
          <w:color w:val="000000" w:themeColor="text1"/>
          <w:sz w:val="21"/>
          <w:szCs w:val="21"/>
          <w:highlight w:val="none"/>
          <w14:textFill>
            <w14:solidFill>
              <w14:schemeClr w14:val="tx1"/>
            </w14:solidFill>
          </w14:textFill>
        </w:rPr>
        <w:tab/>
      </w:r>
      <w:r>
        <w:rPr>
          <w:rFonts w:hint="eastAsia" w:ascii="Times New Roman" w:hAnsi="Times New Roman" w:eastAsia="宋体"/>
          <w:color w:val="000000" w:themeColor="text1"/>
          <w:sz w:val="21"/>
          <w:szCs w:val="21"/>
          <w:highlight w:val="none"/>
          <w14:textFill>
            <w14:solidFill>
              <w14:schemeClr w14:val="tx1"/>
            </w14:solidFill>
          </w14:textFill>
        </w:rPr>
        <w:t>资格审查资料；</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6</w:t>
      </w:r>
      <w:r>
        <w:rPr>
          <w:rFonts w:hint="eastAsia" w:ascii="Times New Roman" w:hAnsi="Times New Roman" w:eastAsia="宋体"/>
          <w:color w:val="000000" w:themeColor="text1"/>
          <w:sz w:val="21"/>
          <w:szCs w:val="21"/>
          <w:highlight w:val="none"/>
          <w14:textFill>
            <w14:solidFill>
              <w14:schemeClr w14:val="tx1"/>
            </w14:solidFill>
          </w14:textFill>
        </w:rPr>
        <w:t>)</w:t>
      </w:r>
      <w:r>
        <w:rPr>
          <w:rFonts w:hint="eastAsia" w:ascii="Times New Roman" w:hAnsi="Times New Roman" w:eastAsia="宋体"/>
          <w:color w:val="000000" w:themeColor="text1"/>
          <w:sz w:val="21"/>
          <w:szCs w:val="21"/>
          <w:highlight w:val="none"/>
          <w14:textFill>
            <w14:solidFill>
              <w14:schemeClr w14:val="tx1"/>
            </w14:solidFill>
          </w14:textFill>
        </w:rPr>
        <w:tab/>
      </w:r>
      <w:r>
        <w:rPr>
          <w:rFonts w:hint="eastAsia" w:ascii="Times New Roman" w:hAnsi="Times New Roman" w:eastAsia="宋体"/>
          <w:color w:val="000000" w:themeColor="text1"/>
          <w:sz w:val="21"/>
          <w:szCs w:val="21"/>
          <w:highlight w:val="none"/>
          <w14:textFill>
            <w14:solidFill>
              <w14:schemeClr w14:val="tx1"/>
            </w14:solidFill>
          </w14:textFill>
        </w:rPr>
        <w:t>响应方案；</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响应文件的上述组成部分如存在内容不一致的，以响应函为准。</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3.我方承诺除商务和技术偏差表列出的偏差外，我方响应采购文件的全部要求。</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4.我方承诺在采购文件规定的响应文件有效期内不撤销响应文件。</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5.如我方成交，我方承诺：</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(1)在收到成交通知书后，在成交通知书规定的期限内与你方签订合同；</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(2)在签订合同时不向你方提出附加条件；</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(3)按照采购文件要求递交履约保证金；</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(4)在合同约定的期限内完成合同规定的全部义务。</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6.我方在此声明，所递交的响应文件及有关资料内容完整、真实和准确，且不存在第一章“</w:t>
      </w:r>
      <w:r>
        <w:rPr>
          <w:rFonts w:hint="eastAsia" w:ascii="Times New Roman" w:hAnsi="Times New Roman" w:eastAsia="宋体"/>
          <w:color w:val="000000" w:themeColor="text1"/>
          <w:sz w:val="21"/>
          <w:szCs w:val="21"/>
          <w:highlight w:val="none"/>
          <w:lang w:eastAsia="zh-CN"/>
          <w14:textFill>
            <w14:solidFill>
              <w14:schemeClr w14:val="tx1"/>
            </w14:solidFill>
          </w14:textFill>
        </w:rPr>
        <w:t>询比采购公告</w:t>
      </w:r>
      <w:r>
        <w:rPr>
          <w:rFonts w:hint="eastAsia" w:ascii="Times New Roman" w:hAnsi="Times New Roman" w:eastAsia="宋体"/>
          <w:color w:val="000000" w:themeColor="text1"/>
          <w:sz w:val="21"/>
          <w:szCs w:val="21"/>
          <w:highlight w:val="none"/>
          <w14:textFill>
            <w14:solidFill>
              <w14:schemeClr w14:val="tx1"/>
            </w14:solidFill>
          </w14:textFill>
        </w:rPr>
        <w:t>”中规定的供应商不得存在的情形。</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7.</w:t>
      </w:r>
      <w:r>
        <w:rPr>
          <w:rFonts w:hint="eastAsia" w:ascii="Times New Roman" w:hAnsi="Times New Roman" w:eastAsia="宋体"/>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olor w:val="000000" w:themeColor="text1"/>
          <w:sz w:val="21"/>
          <w:szCs w:val="21"/>
          <w:highlight w:val="none"/>
          <w14:textFill>
            <w14:solidFill>
              <w14:schemeClr w14:val="tx1"/>
            </w14:solidFill>
          </w14:textFill>
        </w:rPr>
        <w:t xml:space="preserve"> (其他补充说明）。</w:t>
      </w:r>
    </w:p>
    <w:p>
      <w:pPr>
        <w:spacing w:line="360" w:lineRule="auto"/>
        <w:ind w:firstLine="2100" w:firstLineChars="10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供 应 商：</w:t>
      </w:r>
      <w:r>
        <w:rPr>
          <w:rFonts w:hint="eastAsia" w:ascii="Times New Roman" w:hAnsi="Times New Roman" w:eastAsia="宋体"/>
          <w:color w:val="000000" w:themeColor="text1"/>
          <w:sz w:val="21"/>
          <w:szCs w:val="21"/>
          <w:highlight w:val="none"/>
          <w:u w:val="single"/>
          <w14:textFill>
            <w14:solidFill>
              <w14:schemeClr w14:val="tx1"/>
            </w14:solidFill>
          </w14:textFill>
        </w:rPr>
        <w:t xml:space="preserve">                           (盖单位章)</w:t>
      </w:r>
    </w:p>
    <w:p>
      <w:pPr>
        <w:spacing w:line="360" w:lineRule="auto"/>
        <w:ind w:firstLine="2100" w:firstLineChars="10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法定代表人(单位负责人）或其授权的代理人：</w:t>
      </w:r>
      <w:r>
        <w:rPr>
          <w:rFonts w:hint="eastAsia" w:ascii="Times New Roman" w:hAnsi="Times New Roman" w:eastAsia="宋体"/>
          <w:color w:val="000000" w:themeColor="text1"/>
          <w:sz w:val="21"/>
          <w:szCs w:val="21"/>
          <w:highlight w:val="none"/>
          <w:u w:val="single"/>
          <w14:textFill>
            <w14:solidFill>
              <w14:schemeClr w14:val="tx1"/>
            </w14:solidFill>
          </w14:textFill>
        </w:rPr>
        <w:tab/>
      </w:r>
      <w:r>
        <w:rPr>
          <w:rFonts w:hint="eastAsia" w:ascii="Times New Roman" w:hAnsi="Times New Roman" w:eastAsia="宋体"/>
          <w:color w:val="000000" w:themeColor="text1"/>
          <w:sz w:val="21"/>
          <w:szCs w:val="21"/>
          <w:highlight w:val="none"/>
          <w14:textFill>
            <w14:solidFill>
              <w14:schemeClr w14:val="tx1"/>
            </w14:solidFill>
          </w14:textFill>
        </w:rPr>
        <w:t>(签字)</w:t>
      </w:r>
    </w:p>
    <w:p>
      <w:pPr>
        <w:spacing w:line="360" w:lineRule="auto"/>
        <w:ind w:firstLine="2100" w:firstLineChars="1000"/>
        <w:rPr>
          <w:rFonts w:hint="eastAsia" w:ascii="Times New Roman" w:hAnsi="Times New Roman" w:eastAsia="宋体"/>
          <w:color w:val="000000" w:themeColor="text1"/>
          <w:sz w:val="21"/>
          <w:szCs w:val="21"/>
          <w:highlight w:val="none"/>
          <w:u w:val="singl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地    址：</w:t>
      </w:r>
      <w:r>
        <w:rPr>
          <w:rFonts w:hint="eastAsia" w:ascii="Times New Roman" w:hAnsi="Times New Roman" w:eastAsia="宋体"/>
          <w:color w:val="000000" w:themeColor="text1"/>
          <w:sz w:val="21"/>
          <w:szCs w:val="21"/>
          <w:highlight w:val="none"/>
          <w:u w:val="single"/>
          <w14:textFill>
            <w14:solidFill>
              <w14:schemeClr w14:val="tx1"/>
            </w14:solidFill>
          </w14:textFill>
        </w:rPr>
        <w:t xml:space="preserve">                                     </w:t>
      </w:r>
    </w:p>
    <w:p>
      <w:pPr>
        <w:spacing w:line="360" w:lineRule="auto"/>
        <w:ind w:firstLine="2100" w:firstLineChars="1000"/>
        <w:rPr>
          <w:rFonts w:hint="eastAsia" w:ascii="Times New Roman" w:hAnsi="Times New Roman" w:eastAsia="宋体"/>
          <w:color w:val="000000" w:themeColor="text1"/>
          <w:sz w:val="21"/>
          <w:szCs w:val="21"/>
          <w:highlight w:val="none"/>
          <w:u w:val="singl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电子邮箱：</w:t>
      </w:r>
      <w:r>
        <w:rPr>
          <w:rFonts w:hint="eastAsia" w:ascii="Times New Roman" w:hAnsi="Times New Roman" w:eastAsia="宋体"/>
          <w:color w:val="000000" w:themeColor="text1"/>
          <w:sz w:val="21"/>
          <w:szCs w:val="21"/>
          <w:highlight w:val="none"/>
          <w:u w:val="single"/>
          <w14:textFill>
            <w14:solidFill>
              <w14:schemeClr w14:val="tx1"/>
            </w14:solidFill>
          </w14:textFill>
        </w:rPr>
        <w:t xml:space="preserve">                                     </w:t>
      </w:r>
    </w:p>
    <w:p>
      <w:pPr>
        <w:spacing w:line="360" w:lineRule="auto"/>
        <w:ind w:firstLine="2100" w:firstLineChars="1000"/>
        <w:rPr>
          <w:rFonts w:hint="eastAsia" w:ascii="Times New Roman" w:hAnsi="Times New Roman" w:eastAsia="宋体"/>
          <w:color w:val="000000" w:themeColor="text1"/>
          <w:sz w:val="21"/>
          <w:szCs w:val="21"/>
          <w:highlight w:val="none"/>
          <w:u w:val="singl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电    话：</w:t>
      </w:r>
      <w:r>
        <w:rPr>
          <w:rFonts w:hint="eastAsia" w:ascii="Times New Roman" w:hAnsi="Times New Roman" w:eastAsia="宋体"/>
          <w:color w:val="000000" w:themeColor="text1"/>
          <w:sz w:val="21"/>
          <w:szCs w:val="21"/>
          <w:highlight w:val="none"/>
          <w:u w:val="single"/>
          <w14:textFill>
            <w14:solidFill>
              <w14:schemeClr w14:val="tx1"/>
            </w14:solidFill>
          </w14:textFill>
        </w:rPr>
        <w:t xml:space="preserve">                                     </w:t>
      </w:r>
    </w:p>
    <w:p>
      <w:pPr>
        <w:spacing w:line="360" w:lineRule="auto"/>
        <w:ind w:firstLine="2310" w:firstLineChars="1100"/>
        <w:jc w:val="right"/>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olor w:val="000000" w:themeColor="text1"/>
          <w:sz w:val="21"/>
          <w:szCs w:val="21"/>
          <w:highlight w:val="none"/>
          <w14:textFill>
            <w14:solidFill>
              <w14:schemeClr w14:val="tx1"/>
            </w14:solidFill>
          </w14:textFill>
        </w:rPr>
        <w:t>年</w:t>
      </w:r>
      <w:r>
        <w:rPr>
          <w:rFonts w:hint="eastAsia" w:ascii="Times New Roman" w:hAnsi="Times New Roman" w:eastAsia="宋体"/>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olor w:val="000000" w:themeColor="text1"/>
          <w:sz w:val="21"/>
          <w:szCs w:val="21"/>
          <w:highlight w:val="none"/>
          <w14:textFill>
            <w14:solidFill>
              <w14:schemeClr w14:val="tx1"/>
            </w14:solidFill>
          </w14:textFill>
        </w:rPr>
        <w:t>月</w:t>
      </w:r>
      <w:r>
        <w:rPr>
          <w:rFonts w:hint="eastAsia" w:ascii="Times New Roman" w:hAnsi="Times New Roman" w:eastAsia="宋体"/>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olor w:val="000000" w:themeColor="text1"/>
          <w:sz w:val="21"/>
          <w:szCs w:val="21"/>
          <w:highlight w:val="none"/>
          <w14:textFill>
            <w14:solidFill>
              <w14:schemeClr w14:val="tx1"/>
            </w14:solidFill>
          </w14:textFill>
        </w:rPr>
        <w:t>日</w:t>
      </w:r>
    </w:p>
    <w:p>
      <w:pPr>
        <w:spacing w:line="360" w:lineRule="auto"/>
        <w:ind w:firstLine="480" w:firstLineChars="200"/>
        <w:rPr>
          <w:rFonts w:ascii="Times New Roman" w:hAnsi="Times New Roman" w:eastAsia="宋体"/>
          <w:color w:val="000000" w:themeColor="text1"/>
          <w:sz w:val="24"/>
          <w:highlight w:val="none"/>
          <w14:textFill>
            <w14:solidFill>
              <w14:schemeClr w14:val="tx1"/>
            </w14:solidFill>
          </w14:textFill>
        </w:rPr>
        <w:sectPr>
          <w:pgSz w:w="11906" w:h="16838"/>
          <w:pgMar w:top="1440" w:right="1080" w:bottom="1440" w:left="1080" w:header="851" w:footer="992" w:gutter="0"/>
          <w:pgNumType w:fmt="decimal"/>
          <w:cols w:space="425" w:num="1"/>
          <w:docGrid w:type="lines" w:linePitch="312" w:charSpace="0"/>
        </w:sectPr>
      </w:pPr>
    </w:p>
    <w:p>
      <w:pPr>
        <w:pStyle w:val="4"/>
        <w:numPr>
          <w:ilvl w:val="0"/>
          <w:numId w:val="5"/>
        </w:numPr>
        <w:spacing w:before="156" w:after="156"/>
        <w:jc w:val="center"/>
        <w:rPr>
          <w:rFonts w:hint="eastAsia"/>
          <w:color w:val="000000" w:themeColor="text1"/>
          <w:highlight w:val="none"/>
          <w14:textFill>
            <w14:solidFill>
              <w14:schemeClr w14:val="tx1"/>
            </w14:solidFill>
          </w14:textFill>
        </w:rPr>
      </w:pPr>
      <w:bookmarkStart w:id="78" w:name="_Toc18429"/>
      <w:r>
        <w:rPr>
          <w:rFonts w:hint="eastAsia"/>
          <w:color w:val="000000" w:themeColor="text1"/>
          <w:highlight w:val="none"/>
          <w:lang w:val="en-US" w:eastAsia="zh-CN"/>
          <w14:textFill>
            <w14:solidFill>
              <w14:schemeClr w14:val="tx1"/>
            </w14:solidFill>
          </w14:textFill>
        </w:rPr>
        <w:t>法定代表人身份证明书</w:t>
      </w:r>
      <w:bookmarkEnd w:id="78"/>
    </w:p>
    <w:p>
      <w:pPr>
        <w:tabs>
          <w:tab w:val="left" w:pos="6300"/>
        </w:tabs>
        <w:snapToGrid w:val="0"/>
        <w:spacing w:line="312" w:lineRule="auto"/>
        <w:ind w:firstLine="570"/>
        <w:rPr>
          <w:rFonts w:hint="eastAsia" w:ascii="宋体" w:hAnsi="宋体" w:cs="宋体"/>
          <w:color w:val="000000" w:themeColor="text1"/>
          <w:sz w:val="24"/>
          <w:szCs w:val="24"/>
          <w:highlight w:val="none"/>
          <w14:textFill>
            <w14:solidFill>
              <w14:schemeClr w14:val="tx1"/>
            </w14:solidFill>
          </w14:textFill>
        </w:rPr>
      </w:pPr>
    </w:p>
    <w:p>
      <w:pPr>
        <w:tabs>
          <w:tab w:val="left" w:pos="6300"/>
        </w:tabs>
        <w:snapToGrid w:val="0"/>
        <w:spacing w:line="312" w:lineRule="auto"/>
        <w:ind w:firstLine="570"/>
        <w:rPr>
          <w:rFonts w:hint="eastAsia" w:ascii="宋体" w:hAnsi="宋体" w:cs="宋体"/>
          <w:color w:val="000000" w:themeColor="text1"/>
          <w:sz w:val="24"/>
          <w:szCs w:val="24"/>
          <w:highlight w:val="none"/>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tabs>
          <w:tab w:val="left" w:pos="6300"/>
        </w:tabs>
        <w:snapToGrid w:val="0"/>
        <w:spacing w:line="312" w:lineRule="auto"/>
        <w:ind w:firstLine="57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（采购人名称）：</w:t>
      </w:r>
    </w:p>
    <w:p>
      <w:pPr>
        <w:tabs>
          <w:tab w:val="left" w:pos="6300"/>
        </w:tabs>
        <w:snapToGrid w:val="0"/>
        <w:spacing w:line="312"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（法定代表人姓名）在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（供应商名称）任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（职务名称）职务，是（供应商名称）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的法定代表人。</w:t>
      </w:r>
    </w:p>
    <w:p>
      <w:pPr>
        <w:tabs>
          <w:tab w:val="left" w:pos="6300"/>
        </w:tabs>
        <w:snapToGrid w:val="0"/>
        <w:spacing w:line="312" w:lineRule="auto"/>
        <w:ind w:firstLine="57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特此证明。</w:t>
      </w:r>
    </w:p>
    <w:p>
      <w:pPr>
        <w:tabs>
          <w:tab w:val="left" w:pos="6300"/>
        </w:tabs>
        <w:snapToGrid w:val="0"/>
        <w:spacing w:line="312" w:lineRule="auto"/>
        <w:ind w:firstLine="57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（供应商公章）</w:t>
      </w:r>
    </w:p>
    <w:p>
      <w:pPr>
        <w:tabs>
          <w:tab w:val="left" w:pos="6300"/>
        </w:tabs>
        <w:snapToGrid w:val="0"/>
        <w:spacing w:line="312" w:lineRule="auto"/>
        <w:ind w:firstLine="57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年   月   日</w:t>
      </w:r>
    </w:p>
    <w:p>
      <w:pPr>
        <w:tabs>
          <w:tab w:val="left" w:pos="6300"/>
        </w:tabs>
        <w:snapToGrid w:val="0"/>
        <w:spacing w:line="312" w:lineRule="auto"/>
        <w:ind w:firstLine="57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（附：法定代表人身份证正反面复印件）</w:t>
      </w:r>
    </w:p>
    <w:p>
      <w:pPr>
        <w:rPr>
          <w:rFonts w:hint="eastAsia"/>
          <w:color w:val="000000" w:themeColor="text1"/>
          <w:highlight w:val="none"/>
          <w14:textFill>
            <w14:solidFill>
              <w14:schemeClr w14:val="tx1"/>
            </w14:solidFill>
          </w14:textFill>
        </w:rPr>
      </w:pPr>
    </w:p>
    <w:p>
      <w:pPr>
        <w:numPr>
          <w:ilvl w:val="0"/>
          <w:numId w:val="0"/>
        </w:numPr>
        <w:rPr>
          <w:rFonts w:hint="eastAsia"/>
          <w:color w:val="000000" w:themeColor="text1"/>
          <w:highlight w:val="none"/>
          <w14:textFill>
            <w14:solidFill>
              <w14:schemeClr w14:val="tx1"/>
            </w14:solidFill>
          </w14:textFill>
        </w:rPr>
      </w:pPr>
    </w:p>
    <w:p>
      <w:pPr>
        <w:spacing w:line="360" w:lineRule="auto"/>
        <w:jc w:val="center"/>
        <w:rPr>
          <w:rFonts w:hint="eastAsia" w:ascii="Times New Roman" w:hAnsi="Times New Roman" w:eastAsia="宋体"/>
          <w:color w:val="000000" w:themeColor="text1"/>
          <w:sz w:val="21"/>
          <w:szCs w:val="21"/>
          <w:highlight w:val="none"/>
          <w14:textFill>
            <w14:solidFill>
              <w14:schemeClr w14:val="tx1"/>
            </w14:solidFill>
          </w14:textFill>
        </w:rPr>
      </w:pPr>
    </w:p>
    <w:p>
      <w:pPr>
        <w:spacing w:line="360" w:lineRule="auto"/>
        <w:jc w:val="center"/>
        <w:rPr>
          <w:rFonts w:hint="eastAsia" w:ascii="Times New Roman" w:hAnsi="Times New Roman" w:eastAsia="宋体"/>
          <w:color w:val="000000" w:themeColor="text1"/>
          <w:sz w:val="21"/>
          <w:szCs w:val="21"/>
          <w:highlight w:val="none"/>
          <w14:textFill>
            <w14:solidFill>
              <w14:schemeClr w14:val="tx1"/>
            </w14:solidFill>
          </w14:textFill>
        </w:rPr>
      </w:pPr>
    </w:p>
    <w:p>
      <w:pPr>
        <w:spacing w:line="360" w:lineRule="auto"/>
        <w:jc w:val="center"/>
        <w:rPr>
          <w:rFonts w:hint="eastAsia" w:ascii="Times New Roman" w:hAnsi="Times New Roman" w:eastAsia="宋体"/>
          <w:color w:val="000000" w:themeColor="text1"/>
          <w:sz w:val="21"/>
          <w:szCs w:val="21"/>
          <w:highlight w:val="none"/>
          <w14:textFill>
            <w14:solidFill>
              <w14:schemeClr w14:val="tx1"/>
            </w14:solidFill>
          </w14:textFill>
        </w:rPr>
      </w:pPr>
    </w:p>
    <w:p>
      <w:pPr>
        <w:spacing w:line="360" w:lineRule="auto"/>
        <w:jc w:val="center"/>
        <w:rPr>
          <w:rFonts w:hint="eastAsia" w:ascii="Times New Roman" w:hAnsi="Times New Roman" w:eastAsia="宋体"/>
          <w:color w:val="000000" w:themeColor="text1"/>
          <w:sz w:val="21"/>
          <w:szCs w:val="21"/>
          <w:highlight w:val="none"/>
          <w14:textFill>
            <w14:solidFill>
              <w14:schemeClr w14:val="tx1"/>
            </w14:solidFill>
          </w14:textFill>
        </w:rPr>
      </w:pPr>
    </w:p>
    <w:p>
      <w:pPr>
        <w:spacing w:line="360" w:lineRule="auto"/>
        <w:jc w:val="center"/>
        <w:rPr>
          <w:rFonts w:hint="eastAsia" w:ascii="Times New Roman" w:hAnsi="Times New Roman" w:eastAsia="宋体"/>
          <w:color w:val="000000" w:themeColor="text1"/>
          <w:sz w:val="21"/>
          <w:szCs w:val="21"/>
          <w:highlight w:val="none"/>
          <w14:textFill>
            <w14:solidFill>
              <w14:schemeClr w14:val="tx1"/>
            </w14:solidFill>
          </w14:textFill>
        </w:rPr>
      </w:pPr>
    </w:p>
    <w:p>
      <w:pPr>
        <w:spacing w:line="360" w:lineRule="auto"/>
        <w:jc w:val="center"/>
        <w:rPr>
          <w:rFonts w:hint="eastAsia" w:ascii="Times New Roman" w:hAnsi="Times New Roman" w:eastAsia="宋体"/>
          <w:color w:val="000000" w:themeColor="text1"/>
          <w:sz w:val="21"/>
          <w:szCs w:val="21"/>
          <w:highlight w:val="none"/>
          <w14:textFill>
            <w14:solidFill>
              <w14:schemeClr w14:val="tx1"/>
            </w14:solidFill>
          </w14:textFill>
        </w:rPr>
      </w:pPr>
    </w:p>
    <w:p>
      <w:pPr>
        <w:spacing w:line="360" w:lineRule="auto"/>
        <w:jc w:val="center"/>
        <w:rPr>
          <w:rFonts w:hint="eastAsia" w:ascii="Times New Roman" w:hAnsi="Times New Roman" w:eastAsia="宋体"/>
          <w:color w:val="000000" w:themeColor="text1"/>
          <w:sz w:val="21"/>
          <w:szCs w:val="21"/>
          <w:highlight w:val="none"/>
          <w14:textFill>
            <w14:solidFill>
              <w14:schemeClr w14:val="tx1"/>
            </w14:solidFill>
          </w14:textFill>
        </w:rPr>
      </w:pPr>
    </w:p>
    <w:p>
      <w:pPr>
        <w:spacing w:line="360" w:lineRule="auto"/>
        <w:jc w:val="center"/>
        <w:rPr>
          <w:rFonts w:hint="eastAsia" w:ascii="Times New Roman" w:hAnsi="Times New Roman" w:eastAsia="宋体"/>
          <w:color w:val="000000" w:themeColor="text1"/>
          <w:sz w:val="21"/>
          <w:szCs w:val="21"/>
          <w:highlight w:val="none"/>
          <w14:textFill>
            <w14:solidFill>
              <w14:schemeClr w14:val="tx1"/>
            </w14:solidFill>
          </w14:textFill>
        </w:rPr>
      </w:pPr>
    </w:p>
    <w:p>
      <w:pPr>
        <w:spacing w:line="360" w:lineRule="auto"/>
        <w:jc w:val="center"/>
        <w:rPr>
          <w:rFonts w:hint="eastAsia" w:ascii="Times New Roman" w:hAnsi="Times New Roman" w:eastAsia="宋体"/>
          <w:color w:val="000000" w:themeColor="text1"/>
          <w:sz w:val="21"/>
          <w:szCs w:val="21"/>
          <w:highlight w:val="none"/>
          <w14:textFill>
            <w14:solidFill>
              <w14:schemeClr w14:val="tx1"/>
            </w14:solidFill>
          </w14:textFill>
        </w:rPr>
      </w:pPr>
    </w:p>
    <w:p>
      <w:pPr>
        <w:spacing w:line="360" w:lineRule="auto"/>
        <w:jc w:val="center"/>
        <w:rPr>
          <w:rFonts w:hint="eastAsia" w:ascii="Times New Roman" w:hAnsi="Times New Roman" w:eastAsia="宋体"/>
          <w:color w:val="000000" w:themeColor="text1"/>
          <w:sz w:val="21"/>
          <w:szCs w:val="21"/>
          <w:highlight w:val="none"/>
          <w14:textFill>
            <w14:solidFill>
              <w14:schemeClr w14:val="tx1"/>
            </w14:solidFill>
          </w14:textFill>
        </w:rPr>
      </w:pPr>
    </w:p>
    <w:p>
      <w:pPr>
        <w:spacing w:line="360" w:lineRule="auto"/>
        <w:jc w:val="center"/>
        <w:rPr>
          <w:rFonts w:hint="eastAsia" w:ascii="Times New Roman" w:hAnsi="Times New Roman" w:eastAsia="宋体"/>
          <w:color w:val="000000" w:themeColor="text1"/>
          <w:sz w:val="21"/>
          <w:szCs w:val="21"/>
          <w:highlight w:val="none"/>
          <w14:textFill>
            <w14:solidFill>
              <w14:schemeClr w14:val="tx1"/>
            </w14:solidFill>
          </w14:textFill>
        </w:rPr>
      </w:pPr>
    </w:p>
    <w:p>
      <w:pPr>
        <w:spacing w:line="360" w:lineRule="auto"/>
        <w:jc w:val="center"/>
        <w:rPr>
          <w:rFonts w:hint="eastAsia" w:ascii="Times New Roman" w:hAnsi="Times New Roman" w:eastAsia="宋体"/>
          <w:color w:val="000000" w:themeColor="text1"/>
          <w:sz w:val="21"/>
          <w:szCs w:val="21"/>
          <w:highlight w:val="none"/>
          <w14:textFill>
            <w14:solidFill>
              <w14:schemeClr w14:val="tx1"/>
            </w14:solidFill>
          </w14:textFill>
        </w:rPr>
      </w:pPr>
    </w:p>
    <w:p>
      <w:pPr>
        <w:pStyle w:val="4"/>
        <w:numPr>
          <w:ilvl w:val="0"/>
          <w:numId w:val="5"/>
        </w:numPr>
        <w:spacing w:before="156" w:after="156"/>
        <w:jc w:val="center"/>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14:textFill>
            <w14:solidFill>
              <w14:schemeClr w14:val="tx1"/>
            </w14:solidFill>
          </w14:textFill>
        </w:rPr>
        <w:t>授权委托书</w:t>
      </w:r>
    </w:p>
    <w:p>
      <w:pPr>
        <w:spacing w:line="360" w:lineRule="auto"/>
        <w:jc w:val="center"/>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(适用于有委托代理人的情况）</w:t>
      </w:r>
    </w:p>
    <w:p>
      <w:pPr>
        <w:spacing w:line="360" w:lineRule="auto"/>
        <w:jc w:val="center"/>
        <w:rPr>
          <w:rFonts w:hint="eastAsia" w:ascii="Times New Roman" w:hAnsi="Times New Roman" w:eastAsia="宋体"/>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67" w:firstLineChars="175"/>
        <w:jc w:val="both"/>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本人</w:t>
      </w:r>
      <w:r>
        <w:rPr>
          <w:rFonts w:hint="eastAsia" w:ascii="Times New Roman" w:hAnsi="Times New Roman" w:eastAsia="宋体"/>
          <w:color w:val="000000" w:themeColor="text1"/>
          <w:sz w:val="21"/>
          <w:szCs w:val="21"/>
          <w:highlight w:val="none"/>
          <w:u w:val="single"/>
          <w14:textFill>
            <w14:solidFill>
              <w14:schemeClr w14:val="tx1"/>
            </w14:solidFill>
          </w14:textFill>
        </w:rPr>
        <w:tab/>
      </w:r>
      <w:r>
        <w:rPr>
          <w:rFonts w:hint="eastAsia" w:ascii="Times New Roman" w:hAnsi="Times New Roman" w:eastAsia="宋体"/>
          <w:color w:val="000000" w:themeColor="text1"/>
          <w:sz w:val="21"/>
          <w:szCs w:val="21"/>
          <w:highlight w:val="none"/>
          <w:u w:val="single"/>
          <w14:textFill>
            <w14:solidFill>
              <w14:schemeClr w14:val="tx1"/>
            </w14:solidFill>
          </w14:textFill>
        </w:rPr>
        <w:t xml:space="preserve">          （姓名）</w:t>
      </w:r>
      <w:r>
        <w:rPr>
          <w:rFonts w:hint="eastAsia" w:ascii="Times New Roman" w:hAnsi="Times New Roman" w:eastAsia="宋体"/>
          <w:color w:val="000000" w:themeColor="text1"/>
          <w:sz w:val="21"/>
          <w:szCs w:val="21"/>
          <w:highlight w:val="none"/>
          <w14:textFill>
            <w14:solidFill>
              <w14:schemeClr w14:val="tx1"/>
            </w14:solidFill>
          </w14:textFill>
        </w:rPr>
        <w:t>系</w:t>
      </w:r>
      <w:r>
        <w:rPr>
          <w:rFonts w:hint="eastAsia" w:ascii="Times New Roman" w:hAnsi="Times New Roman" w:eastAsia="宋体"/>
          <w:color w:val="000000" w:themeColor="text1"/>
          <w:sz w:val="21"/>
          <w:szCs w:val="21"/>
          <w:highlight w:val="none"/>
          <w:u w:val="single"/>
          <w14:textFill>
            <w14:solidFill>
              <w14:schemeClr w14:val="tx1"/>
            </w14:solidFill>
          </w14:textFill>
        </w:rPr>
        <w:t xml:space="preserve">                (供应商名称)</w:t>
      </w:r>
      <w:r>
        <w:rPr>
          <w:rFonts w:hint="eastAsia" w:ascii="Times New Roman" w:hAnsi="Times New Roman" w:eastAsia="宋体"/>
          <w:color w:val="000000" w:themeColor="text1"/>
          <w:sz w:val="21"/>
          <w:szCs w:val="21"/>
          <w:highlight w:val="none"/>
          <w14:textFill>
            <w14:solidFill>
              <w14:schemeClr w14:val="tx1"/>
            </w14:solidFill>
          </w14:textFill>
        </w:rPr>
        <w:t>的法定代表人(单位负责人），现委托</w:t>
      </w:r>
      <w:r>
        <w:rPr>
          <w:rFonts w:hint="eastAsia" w:ascii="Times New Roman" w:hAnsi="Times New Roman" w:eastAsia="宋体"/>
          <w:color w:val="000000" w:themeColor="text1"/>
          <w:sz w:val="21"/>
          <w:szCs w:val="21"/>
          <w:highlight w:val="none"/>
          <w:u w:val="single"/>
          <w14:textFill>
            <w14:solidFill>
              <w14:schemeClr w14:val="tx1"/>
            </w14:solidFill>
          </w14:textFill>
        </w:rPr>
        <w:tab/>
      </w:r>
      <w:r>
        <w:rPr>
          <w:rFonts w:hint="eastAsia" w:ascii="Times New Roman" w:hAnsi="Times New Roman" w:eastAsia="宋体"/>
          <w:color w:val="000000" w:themeColor="text1"/>
          <w:sz w:val="21"/>
          <w:szCs w:val="21"/>
          <w:highlight w:val="none"/>
          <w:u w:val="single"/>
          <w14:textFill>
            <w14:solidFill>
              <w14:schemeClr w14:val="tx1"/>
            </w14:solidFill>
          </w14:textFill>
        </w:rPr>
        <w:t xml:space="preserve">      (姓名）</w:t>
      </w:r>
      <w:r>
        <w:rPr>
          <w:rFonts w:hint="eastAsia" w:ascii="Times New Roman" w:hAnsi="Times New Roman" w:eastAsia="宋体"/>
          <w:color w:val="000000" w:themeColor="text1"/>
          <w:sz w:val="21"/>
          <w:szCs w:val="21"/>
          <w:highlight w:val="none"/>
          <w14:textFill>
            <w14:solidFill>
              <w14:schemeClr w14:val="tx1"/>
            </w14:solidFill>
          </w14:textFill>
        </w:rPr>
        <w:t>为我方代理人。代理人根据授权，以我方名义签署、澄清确认、递交、撤回、修改</w:t>
      </w:r>
      <w:r>
        <w:rPr>
          <w:rFonts w:hint="eastAsia" w:ascii="Times New Roman" w:hAnsi="Times New Roman" w:eastAsia="宋体"/>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olor w:val="000000" w:themeColor="text1"/>
          <w:sz w:val="21"/>
          <w:szCs w:val="21"/>
          <w:highlight w:val="none"/>
          <w14:textFill>
            <w14:solidFill>
              <w14:schemeClr w14:val="tx1"/>
            </w14:solidFill>
          </w14:textFill>
        </w:rPr>
        <w:t>询比采购项目响应文件、签</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订</w:t>
      </w:r>
      <w:r>
        <w:rPr>
          <w:rFonts w:hint="eastAsia" w:ascii="Times New Roman" w:hAnsi="Times New Roman" w:eastAsia="宋体"/>
          <w:color w:val="000000" w:themeColor="text1"/>
          <w:sz w:val="21"/>
          <w:szCs w:val="21"/>
          <w:highlight w:val="none"/>
          <w14:textFill>
            <w14:solidFill>
              <w14:schemeClr w14:val="tx1"/>
            </w14:solidFill>
          </w14:textFill>
        </w:rPr>
        <w:t>合同和处理有关事宜，其法律后果由我方承担。</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委托期限：自本委托书签署之日起至</w:t>
      </w:r>
      <w:r>
        <w:rPr>
          <w:rFonts w:hint="eastAsia" w:ascii="Times New Roman" w:hAnsi="Times New Roman" w:eastAsia="宋体"/>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olor w:val="000000" w:themeColor="text1"/>
          <w:sz w:val="21"/>
          <w:szCs w:val="21"/>
          <w:highlight w:val="none"/>
          <w14:textFill>
            <w14:solidFill>
              <w14:schemeClr w14:val="tx1"/>
            </w14:solidFill>
          </w14:textFill>
        </w:rPr>
        <w:t>询比采购项目签订采购合同之日止。</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代理人无转委托权。</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附：法定代表人(单位负责人）身份证复印件及委托代理人身份证复印件。</w:t>
      </w:r>
    </w:p>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p>
    <w:p>
      <w:pPr>
        <w:spacing w:line="360" w:lineRule="auto"/>
        <w:ind w:firstLine="3150" w:firstLineChars="15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供应商：</w:t>
      </w:r>
      <w:r>
        <w:rPr>
          <w:rFonts w:hint="eastAsia" w:ascii="Times New Roman" w:hAnsi="Times New Roman" w:eastAsia="宋体"/>
          <w:color w:val="000000" w:themeColor="text1"/>
          <w:sz w:val="21"/>
          <w:szCs w:val="21"/>
          <w:highlight w:val="none"/>
          <w:u w:val="single"/>
          <w14:textFill>
            <w14:solidFill>
              <w14:schemeClr w14:val="tx1"/>
            </w14:solidFill>
          </w14:textFill>
        </w:rPr>
        <w:t xml:space="preserve">                     (盖单位章）</w:t>
      </w:r>
    </w:p>
    <w:p>
      <w:pPr>
        <w:spacing w:line="360" w:lineRule="auto"/>
        <w:ind w:firstLine="3150" w:firstLineChars="1500"/>
        <w:rPr>
          <w:rFonts w:hint="eastAsia" w:ascii="Times New Roman" w:hAnsi="Times New Roman" w:eastAsia="宋体"/>
          <w:color w:val="000000" w:themeColor="text1"/>
          <w:sz w:val="21"/>
          <w:szCs w:val="21"/>
          <w:highlight w:val="none"/>
          <w:u w:val="singl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法定代表人(单位负责人）：</w:t>
      </w:r>
      <w:r>
        <w:rPr>
          <w:rFonts w:hint="eastAsia" w:ascii="Times New Roman" w:hAnsi="Times New Roman" w:eastAsia="宋体"/>
          <w:color w:val="000000" w:themeColor="text1"/>
          <w:sz w:val="21"/>
          <w:szCs w:val="21"/>
          <w:highlight w:val="none"/>
          <w:u w:val="single"/>
          <w14:textFill>
            <w14:solidFill>
              <w14:schemeClr w14:val="tx1"/>
            </w14:solidFill>
          </w14:textFill>
        </w:rPr>
        <w:tab/>
      </w:r>
      <w:r>
        <w:rPr>
          <w:rFonts w:hint="eastAsia" w:ascii="Times New Roman" w:hAnsi="Times New Roman" w:eastAsia="宋体"/>
          <w:color w:val="000000" w:themeColor="text1"/>
          <w:sz w:val="21"/>
          <w:szCs w:val="21"/>
          <w:highlight w:val="none"/>
          <w:u w:val="single"/>
          <w14:textFill>
            <w14:solidFill>
              <w14:schemeClr w14:val="tx1"/>
            </w14:solidFill>
          </w14:textFill>
        </w:rPr>
        <w:t xml:space="preserve">       (签字）</w:t>
      </w:r>
    </w:p>
    <w:p>
      <w:pPr>
        <w:spacing w:line="360" w:lineRule="auto"/>
        <w:ind w:firstLine="3150" w:firstLineChars="1500"/>
        <w:rPr>
          <w:rFonts w:hint="eastAsia" w:ascii="Times New Roman" w:hAnsi="Times New Roman" w:eastAsia="宋体"/>
          <w:color w:val="000000" w:themeColor="text1"/>
          <w:sz w:val="21"/>
          <w:szCs w:val="21"/>
          <w:highlight w:val="none"/>
          <w:u w:val="singl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身份证号码：</w:t>
      </w:r>
      <w:r>
        <w:rPr>
          <w:rFonts w:hint="eastAsia" w:ascii="Times New Roman" w:hAnsi="Times New Roman" w:eastAsia="宋体"/>
          <w:color w:val="000000" w:themeColor="text1"/>
          <w:sz w:val="21"/>
          <w:szCs w:val="21"/>
          <w:highlight w:val="none"/>
          <w:u w:val="single"/>
          <w14:textFill>
            <w14:solidFill>
              <w14:schemeClr w14:val="tx1"/>
            </w14:solidFill>
          </w14:textFill>
        </w:rPr>
        <w:t xml:space="preserve">                           </w:t>
      </w:r>
    </w:p>
    <w:p>
      <w:pPr>
        <w:spacing w:line="360" w:lineRule="auto"/>
        <w:ind w:firstLine="3150" w:firstLineChars="1500"/>
        <w:rPr>
          <w:rFonts w:hint="eastAsia" w:ascii="Times New Roman" w:hAnsi="Times New Roman" w:eastAsia="宋体"/>
          <w:color w:val="000000" w:themeColor="text1"/>
          <w:sz w:val="21"/>
          <w:szCs w:val="21"/>
          <w:highlight w:val="none"/>
          <w:u w:val="singl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委托代理人：</w:t>
      </w:r>
      <w:r>
        <w:rPr>
          <w:rFonts w:hint="eastAsia" w:ascii="Times New Roman" w:hAnsi="Times New Roman" w:eastAsia="宋体"/>
          <w:color w:val="000000" w:themeColor="text1"/>
          <w:sz w:val="21"/>
          <w:szCs w:val="21"/>
          <w:highlight w:val="none"/>
          <w:u w:val="single"/>
          <w14:textFill>
            <w14:solidFill>
              <w14:schemeClr w14:val="tx1"/>
            </w14:solidFill>
          </w14:textFill>
        </w:rPr>
        <w:tab/>
      </w:r>
      <w:r>
        <w:rPr>
          <w:rFonts w:hint="eastAsia" w:ascii="Times New Roman" w:hAnsi="Times New Roman" w:eastAsia="宋体"/>
          <w:color w:val="000000" w:themeColor="text1"/>
          <w:sz w:val="21"/>
          <w:szCs w:val="21"/>
          <w:highlight w:val="none"/>
          <w:u w:val="single"/>
          <w14:textFill>
            <w14:solidFill>
              <w14:schemeClr w14:val="tx1"/>
            </w14:solidFill>
          </w14:textFill>
        </w:rPr>
        <w:t xml:space="preserve">                 (签字）</w:t>
      </w:r>
    </w:p>
    <w:p>
      <w:pPr>
        <w:spacing w:line="360" w:lineRule="auto"/>
        <w:ind w:firstLine="3150" w:firstLineChars="1500"/>
        <w:rPr>
          <w:rFonts w:hint="eastAsia" w:ascii="Times New Roman" w:hAnsi="Times New Roman" w:eastAsia="宋体"/>
          <w:color w:val="000000" w:themeColor="text1"/>
          <w:sz w:val="21"/>
          <w:szCs w:val="21"/>
          <w:highlight w:val="none"/>
          <w:u w:val="singl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身份证号码：</w:t>
      </w:r>
      <w:r>
        <w:rPr>
          <w:rFonts w:hint="eastAsia" w:ascii="Times New Roman" w:hAnsi="Times New Roman" w:eastAsia="宋体"/>
          <w:color w:val="000000" w:themeColor="text1"/>
          <w:sz w:val="21"/>
          <w:szCs w:val="21"/>
          <w:highlight w:val="none"/>
          <w:u w:val="single"/>
          <w14:textFill>
            <w14:solidFill>
              <w14:schemeClr w14:val="tx1"/>
            </w14:solidFill>
          </w14:textFill>
        </w:rPr>
        <w:t xml:space="preserve">                             </w:t>
      </w:r>
    </w:p>
    <w:p>
      <w:pPr>
        <w:spacing w:line="360" w:lineRule="auto"/>
        <w:ind w:firstLine="2310" w:firstLineChars="1100"/>
        <w:jc w:val="right"/>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olor w:val="000000" w:themeColor="text1"/>
          <w:sz w:val="21"/>
          <w:szCs w:val="21"/>
          <w:highlight w:val="none"/>
          <w14:textFill>
            <w14:solidFill>
              <w14:schemeClr w14:val="tx1"/>
            </w14:solidFill>
          </w14:textFill>
        </w:rPr>
        <w:t>年</w:t>
      </w:r>
      <w:r>
        <w:rPr>
          <w:rFonts w:hint="eastAsia" w:ascii="Times New Roman" w:hAnsi="Times New Roman" w:eastAsia="宋体"/>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olor w:val="000000" w:themeColor="text1"/>
          <w:sz w:val="21"/>
          <w:szCs w:val="21"/>
          <w:highlight w:val="none"/>
          <w14:textFill>
            <w14:solidFill>
              <w14:schemeClr w14:val="tx1"/>
            </w14:solidFill>
          </w14:textFill>
        </w:rPr>
        <w:t>月</w:t>
      </w:r>
      <w:r>
        <w:rPr>
          <w:rFonts w:hint="eastAsia" w:ascii="Times New Roman" w:hAnsi="Times New Roman" w:eastAsia="宋体"/>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olor w:val="000000" w:themeColor="text1"/>
          <w:sz w:val="21"/>
          <w:szCs w:val="21"/>
          <w:highlight w:val="none"/>
          <w14:textFill>
            <w14:solidFill>
              <w14:schemeClr w14:val="tx1"/>
            </w14:solidFill>
          </w14:textFill>
        </w:rPr>
        <w:t>日</w:t>
      </w:r>
    </w:p>
    <w:p>
      <w:pPr>
        <w:spacing w:line="360" w:lineRule="auto"/>
        <w:ind w:firstLine="420" w:firstLineChars="200"/>
        <w:rPr>
          <w:rFonts w:ascii="Times New Roman" w:hAnsi="Times New Roman" w:eastAsia="宋体"/>
          <w:color w:val="000000" w:themeColor="text1"/>
          <w:sz w:val="21"/>
          <w:szCs w:val="21"/>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4"/>
        <w:spacing w:before="156" w:after="156"/>
        <w:jc w:val="center"/>
        <w:rPr>
          <w:rFonts w:hint="eastAsia"/>
          <w:color w:val="000000" w:themeColor="text1"/>
          <w:highlight w:val="none"/>
          <w14:textFill>
            <w14:solidFill>
              <w14:schemeClr w14:val="tx1"/>
            </w14:solidFill>
          </w14:textFill>
        </w:rPr>
      </w:pPr>
      <w:bookmarkStart w:id="79" w:name="_Toc25241"/>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、商务和技术偏差表</w:t>
      </w:r>
      <w:bookmarkEnd w:id="79"/>
    </w:p>
    <w:tbl>
      <w:tblPr>
        <w:tblStyle w:val="29"/>
        <w:tblW w:w="8657" w:type="dxa"/>
        <w:tblInd w:w="0" w:type="dxa"/>
        <w:tblLayout w:type="fixed"/>
        <w:tblCellMar>
          <w:top w:w="0" w:type="dxa"/>
          <w:left w:w="10" w:type="dxa"/>
          <w:bottom w:w="0" w:type="dxa"/>
          <w:right w:w="10" w:type="dxa"/>
        </w:tblCellMar>
      </w:tblPr>
      <w:tblGrid>
        <w:gridCol w:w="1138"/>
        <w:gridCol w:w="3120"/>
        <w:gridCol w:w="2840"/>
        <w:gridCol w:w="1559"/>
      </w:tblGrid>
      <w:tr>
        <w:tblPrEx>
          <w:tblCellMar>
            <w:top w:w="0" w:type="dxa"/>
            <w:left w:w="10" w:type="dxa"/>
            <w:bottom w:w="0" w:type="dxa"/>
            <w:right w:w="10" w:type="dxa"/>
          </w:tblCellMar>
        </w:tblPrEx>
        <w:trPr>
          <w:trHeight w:val="590" w:hRule="atLeast"/>
        </w:trPr>
        <w:tc>
          <w:tcPr>
            <w:tcW w:w="1138"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序号</w:t>
            </w:r>
          </w:p>
        </w:tc>
        <w:tc>
          <w:tcPr>
            <w:tcW w:w="3120"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采购文件章节及条款号</w:t>
            </w:r>
          </w:p>
        </w:tc>
        <w:tc>
          <w:tcPr>
            <w:tcW w:w="2840"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响应文件章节及条款号</w:t>
            </w:r>
          </w:p>
        </w:tc>
        <w:tc>
          <w:tcPr>
            <w:tcW w:w="1559" w:type="dxa"/>
            <w:tcBorders>
              <w:top w:val="single" w:color="auto" w:sz="4" w:space="0"/>
              <w:left w:val="single" w:color="auto" w:sz="4" w:space="0"/>
              <w:bottom w:val="nil"/>
              <w:right w:val="single" w:color="auto" w:sz="4" w:space="0"/>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偏差说明</w:t>
            </w:r>
          </w:p>
        </w:tc>
      </w:tr>
      <w:tr>
        <w:tblPrEx>
          <w:tblCellMar>
            <w:top w:w="0" w:type="dxa"/>
            <w:left w:w="10" w:type="dxa"/>
            <w:bottom w:w="0" w:type="dxa"/>
            <w:right w:w="10" w:type="dxa"/>
          </w:tblCellMar>
        </w:tblPrEx>
        <w:trPr>
          <w:trHeight w:val="566" w:hRule="atLeast"/>
        </w:trPr>
        <w:tc>
          <w:tcPr>
            <w:tcW w:w="1138"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w:t>
            </w:r>
          </w:p>
        </w:tc>
        <w:tc>
          <w:tcPr>
            <w:tcW w:w="3120" w:type="dxa"/>
            <w:tcBorders>
              <w:top w:val="single" w:color="auto" w:sz="4" w:space="0"/>
              <w:left w:val="single" w:color="auto" w:sz="4" w:space="0"/>
              <w:bottom w:val="nil"/>
              <w:right w:val="nil"/>
            </w:tcBorders>
            <w:shd w:val="clear" w:color="auto" w:fill="FFFFFF"/>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2840" w:type="dxa"/>
            <w:tcBorders>
              <w:top w:val="single" w:color="auto" w:sz="4" w:space="0"/>
              <w:left w:val="single" w:color="auto" w:sz="4" w:space="0"/>
              <w:bottom w:val="nil"/>
              <w:right w:val="nil"/>
            </w:tcBorders>
            <w:shd w:val="clear" w:color="auto" w:fill="FFFFFF"/>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1559" w:type="dxa"/>
            <w:tcBorders>
              <w:top w:val="single" w:color="auto" w:sz="4" w:space="0"/>
              <w:left w:val="single" w:color="auto" w:sz="4" w:space="0"/>
              <w:bottom w:val="nil"/>
              <w:right w:val="single" w:color="auto" w:sz="4" w:space="0"/>
            </w:tcBorders>
            <w:shd w:val="clear" w:color="auto" w:fill="FFFFFF"/>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571" w:hRule="atLeast"/>
        </w:trPr>
        <w:tc>
          <w:tcPr>
            <w:tcW w:w="1138"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w:t>
            </w:r>
          </w:p>
        </w:tc>
        <w:tc>
          <w:tcPr>
            <w:tcW w:w="3120" w:type="dxa"/>
            <w:tcBorders>
              <w:top w:val="single" w:color="auto" w:sz="4" w:space="0"/>
              <w:left w:val="single" w:color="auto" w:sz="4" w:space="0"/>
              <w:bottom w:val="nil"/>
              <w:right w:val="nil"/>
            </w:tcBorders>
            <w:shd w:val="clear" w:color="auto" w:fill="FFFFFF"/>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2840" w:type="dxa"/>
            <w:tcBorders>
              <w:top w:val="single" w:color="auto" w:sz="4" w:space="0"/>
              <w:left w:val="single" w:color="auto" w:sz="4" w:space="0"/>
              <w:bottom w:val="nil"/>
              <w:right w:val="nil"/>
            </w:tcBorders>
            <w:shd w:val="clear" w:color="auto" w:fill="FFFFFF"/>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1559" w:type="dxa"/>
            <w:tcBorders>
              <w:top w:val="single" w:color="auto" w:sz="4" w:space="0"/>
              <w:left w:val="single" w:color="auto" w:sz="4" w:space="0"/>
              <w:bottom w:val="nil"/>
              <w:right w:val="single" w:color="auto" w:sz="4" w:space="0"/>
            </w:tcBorders>
            <w:shd w:val="clear" w:color="auto" w:fill="FFFFFF"/>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571" w:hRule="atLeast"/>
        </w:trPr>
        <w:tc>
          <w:tcPr>
            <w:tcW w:w="1138"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w:t>
            </w:r>
          </w:p>
        </w:tc>
        <w:tc>
          <w:tcPr>
            <w:tcW w:w="3120" w:type="dxa"/>
            <w:tcBorders>
              <w:top w:val="single" w:color="auto" w:sz="4" w:space="0"/>
              <w:left w:val="single" w:color="auto" w:sz="4" w:space="0"/>
              <w:bottom w:val="nil"/>
              <w:right w:val="nil"/>
            </w:tcBorders>
            <w:shd w:val="clear" w:color="auto" w:fill="FFFFFF"/>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2840" w:type="dxa"/>
            <w:tcBorders>
              <w:top w:val="single" w:color="auto" w:sz="4" w:space="0"/>
              <w:left w:val="single" w:color="auto" w:sz="4" w:space="0"/>
              <w:bottom w:val="nil"/>
              <w:right w:val="nil"/>
            </w:tcBorders>
            <w:shd w:val="clear" w:color="auto" w:fill="FFFFFF"/>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1559" w:type="dxa"/>
            <w:tcBorders>
              <w:top w:val="single" w:color="auto" w:sz="4" w:space="0"/>
              <w:left w:val="single" w:color="auto" w:sz="4" w:space="0"/>
              <w:bottom w:val="nil"/>
              <w:right w:val="single" w:color="auto" w:sz="4" w:space="0"/>
            </w:tcBorders>
            <w:shd w:val="clear" w:color="auto" w:fill="FFFFFF"/>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566" w:hRule="atLeast"/>
        </w:trPr>
        <w:tc>
          <w:tcPr>
            <w:tcW w:w="1138"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w:t>
            </w:r>
          </w:p>
        </w:tc>
        <w:tc>
          <w:tcPr>
            <w:tcW w:w="3120" w:type="dxa"/>
            <w:tcBorders>
              <w:top w:val="single" w:color="auto" w:sz="4" w:space="0"/>
              <w:left w:val="single" w:color="auto" w:sz="4" w:space="0"/>
              <w:bottom w:val="nil"/>
              <w:right w:val="nil"/>
            </w:tcBorders>
            <w:shd w:val="clear" w:color="auto" w:fill="FFFFFF"/>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2840" w:type="dxa"/>
            <w:tcBorders>
              <w:top w:val="single" w:color="auto" w:sz="4" w:space="0"/>
              <w:left w:val="single" w:color="auto" w:sz="4" w:space="0"/>
              <w:bottom w:val="nil"/>
              <w:right w:val="nil"/>
            </w:tcBorders>
            <w:shd w:val="clear" w:color="auto" w:fill="FFFFFF"/>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1559" w:type="dxa"/>
            <w:tcBorders>
              <w:top w:val="single" w:color="auto" w:sz="4" w:space="0"/>
              <w:left w:val="single" w:color="auto" w:sz="4" w:space="0"/>
              <w:bottom w:val="nil"/>
              <w:right w:val="single" w:color="auto" w:sz="4" w:space="0"/>
            </w:tcBorders>
            <w:shd w:val="clear" w:color="auto" w:fill="FFFFFF"/>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571" w:hRule="atLeast"/>
        </w:trPr>
        <w:tc>
          <w:tcPr>
            <w:tcW w:w="1138"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5</w:t>
            </w:r>
          </w:p>
        </w:tc>
        <w:tc>
          <w:tcPr>
            <w:tcW w:w="3120" w:type="dxa"/>
            <w:tcBorders>
              <w:top w:val="single" w:color="auto" w:sz="4" w:space="0"/>
              <w:left w:val="single" w:color="auto" w:sz="4" w:space="0"/>
              <w:bottom w:val="nil"/>
              <w:right w:val="nil"/>
            </w:tcBorders>
            <w:shd w:val="clear" w:color="auto" w:fill="FFFFFF"/>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2840" w:type="dxa"/>
            <w:tcBorders>
              <w:top w:val="single" w:color="auto" w:sz="4" w:space="0"/>
              <w:left w:val="single" w:color="auto" w:sz="4" w:space="0"/>
              <w:bottom w:val="nil"/>
              <w:right w:val="nil"/>
            </w:tcBorders>
            <w:shd w:val="clear" w:color="auto" w:fill="FFFFFF"/>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1559" w:type="dxa"/>
            <w:tcBorders>
              <w:top w:val="single" w:color="auto" w:sz="4" w:space="0"/>
              <w:left w:val="single" w:color="auto" w:sz="4" w:space="0"/>
              <w:bottom w:val="nil"/>
              <w:right w:val="single" w:color="auto" w:sz="4" w:space="0"/>
            </w:tcBorders>
            <w:shd w:val="clear" w:color="auto" w:fill="FFFFFF"/>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r>
      <w:tr>
        <w:tblPrEx>
          <w:tblCellMar>
            <w:top w:w="0" w:type="dxa"/>
            <w:left w:w="10" w:type="dxa"/>
            <w:bottom w:w="0" w:type="dxa"/>
            <w:right w:w="10" w:type="dxa"/>
          </w:tblCellMar>
        </w:tblPrEx>
        <w:trPr>
          <w:trHeight w:val="590" w:hRule="atLeast"/>
        </w:trPr>
        <w:tc>
          <w:tcPr>
            <w:tcW w:w="1138" w:type="dxa"/>
            <w:tcBorders>
              <w:top w:val="single" w:color="auto" w:sz="4" w:space="0"/>
              <w:left w:val="single" w:color="auto" w:sz="4" w:space="0"/>
              <w:bottom w:val="single" w:color="auto" w:sz="4" w:space="0"/>
              <w:right w:val="nil"/>
            </w:tcBorders>
            <w:shd w:val="clear" w:color="auto" w:fill="FFFFFF"/>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3120" w:type="dxa"/>
            <w:tcBorders>
              <w:top w:val="single" w:color="auto" w:sz="4" w:space="0"/>
              <w:left w:val="single" w:color="auto" w:sz="4" w:space="0"/>
              <w:bottom w:val="single" w:color="auto" w:sz="4" w:space="0"/>
              <w:right w:val="nil"/>
            </w:tcBorders>
            <w:shd w:val="clear" w:color="auto" w:fill="FFFFFF"/>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2840" w:type="dxa"/>
            <w:tcBorders>
              <w:top w:val="single" w:color="auto" w:sz="4" w:space="0"/>
              <w:left w:val="single" w:color="auto" w:sz="4" w:space="0"/>
              <w:bottom w:val="single" w:color="auto" w:sz="4" w:space="0"/>
              <w:right w:val="nil"/>
            </w:tcBorders>
            <w:shd w:val="clear" w:color="auto" w:fill="FFFFFF"/>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Times New Roman" w:hAnsi="Times New Roman" w:eastAsia="宋体"/>
                <w:color w:val="000000" w:themeColor="text1"/>
                <w:sz w:val="21"/>
                <w:szCs w:val="21"/>
                <w:highlight w:val="none"/>
                <w:lang w:val="zh-TW" w:eastAsia="zh-TW" w:bidi="zh-TW"/>
                <w14:textFill>
                  <w14:solidFill>
                    <w14:schemeClr w14:val="tx1"/>
                  </w14:solidFill>
                </w14:textFill>
              </w:rPr>
            </w:pPr>
          </w:p>
        </w:tc>
      </w:tr>
    </w:tbl>
    <w:p>
      <w:pPr>
        <w:spacing w:line="360" w:lineRule="auto"/>
        <w:ind w:firstLine="420" w:firstLineChars="200"/>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供应商保证：除商务和技术偏差表列出的偏差外，供应商响应采购文件的全部要求。</w:t>
      </w:r>
    </w:p>
    <w:p>
      <w:pPr>
        <w:spacing w:line="360" w:lineRule="auto"/>
        <w:ind w:firstLine="480" w:firstLineChars="200"/>
        <w:rPr>
          <w:rFonts w:hint="eastAsia" w:ascii="Times New Roman" w:hAnsi="Times New Roman" w:eastAsia="宋体"/>
          <w:color w:val="000000" w:themeColor="text1"/>
          <w:sz w:val="24"/>
          <w:highlight w:val="none"/>
          <w14:textFill>
            <w14:solidFill>
              <w14:schemeClr w14:val="tx1"/>
            </w14:solidFill>
          </w14:textFill>
        </w:rPr>
      </w:pPr>
    </w:p>
    <w:p>
      <w:pPr>
        <w:spacing w:line="360" w:lineRule="auto"/>
        <w:ind w:firstLine="480" w:firstLineChars="200"/>
        <w:rPr>
          <w:rFonts w:ascii="Times New Roman" w:hAnsi="Times New Roman" w:eastAsia="宋体"/>
          <w:color w:val="000000" w:themeColor="text1"/>
          <w:sz w:val="24"/>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4"/>
        <w:spacing w:before="156" w:after="156"/>
        <w:jc w:val="center"/>
        <w:rPr>
          <w:rFonts w:hint="eastAsia"/>
          <w:color w:val="000000" w:themeColor="text1"/>
          <w:highlight w:val="none"/>
          <w14:textFill>
            <w14:solidFill>
              <w14:schemeClr w14:val="tx1"/>
            </w14:solidFill>
          </w14:textFill>
        </w:rPr>
      </w:pPr>
      <w:bookmarkStart w:id="80" w:name="_Toc3178"/>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、报价表</w:t>
      </w:r>
      <w:bookmarkEnd w:id="80"/>
    </w:p>
    <w:tbl>
      <w:tblPr>
        <w:tblStyle w:val="29"/>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6"/>
        <w:gridCol w:w="6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ind w:left="141" w:leftChars="67" w:right="103" w:rightChars="49"/>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项目编号</w:t>
            </w:r>
          </w:p>
          <w:p>
            <w:pPr>
              <w:ind w:left="141" w:leftChars="67" w:right="103" w:rightChars="49"/>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及投标项目名称</w:t>
            </w:r>
          </w:p>
        </w:tc>
        <w:tc>
          <w:tcPr>
            <w:tcW w:w="6329" w:type="dxa"/>
            <w:vAlign w:val="center"/>
          </w:tcPr>
          <w:p>
            <w:pPr>
              <w:ind w:left="189" w:leftChars="90" w:firstLine="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p>
          <w:p>
            <w:pPr>
              <w:ind w:left="189" w:leftChars="90" w:firstLine="1"/>
              <w:rPr>
                <w:rFonts w:hint="eastAsia" w:ascii="宋体" w:hAnsi="宋体" w:eastAsia="宋体" w:cs="宋体"/>
                <w:color w:val="000000" w:themeColor="text1"/>
                <w:sz w:val="21"/>
                <w:szCs w:val="21"/>
                <w:highlight w:val="none"/>
                <w14:textFill>
                  <w14:solidFill>
                    <w14:schemeClr w14:val="tx1"/>
                  </w14:solidFill>
                </w14:textFill>
              </w:rPr>
            </w:pPr>
          </w:p>
          <w:p>
            <w:pPr>
              <w:ind w:left="189" w:leftChars="90" w:firstLine="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ind w:left="-13" w:leftChars="-6"/>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投标总价</w:t>
            </w:r>
          </w:p>
          <w:p>
            <w:pPr>
              <w:jc w:val="both"/>
              <w:rPr>
                <w:rFonts w:hint="eastAsia" w:ascii="宋体" w:hAnsi="宋体" w:eastAsia="宋体" w:cs="宋体"/>
                <w:b/>
                <w:color w:val="000000" w:themeColor="text1"/>
                <w:sz w:val="21"/>
                <w:szCs w:val="21"/>
                <w:highlight w:val="none"/>
                <w:lang w:eastAsia="zh-CN"/>
                <w14:textFill>
                  <w14:solidFill>
                    <w14:schemeClr w14:val="tx1"/>
                  </w14:solidFill>
                </w14:textFill>
              </w:rPr>
            </w:pPr>
          </w:p>
        </w:tc>
        <w:tc>
          <w:tcPr>
            <w:tcW w:w="6329" w:type="dxa"/>
            <w:vAlign w:val="center"/>
          </w:tcPr>
          <w:p>
            <w:pPr>
              <w:ind w:left="189" w:leftChars="90" w:firstLine="1"/>
              <w:rPr>
                <w:rFonts w:hint="eastAsia" w:ascii="宋体" w:hAnsi="宋体" w:eastAsia="宋体" w:cs="宋体"/>
                <w:color w:val="000000" w:themeColor="text1"/>
                <w:sz w:val="21"/>
                <w:szCs w:val="21"/>
                <w:highlight w:val="none"/>
                <w14:textFill>
                  <w14:solidFill>
                    <w14:schemeClr w14:val="tx1"/>
                  </w14:solidFill>
                </w14:textFill>
              </w:rPr>
            </w:pPr>
          </w:p>
          <w:p>
            <w:pPr>
              <w:ind w:left="189" w:leftChars="90" w:firstLine="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人民币（小写金额）：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w:t>
            </w:r>
          </w:p>
          <w:p>
            <w:pPr>
              <w:ind w:left="189" w:leftChars="90" w:firstLine="1"/>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人民币（大写金额）：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整</w:t>
            </w:r>
          </w:p>
          <w:p>
            <w:pPr>
              <w:ind w:left="189" w:leftChars="90" w:firstLine="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注：如有不一致，以大写为准</w:t>
            </w:r>
          </w:p>
          <w:p>
            <w:pPr>
              <w:ind w:left="189" w:leftChars="90" w:firstLine="1"/>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pPr>
              <w:ind w:left="-13" w:leftChars="-6"/>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服务期</w:t>
            </w:r>
          </w:p>
        </w:tc>
        <w:tc>
          <w:tcPr>
            <w:tcW w:w="6329" w:type="dxa"/>
            <w:vAlign w:val="center"/>
          </w:tcPr>
          <w:p>
            <w:pPr>
              <w:ind w:left="189" w:leftChars="90" w:firstLine="1"/>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pPr>
              <w:ind w:left="-13" w:leftChars="-6"/>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b/>
                <w:color w:val="000000" w:themeColor="text1"/>
                <w:sz w:val="21"/>
                <w:szCs w:val="21"/>
                <w:highlight w:val="none"/>
                <w14:textFill>
                  <w14:solidFill>
                    <w14:schemeClr w14:val="tx1"/>
                  </w14:solidFill>
                </w14:textFill>
              </w:rPr>
              <w:t>地点</w:t>
            </w:r>
          </w:p>
        </w:tc>
        <w:tc>
          <w:tcPr>
            <w:tcW w:w="6329" w:type="dxa"/>
            <w:vAlign w:val="center"/>
          </w:tcPr>
          <w:p>
            <w:pPr>
              <w:ind w:left="899" w:leftChars="428" w:firstLine="1"/>
              <w:rPr>
                <w:rFonts w:hint="eastAsia" w:ascii="宋体" w:hAnsi="宋体" w:eastAsia="宋体" w:cs="宋体"/>
                <w:color w:val="000000" w:themeColor="text1"/>
                <w:sz w:val="21"/>
                <w:szCs w:val="21"/>
                <w:highlight w:val="none"/>
                <w14:textFill>
                  <w14:solidFill>
                    <w14:schemeClr w14:val="tx1"/>
                  </w14:solidFill>
                </w14:textFill>
              </w:rPr>
            </w:pPr>
          </w:p>
        </w:tc>
      </w:tr>
    </w:tbl>
    <w:p>
      <w:pPr>
        <w:pStyle w:val="27"/>
        <w:rPr>
          <w:rFonts w:hint="eastAsia"/>
          <w:color w:val="000000" w:themeColor="text1"/>
          <w:highlight w:val="none"/>
          <w14:textFill>
            <w14:solidFill>
              <w14:schemeClr w14:val="tx1"/>
            </w14:solidFill>
          </w14:textFill>
        </w:rPr>
      </w:pPr>
    </w:p>
    <w:p>
      <w:pPr>
        <w:shd w:val="clear"/>
        <w:spacing w:beforeLines="50" w:line="440" w:lineRule="exact"/>
        <w:ind w:left="460" w:leftChars="219"/>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注：本报价表中总价请供应商以投标单价和去年的数据计算，但成交后以中标的单价为准签订合同，医共体各成员单位实际的投保总费用以中标单价和实际投保数量据实结算。</w:t>
      </w:r>
    </w:p>
    <w:p>
      <w:pPr>
        <w:shd w:val="clear"/>
        <w:spacing w:beforeLines="50" w:line="440" w:lineRule="exact"/>
        <w:ind w:left="460" w:leftChars="21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供应商（盖章）：</w:t>
      </w:r>
    </w:p>
    <w:p>
      <w:pPr>
        <w:shd w:val="clear"/>
        <w:spacing w:beforeLines="50" w:line="440" w:lineRule="exact"/>
        <w:ind w:left="460" w:leftChars="21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法定代表人或授权委托代理人（签字或盖章）：</w:t>
      </w:r>
    </w:p>
    <w:p>
      <w:pPr>
        <w:spacing w:line="360" w:lineRule="auto"/>
        <w:ind w:firstLine="420" w:firstLineChars="200"/>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日期：</w:t>
      </w:r>
    </w:p>
    <w:p>
      <w:pPr>
        <w:pStyle w:val="28"/>
        <w:rPr>
          <w:rFonts w:hint="eastAsia" w:ascii="宋体" w:hAnsi="宋体" w:eastAsia="宋体" w:cs="宋体"/>
          <w:b w:val="0"/>
          <w:bCs/>
          <w:color w:val="000000" w:themeColor="text1"/>
          <w:sz w:val="21"/>
          <w:szCs w:val="21"/>
          <w:highlight w:val="none"/>
          <w14:textFill>
            <w14:solidFill>
              <w14:schemeClr w14:val="tx1"/>
            </w14:solidFill>
          </w14:textFill>
        </w:rPr>
      </w:pPr>
    </w:p>
    <w:p>
      <w:pPr>
        <w:pStyle w:val="27"/>
        <w:rPr>
          <w:rFonts w:hint="eastAsia" w:ascii="宋体" w:hAnsi="宋体" w:eastAsia="宋体" w:cs="宋体"/>
          <w:b w:val="0"/>
          <w:bCs/>
          <w:color w:val="000000" w:themeColor="text1"/>
          <w:sz w:val="21"/>
          <w:szCs w:val="21"/>
          <w:highlight w:val="none"/>
          <w14:textFill>
            <w14:solidFill>
              <w14:schemeClr w14:val="tx1"/>
            </w14:solidFill>
          </w14:textFill>
        </w:rPr>
      </w:pPr>
    </w:p>
    <w:p>
      <w:pPr>
        <w:rPr>
          <w:rFonts w:hint="eastAsia" w:ascii="宋体" w:hAnsi="宋体" w:eastAsia="宋体" w:cs="宋体"/>
          <w:b w:val="0"/>
          <w:bCs/>
          <w:color w:val="000000" w:themeColor="text1"/>
          <w:sz w:val="21"/>
          <w:szCs w:val="21"/>
          <w:highlight w:val="none"/>
          <w14:textFill>
            <w14:solidFill>
              <w14:schemeClr w14:val="tx1"/>
            </w14:solidFill>
          </w14:textFill>
        </w:rPr>
      </w:pPr>
    </w:p>
    <w:p>
      <w:pPr>
        <w:pStyle w:val="28"/>
        <w:rPr>
          <w:rFonts w:hint="eastAsia" w:ascii="宋体" w:hAnsi="宋体" w:eastAsia="宋体" w:cs="宋体"/>
          <w:b w:val="0"/>
          <w:bCs/>
          <w:color w:val="000000" w:themeColor="text1"/>
          <w:sz w:val="21"/>
          <w:szCs w:val="21"/>
          <w:highlight w:val="none"/>
          <w14:textFill>
            <w14:solidFill>
              <w14:schemeClr w14:val="tx1"/>
            </w14:solidFill>
          </w14:textFill>
        </w:rPr>
      </w:pPr>
    </w:p>
    <w:p>
      <w:pPr>
        <w:pStyle w:val="27"/>
        <w:rPr>
          <w:rFonts w:hint="eastAsia" w:ascii="宋体" w:hAnsi="宋体" w:eastAsia="宋体" w:cs="宋体"/>
          <w:b w:val="0"/>
          <w:bCs/>
          <w:color w:val="000000" w:themeColor="text1"/>
          <w:sz w:val="21"/>
          <w:szCs w:val="21"/>
          <w:highlight w:val="none"/>
          <w14:textFill>
            <w14:solidFill>
              <w14:schemeClr w14:val="tx1"/>
            </w14:solidFill>
          </w14:textFill>
        </w:rPr>
      </w:pPr>
    </w:p>
    <w:p>
      <w:pPr>
        <w:rPr>
          <w:rFonts w:hint="eastAsia" w:ascii="宋体" w:hAnsi="宋体" w:eastAsia="宋体" w:cs="宋体"/>
          <w:b w:val="0"/>
          <w:bCs/>
          <w:color w:val="000000" w:themeColor="text1"/>
          <w:sz w:val="21"/>
          <w:szCs w:val="21"/>
          <w:highlight w:val="none"/>
          <w14:textFill>
            <w14:solidFill>
              <w14:schemeClr w14:val="tx1"/>
            </w14:solidFill>
          </w14:textFill>
        </w:rPr>
      </w:pPr>
    </w:p>
    <w:p>
      <w:pPr>
        <w:pStyle w:val="28"/>
        <w:rPr>
          <w:rFonts w:hint="eastAsia" w:ascii="宋体" w:hAnsi="宋体" w:eastAsia="宋体" w:cs="宋体"/>
          <w:b w:val="0"/>
          <w:bCs/>
          <w:color w:val="000000" w:themeColor="text1"/>
          <w:sz w:val="21"/>
          <w:szCs w:val="21"/>
          <w:highlight w:val="none"/>
          <w14:textFill>
            <w14:solidFill>
              <w14:schemeClr w14:val="tx1"/>
            </w14:solidFill>
          </w14:textFill>
        </w:rPr>
      </w:pPr>
    </w:p>
    <w:p>
      <w:pPr>
        <w:pStyle w:val="27"/>
        <w:rPr>
          <w:rFonts w:hint="eastAsia" w:ascii="宋体" w:hAnsi="宋体" w:eastAsia="宋体" w:cs="宋体"/>
          <w:b w:val="0"/>
          <w:bCs/>
          <w:color w:val="000000" w:themeColor="text1"/>
          <w:sz w:val="21"/>
          <w:szCs w:val="21"/>
          <w:highlight w:val="none"/>
          <w14:textFill>
            <w14:solidFill>
              <w14:schemeClr w14:val="tx1"/>
            </w14:solidFill>
          </w14:textFill>
        </w:rPr>
      </w:pPr>
    </w:p>
    <w:p>
      <w:pPr>
        <w:rPr>
          <w:rFonts w:hint="eastAsia" w:ascii="宋体" w:hAnsi="宋体" w:eastAsia="宋体" w:cs="宋体"/>
          <w:b w:val="0"/>
          <w:bCs/>
          <w:color w:val="000000" w:themeColor="text1"/>
          <w:sz w:val="21"/>
          <w:szCs w:val="21"/>
          <w:highlight w:val="none"/>
          <w14:textFill>
            <w14:solidFill>
              <w14:schemeClr w14:val="tx1"/>
            </w14:solidFill>
          </w14:textFill>
        </w:rPr>
      </w:pPr>
    </w:p>
    <w:p>
      <w:pPr>
        <w:pStyle w:val="28"/>
        <w:rPr>
          <w:rFonts w:hint="eastAsia" w:ascii="宋体" w:hAnsi="宋体" w:eastAsia="宋体" w:cs="宋体"/>
          <w:b w:val="0"/>
          <w:bCs/>
          <w:color w:val="000000" w:themeColor="text1"/>
          <w:sz w:val="21"/>
          <w:szCs w:val="21"/>
          <w:highlight w:val="none"/>
          <w14:textFill>
            <w14:solidFill>
              <w14:schemeClr w14:val="tx1"/>
            </w14:solidFill>
          </w14:textFill>
        </w:rPr>
      </w:pPr>
    </w:p>
    <w:p>
      <w:pPr>
        <w:pStyle w:val="27"/>
        <w:rPr>
          <w:rFonts w:hint="eastAsia" w:ascii="宋体" w:hAnsi="宋体" w:eastAsia="宋体" w:cs="宋体"/>
          <w:b w:val="0"/>
          <w:bCs/>
          <w:color w:val="000000" w:themeColor="text1"/>
          <w:sz w:val="21"/>
          <w:szCs w:val="21"/>
          <w:highlight w:val="none"/>
          <w14:textFill>
            <w14:solidFill>
              <w14:schemeClr w14:val="tx1"/>
            </w14:solidFill>
          </w14:textFill>
        </w:rPr>
      </w:pPr>
    </w:p>
    <w:p>
      <w:pPr>
        <w:rPr>
          <w:rFonts w:hint="eastAsia" w:ascii="宋体" w:hAnsi="宋体" w:eastAsia="宋体" w:cs="宋体"/>
          <w:b w:val="0"/>
          <w:bCs/>
          <w:color w:val="000000" w:themeColor="text1"/>
          <w:sz w:val="21"/>
          <w:szCs w:val="21"/>
          <w:highlight w:val="none"/>
          <w14:textFill>
            <w14:solidFill>
              <w14:schemeClr w14:val="tx1"/>
            </w14:solidFill>
          </w14:textFill>
        </w:rPr>
      </w:pPr>
    </w:p>
    <w:p>
      <w:pPr>
        <w:pStyle w:val="28"/>
        <w:rPr>
          <w:rFonts w:hint="eastAsia" w:ascii="宋体" w:hAnsi="宋体" w:eastAsia="宋体" w:cs="宋体"/>
          <w:b w:val="0"/>
          <w:bCs/>
          <w:color w:val="000000" w:themeColor="text1"/>
          <w:sz w:val="21"/>
          <w:szCs w:val="21"/>
          <w:highlight w:val="none"/>
          <w14:textFill>
            <w14:solidFill>
              <w14:schemeClr w14:val="tx1"/>
            </w14:solidFill>
          </w14:textFill>
        </w:rPr>
      </w:pPr>
    </w:p>
    <w:p>
      <w:pPr>
        <w:pStyle w:val="27"/>
        <w:rPr>
          <w:rFonts w:hint="eastAsia" w:ascii="宋体" w:hAnsi="宋体" w:eastAsia="宋体" w:cs="宋体"/>
          <w:b w:val="0"/>
          <w:bCs/>
          <w:color w:val="000000" w:themeColor="text1"/>
          <w:sz w:val="21"/>
          <w:szCs w:val="21"/>
          <w:highlight w:val="none"/>
          <w14:textFill>
            <w14:solidFill>
              <w14:schemeClr w14:val="tx1"/>
            </w14:solidFill>
          </w14:textFill>
        </w:rPr>
      </w:pPr>
    </w:p>
    <w:p>
      <w:pPr>
        <w:rPr>
          <w:rFonts w:hint="eastAsia" w:ascii="宋体" w:hAnsi="宋体" w:eastAsia="宋体" w:cs="宋体"/>
          <w:b w:val="0"/>
          <w:bCs/>
          <w:color w:val="000000" w:themeColor="text1"/>
          <w:sz w:val="21"/>
          <w:szCs w:val="21"/>
          <w:highlight w:val="none"/>
          <w14:textFill>
            <w14:solidFill>
              <w14:schemeClr w14:val="tx1"/>
            </w14:solidFill>
          </w14:textFill>
        </w:rPr>
      </w:pPr>
    </w:p>
    <w:p>
      <w:pPr>
        <w:rPr>
          <w:rFonts w:hint="eastAsia" w:ascii="宋体" w:hAnsi="宋体" w:cs="宋体"/>
          <w:color w:val="000000" w:themeColor="text1"/>
          <w:sz w:val="24"/>
          <w:highlight w:val="none"/>
          <w:lang w:val="en-US" w:eastAsia="zh-CN"/>
          <w14:textFill>
            <w14:solidFill>
              <w14:schemeClr w14:val="tx1"/>
            </w14:solidFill>
          </w14:textFill>
        </w:rPr>
      </w:pPr>
    </w:p>
    <w:p>
      <w:pPr>
        <w:rPr>
          <w:rFonts w:hint="eastAsia" w:ascii="宋体" w:hAnsi="宋体" w:cs="宋体"/>
          <w:color w:val="000000" w:themeColor="text1"/>
          <w:sz w:val="24"/>
          <w:highlight w:val="none"/>
          <w:lang w:val="en-US" w:eastAsia="zh-CN"/>
          <w14:textFill>
            <w14:solidFill>
              <w14:schemeClr w14:val="tx1"/>
            </w14:solidFill>
          </w14:textFill>
        </w:rPr>
      </w:pPr>
    </w:p>
    <w:p>
      <w:pP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分项报价清单</w:t>
      </w:r>
    </w:p>
    <w:p>
      <w:pPr>
        <w:rPr>
          <w:rFonts w:hint="eastAsia" w:ascii="宋体" w:hAnsi="宋体" w:cs="宋体"/>
          <w:color w:val="000000" w:themeColor="text1"/>
          <w:sz w:val="24"/>
          <w:highlight w:val="none"/>
          <w:lang w:val="en-US" w:eastAsia="zh-CN"/>
          <w14:textFill>
            <w14:solidFill>
              <w14:schemeClr w14:val="tx1"/>
            </w14:solidFill>
          </w14:textFill>
        </w:rPr>
      </w:pPr>
    </w:p>
    <w:tbl>
      <w:tblPr>
        <w:tblStyle w:val="30"/>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3"/>
        <w:gridCol w:w="1736"/>
        <w:gridCol w:w="1534"/>
        <w:gridCol w:w="1333"/>
        <w:gridCol w:w="1282"/>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3163" w:type="dxa"/>
            <w:vAlign w:val="center"/>
          </w:tcPr>
          <w:p>
            <w:pPr>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医疗卫生及机构类别</w:t>
            </w:r>
          </w:p>
        </w:tc>
        <w:tc>
          <w:tcPr>
            <w:tcW w:w="1736" w:type="dxa"/>
            <w:vAlign w:val="center"/>
          </w:tcPr>
          <w:p>
            <w:pPr>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床位基本保险费（元/床/年）</w:t>
            </w:r>
          </w:p>
        </w:tc>
        <w:tc>
          <w:tcPr>
            <w:tcW w:w="1534" w:type="dxa"/>
            <w:vAlign w:val="center"/>
          </w:tcPr>
          <w:p>
            <w:pPr>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医务人员基本保费（元/人/年）</w:t>
            </w:r>
          </w:p>
        </w:tc>
        <w:tc>
          <w:tcPr>
            <w:tcW w:w="1333" w:type="dxa"/>
            <w:vAlign w:val="center"/>
          </w:tcPr>
          <w:p>
            <w:pPr>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医疗责任每人责任限额</w:t>
            </w:r>
          </w:p>
        </w:tc>
        <w:tc>
          <w:tcPr>
            <w:tcW w:w="1282" w:type="dxa"/>
            <w:vAlign w:val="center"/>
          </w:tcPr>
          <w:p>
            <w:pPr>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医疗责任累计责任限额</w:t>
            </w:r>
          </w:p>
        </w:tc>
        <w:tc>
          <w:tcPr>
            <w:tcW w:w="1390" w:type="dxa"/>
            <w:vAlign w:val="center"/>
          </w:tcPr>
          <w:p>
            <w:pPr>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法律费用责任限额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163" w:type="dxa"/>
            <w:vAlign w:val="center"/>
          </w:tcPr>
          <w:p>
            <w:pPr>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二级综合医院（县人民医院）</w:t>
            </w:r>
          </w:p>
        </w:tc>
        <w:tc>
          <w:tcPr>
            <w:tcW w:w="1736" w:type="dxa"/>
            <w:vAlign w:val="center"/>
          </w:tcPr>
          <w:p>
            <w:pPr>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1534" w:type="dxa"/>
            <w:vAlign w:val="center"/>
          </w:tcPr>
          <w:p>
            <w:pPr>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1333" w:type="dxa"/>
            <w:vAlign w:val="center"/>
          </w:tcPr>
          <w:p>
            <w:pPr>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1282" w:type="dxa"/>
            <w:vAlign w:val="center"/>
          </w:tcPr>
          <w:p>
            <w:pPr>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1390" w:type="dxa"/>
            <w:vAlign w:val="center"/>
          </w:tcPr>
          <w:p>
            <w:pPr>
              <w:jc w:val="center"/>
              <w:rPr>
                <w:rFonts w:hint="eastAsia" w:ascii="宋体" w:hAnsi="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9" w:hRule="atLeast"/>
        </w:trPr>
        <w:tc>
          <w:tcPr>
            <w:tcW w:w="3163" w:type="dxa"/>
            <w:vAlign w:val="center"/>
          </w:tcPr>
          <w:p>
            <w:pPr>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二级中医医院（含妇幼保健院）</w:t>
            </w:r>
          </w:p>
        </w:tc>
        <w:tc>
          <w:tcPr>
            <w:tcW w:w="1736" w:type="dxa"/>
            <w:vAlign w:val="center"/>
          </w:tcPr>
          <w:p>
            <w:pPr>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1534" w:type="dxa"/>
            <w:vAlign w:val="center"/>
          </w:tcPr>
          <w:p>
            <w:pPr>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1333" w:type="dxa"/>
            <w:vAlign w:val="center"/>
          </w:tcPr>
          <w:p>
            <w:pPr>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1282" w:type="dxa"/>
            <w:vAlign w:val="center"/>
          </w:tcPr>
          <w:p>
            <w:pPr>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1390" w:type="dxa"/>
            <w:vAlign w:val="center"/>
          </w:tcPr>
          <w:p>
            <w:pPr>
              <w:jc w:val="center"/>
              <w:rPr>
                <w:rFonts w:hint="eastAsia" w:ascii="宋体" w:hAnsi="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163" w:type="dxa"/>
            <w:vAlign w:val="center"/>
          </w:tcPr>
          <w:p>
            <w:pPr>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乡镇卫生院、卫生室</w:t>
            </w:r>
          </w:p>
        </w:tc>
        <w:tc>
          <w:tcPr>
            <w:tcW w:w="1736" w:type="dxa"/>
            <w:vAlign w:val="center"/>
          </w:tcPr>
          <w:p>
            <w:pPr>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1534" w:type="dxa"/>
            <w:vAlign w:val="center"/>
          </w:tcPr>
          <w:p>
            <w:pPr>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1333" w:type="dxa"/>
            <w:vAlign w:val="center"/>
          </w:tcPr>
          <w:p>
            <w:pPr>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1282" w:type="dxa"/>
            <w:vAlign w:val="center"/>
          </w:tcPr>
          <w:p>
            <w:pPr>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1390" w:type="dxa"/>
            <w:vAlign w:val="center"/>
          </w:tcPr>
          <w:p>
            <w:pPr>
              <w:jc w:val="center"/>
              <w:rPr>
                <w:rFonts w:hint="eastAsia" w:ascii="宋体" w:hAnsi="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3163" w:type="dxa"/>
            <w:vAlign w:val="center"/>
          </w:tcPr>
          <w:p>
            <w:pPr>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二级医院（含县医院、中医院、妇幼保健院）场地责任险保费</w:t>
            </w:r>
            <w:r>
              <w:rPr>
                <w:rFonts w:hint="eastAsia" w:ascii="宋体" w:hAnsi="宋体" w:cs="宋体"/>
                <w:color w:val="000000" w:themeColor="text1"/>
                <w:kern w:val="0"/>
                <w:sz w:val="21"/>
                <w:szCs w:val="21"/>
                <w:highlight w:val="none"/>
                <w:lang w:val="en-US" w:eastAsia="zh-CN"/>
                <w14:textFill>
                  <w14:solidFill>
                    <w14:schemeClr w14:val="tx1"/>
                  </w14:solidFill>
                </w14:textFill>
              </w:rPr>
              <w:t>（元/年）</w:t>
            </w:r>
          </w:p>
        </w:tc>
        <w:tc>
          <w:tcPr>
            <w:tcW w:w="7275" w:type="dxa"/>
            <w:gridSpan w:val="5"/>
            <w:vAlign w:val="center"/>
          </w:tcPr>
          <w:p>
            <w:pPr>
              <w:jc w:val="center"/>
              <w:rPr>
                <w:rFonts w:hint="eastAsia" w:ascii="宋体" w:hAnsi="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3163" w:type="dxa"/>
            <w:vAlign w:val="center"/>
          </w:tcPr>
          <w:p>
            <w:pPr>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乡镇卫生院、卫生室场地责任险保费</w:t>
            </w:r>
            <w:r>
              <w:rPr>
                <w:rFonts w:hint="eastAsia" w:ascii="宋体" w:hAnsi="宋体" w:cs="宋体"/>
                <w:color w:val="000000" w:themeColor="text1"/>
                <w:kern w:val="0"/>
                <w:sz w:val="21"/>
                <w:szCs w:val="21"/>
                <w:highlight w:val="none"/>
                <w:lang w:val="en-US" w:eastAsia="zh-CN"/>
                <w14:textFill>
                  <w14:solidFill>
                    <w14:schemeClr w14:val="tx1"/>
                  </w14:solidFill>
                </w14:textFill>
              </w:rPr>
              <w:t>（元/年）</w:t>
            </w:r>
          </w:p>
        </w:tc>
        <w:tc>
          <w:tcPr>
            <w:tcW w:w="7275" w:type="dxa"/>
            <w:gridSpan w:val="5"/>
            <w:vAlign w:val="center"/>
          </w:tcPr>
          <w:p>
            <w:pPr>
              <w:jc w:val="center"/>
              <w:rPr>
                <w:rFonts w:hint="eastAsia" w:ascii="宋体" w:hAnsi="宋体" w:cs="宋体"/>
                <w:color w:val="000000" w:themeColor="text1"/>
                <w:sz w:val="21"/>
                <w:szCs w:val="21"/>
                <w:highlight w:val="none"/>
                <w:lang w:val="en-US" w:eastAsia="zh-CN"/>
                <w14:textFill>
                  <w14:solidFill>
                    <w14:schemeClr w14:val="tx1"/>
                  </w14:solidFill>
                </w14:textFill>
              </w:rPr>
            </w:pPr>
          </w:p>
        </w:tc>
      </w:tr>
    </w:tbl>
    <w:p>
      <w:pPr>
        <w:pStyle w:val="2"/>
        <w:rPr>
          <w:rFonts w:hint="eastAsia"/>
          <w:color w:val="000000" w:themeColor="text1"/>
          <w:highlight w:val="none"/>
          <w14:textFill>
            <w14:solidFill>
              <w14:schemeClr w14:val="tx1"/>
            </w14:solidFill>
          </w14:textFill>
        </w:rPr>
      </w:pPr>
    </w:p>
    <w:p>
      <w:pPr>
        <w:rPr>
          <w:rFonts w:hint="eastAsia" w:ascii="宋体" w:hAnsi="宋体" w:eastAsia="宋体" w:cs="宋体"/>
          <w:b w:val="0"/>
          <w:bCs/>
          <w:color w:val="000000" w:themeColor="text1"/>
          <w:sz w:val="21"/>
          <w:szCs w:val="21"/>
          <w:highlight w:val="none"/>
          <w14:textFill>
            <w14:solidFill>
              <w14:schemeClr w14:val="tx1"/>
            </w14:solidFill>
          </w14:textFill>
        </w:rPr>
      </w:pPr>
    </w:p>
    <w:p>
      <w:pPr>
        <w:pStyle w:val="28"/>
        <w:rPr>
          <w:rFonts w:hint="eastAsia" w:ascii="宋体" w:hAnsi="宋体" w:eastAsia="宋体" w:cs="宋体"/>
          <w:b w:val="0"/>
          <w:bCs/>
          <w:color w:val="000000" w:themeColor="text1"/>
          <w:sz w:val="21"/>
          <w:szCs w:val="21"/>
          <w:highlight w:val="none"/>
          <w14:textFill>
            <w14:solidFill>
              <w14:schemeClr w14:val="tx1"/>
            </w14:solidFill>
          </w14:textFill>
        </w:rPr>
      </w:pPr>
    </w:p>
    <w:p>
      <w:pPr>
        <w:pStyle w:val="27"/>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pStyle w:val="4"/>
        <w:spacing w:before="156" w:after="156"/>
        <w:jc w:val="center"/>
        <w:rPr>
          <w:rFonts w:hint="eastAsia"/>
          <w:color w:val="000000" w:themeColor="text1"/>
          <w:highlight w:val="none"/>
          <w14:textFill>
            <w14:solidFill>
              <w14:schemeClr w14:val="tx1"/>
            </w14:solidFill>
          </w14:textFill>
        </w:rPr>
      </w:pPr>
      <w:bookmarkStart w:id="81" w:name="_Toc30903"/>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、资格审查资料</w:t>
      </w:r>
      <w:bookmarkEnd w:id="81"/>
    </w:p>
    <w:p>
      <w:pPr>
        <w:shd w:val="clear"/>
        <w:rPr>
          <w:rFonts w:hint="eastAsia" w:ascii="宋体" w:hAnsi="宋体" w:eastAsia="宋体" w:cs="宋体"/>
          <w:color w:val="000000" w:themeColor="text1"/>
          <w:highlight w:val="none"/>
          <w14:textFill>
            <w14:solidFill>
              <w14:schemeClr w14:val="tx1"/>
            </w14:solidFill>
          </w14:textFill>
        </w:rPr>
      </w:pPr>
    </w:p>
    <w:p>
      <w:pPr>
        <w:shd w:val="clear"/>
        <w:spacing w:line="360" w:lineRule="auto"/>
        <w:jc w:val="center"/>
        <w:outlineLvl w:val="0"/>
        <w:rPr>
          <w:rFonts w:hint="eastAsia" w:ascii="宋体" w:hAnsi="宋体" w:eastAsia="宋体" w:cs="宋体"/>
          <w:b/>
          <w:color w:val="000000" w:themeColor="text1"/>
          <w:sz w:val="24"/>
          <w:highlight w:val="none"/>
          <w14:textFill>
            <w14:solidFill>
              <w14:schemeClr w14:val="tx1"/>
            </w14:solidFill>
          </w14:textFill>
        </w:rPr>
      </w:pPr>
      <w:bookmarkStart w:id="82" w:name="_Toc26439"/>
      <w:bookmarkStart w:id="83" w:name="_Toc12934"/>
      <w:bookmarkStart w:id="84" w:name="_Toc23898"/>
      <w:r>
        <w:rPr>
          <w:rFonts w:hint="eastAsia" w:ascii="宋体" w:hAnsi="宋体" w:eastAsia="宋体" w:cs="宋体"/>
          <w:b/>
          <w:color w:val="000000" w:themeColor="text1"/>
          <w:sz w:val="24"/>
          <w:highlight w:val="none"/>
          <w:lang w:val="en-US" w:eastAsia="zh-CN"/>
          <w14:textFill>
            <w14:solidFill>
              <w14:schemeClr w14:val="tx1"/>
            </w14:solidFill>
          </w14:textFill>
        </w:rPr>
        <w:t>5-1</w:t>
      </w:r>
      <w:r>
        <w:rPr>
          <w:rFonts w:hint="eastAsia" w:ascii="宋体" w:hAnsi="宋体" w:eastAsia="宋体" w:cs="宋体"/>
          <w:b/>
          <w:color w:val="000000" w:themeColor="text1"/>
          <w:sz w:val="24"/>
          <w:highlight w:val="none"/>
          <w14:textFill>
            <w14:solidFill>
              <w14:schemeClr w14:val="tx1"/>
            </w14:solidFill>
          </w14:textFill>
        </w:rPr>
        <w:t>供应商基本情况表</w:t>
      </w:r>
      <w:bookmarkEnd w:id="82"/>
      <w:bookmarkEnd w:id="83"/>
      <w:bookmarkEnd w:id="84"/>
    </w:p>
    <w:p>
      <w:pPr>
        <w:shd w:val="clear"/>
        <w:spacing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3"/>
        <w:gridCol w:w="154"/>
        <w:gridCol w:w="2887"/>
        <w:gridCol w:w="140"/>
        <w:gridCol w:w="1238"/>
        <w:gridCol w:w="197"/>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43" w:type="dxa"/>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企业名称</w:t>
            </w:r>
          </w:p>
        </w:tc>
        <w:tc>
          <w:tcPr>
            <w:tcW w:w="3181" w:type="dxa"/>
            <w:gridSpan w:val="3"/>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p>
        </w:tc>
        <w:tc>
          <w:tcPr>
            <w:tcW w:w="1435" w:type="dxa"/>
            <w:gridSpan w:val="2"/>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成立日期</w:t>
            </w:r>
          </w:p>
        </w:tc>
        <w:tc>
          <w:tcPr>
            <w:tcW w:w="2363" w:type="dxa"/>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724" w:type="dxa"/>
            <w:gridSpan w:val="4"/>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统一社会信用代码</w:t>
            </w:r>
          </w:p>
        </w:tc>
        <w:tc>
          <w:tcPr>
            <w:tcW w:w="3798" w:type="dxa"/>
            <w:gridSpan w:val="3"/>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注册资本</w:t>
            </w:r>
          </w:p>
        </w:tc>
        <w:tc>
          <w:tcPr>
            <w:tcW w:w="3027" w:type="dxa"/>
            <w:gridSpan w:val="2"/>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p>
        </w:tc>
        <w:tc>
          <w:tcPr>
            <w:tcW w:w="1435" w:type="dxa"/>
            <w:gridSpan w:val="2"/>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企业类型</w:t>
            </w:r>
          </w:p>
        </w:tc>
        <w:tc>
          <w:tcPr>
            <w:tcW w:w="2363" w:type="dxa"/>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批准登记机关</w:t>
            </w:r>
          </w:p>
        </w:tc>
        <w:tc>
          <w:tcPr>
            <w:tcW w:w="6825" w:type="dxa"/>
            <w:gridSpan w:val="5"/>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p>
        </w:tc>
        <w:tc>
          <w:tcPr>
            <w:tcW w:w="3027" w:type="dxa"/>
            <w:gridSpan w:val="2"/>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p>
        </w:tc>
        <w:tc>
          <w:tcPr>
            <w:tcW w:w="1435" w:type="dxa"/>
            <w:gridSpan w:val="2"/>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营业期限</w:t>
            </w:r>
          </w:p>
        </w:tc>
        <w:tc>
          <w:tcPr>
            <w:tcW w:w="2363" w:type="dxa"/>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资质类型</w:t>
            </w:r>
          </w:p>
        </w:tc>
        <w:tc>
          <w:tcPr>
            <w:tcW w:w="3027" w:type="dxa"/>
            <w:gridSpan w:val="2"/>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p>
        </w:tc>
        <w:tc>
          <w:tcPr>
            <w:tcW w:w="1435" w:type="dxa"/>
            <w:gridSpan w:val="2"/>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资质等级</w:t>
            </w:r>
          </w:p>
        </w:tc>
        <w:tc>
          <w:tcPr>
            <w:tcW w:w="2363" w:type="dxa"/>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主营业务</w:t>
            </w:r>
          </w:p>
        </w:tc>
        <w:tc>
          <w:tcPr>
            <w:tcW w:w="6825" w:type="dxa"/>
            <w:gridSpan w:val="5"/>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  址</w:t>
            </w:r>
          </w:p>
        </w:tc>
        <w:tc>
          <w:tcPr>
            <w:tcW w:w="6825" w:type="dxa"/>
            <w:gridSpan w:val="5"/>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w:t>
            </w:r>
          </w:p>
        </w:tc>
        <w:tc>
          <w:tcPr>
            <w:tcW w:w="6825" w:type="dxa"/>
            <w:gridSpan w:val="5"/>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开户行号</w:t>
            </w:r>
          </w:p>
          <w:p>
            <w:pPr>
              <w:shd w:val="clea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（如有）</w:t>
            </w:r>
          </w:p>
        </w:tc>
        <w:tc>
          <w:tcPr>
            <w:tcW w:w="6825" w:type="dxa"/>
            <w:gridSpan w:val="5"/>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银行账号</w:t>
            </w:r>
          </w:p>
        </w:tc>
        <w:tc>
          <w:tcPr>
            <w:tcW w:w="6825" w:type="dxa"/>
            <w:gridSpan w:val="5"/>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  话</w:t>
            </w:r>
          </w:p>
        </w:tc>
        <w:tc>
          <w:tcPr>
            <w:tcW w:w="2887" w:type="dxa"/>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p>
        </w:tc>
        <w:tc>
          <w:tcPr>
            <w:tcW w:w="1378" w:type="dxa"/>
            <w:gridSpan w:val="2"/>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  真</w:t>
            </w:r>
          </w:p>
        </w:tc>
        <w:tc>
          <w:tcPr>
            <w:tcW w:w="2560" w:type="dxa"/>
            <w:gridSpan w:val="2"/>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邮  箱</w:t>
            </w:r>
          </w:p>
        </w:tc>
        <w:tc>
          <w:tcPr>
            <w:tcW w:w="2887" w:type="dxa"/>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p>
        </w:tc>
        <w:tc>
          <w:tcPr>
            <w:tcW w:w="1378" w:type="dxa"/>
            <w:gridSpan w:val="2"/>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邮  编</w:t>
            </w:r>
          </w:p>
        </w:tc>
        <w:tc>
          <w:tcPr>
            <w:tcW w:w="2560" w:type="dxa"/>
            <w:gridSpan w:val="2"/>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p>
        </w:tc>
        <w:tc>
          <w:tcPr>
            <w:tcW w:w="2887" w:type="dxa"/>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p>
        </w:tc>
        <w:tc>
          <w:tcPr>
            <w:tcW w:w="1378" w:type="dxa"/>
            <w:gridSpan w:val="2"/>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联系方式</w:t>
            </w:r>
          </w:p>
        </w:tc>
        <w:tc>
          <w:tcPr>
            <w:tcW w:w="2560" w:type="dxa"/>
            <w:gridSpan w:val="2"/>
            <w:vAlign w:val="center"/>
          </w:tcPr>
          <w:p>
            <w:pPr>
              <w:shd w:val="clear"/>
              <w:rPr>
                <w:rFonts w:hint="eastAsia" w:ascii="宋体" w:hAnsi="宋体" w:eastAsia="宋体" w:cs="宋体"/>
                <w:color w:val="000000" w:themeColor="text1"/>
                <w:sz w:val="21"/>
                <w:szCs w:val="21"/>
                <w:highlight w:val="none"/>
                <w14:textFill>
                  <w14:solidFill>
                    <w14:schemeClr w14:val="tx1"/>
                  </w14:solidFill>
                </w14:textFill>
              </w:rPr>
            </w:pPr>
          </w:p>
        </w:tc>
      </w:tr>
    </w:tbl>
    <w:p>
      <w:pPr>
        <w:shd w:val="clear"/>
        <w:spacing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p>
    <w:p>
      <w:pPr>
        <w:shd w:val="clear"/>
        <w:spacing w:line="44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兹</w:t>
      </w:r>
      <w:r>
        <w:rPr>
          <w:rFonts w:hint="eastAsia" w:ascii="宋体" w:hAnsi="宋体" w:eastAsia="宋体" w:cs="宋体"/>
          <w:color w:val="000000" w:themeColor="text1"/>
          <w:sz w:val="21"/>
          <w:szCs w:val="21"/>
          <w:highlight w:val="none"/>
          <w14:textFill>
            <w14:solidFill>
              <w14:schemeClr w14:val="tx1"/>
            </w14:solidFill>
          </w14:textFill>
        </w:rPr>
        <w:t>声明上述信息是真实、正确的，并提供了全部能提供的资料和数据；如我方提供的证明材料有虚假情况，愿承担相应后果。</w:t>
      </w:r>
    </w:p>
    <w:p>
      <w:pPr>
        <w:shd w:val="clear"/>
        <w:rPr>
          <w:rFonts w:hint="eastAsia" w:ascii="宋体" w:hAnsi="宋体" w:eastAsia="宋体" w:cs="宋体"/>
          <w:color w:val="000000" w:themeColor="text1"/>
          <w:sz w:val="21"/>
          <w:szCs w:val="21"/>
          <w:highlight w:val="none"/>
          <w14:textFill>
            <w14:solidFill>
              <w14:schemeClr w14:val="tx1"/>
            </w14:solidFill>
          </w14:textFill>
        </w:rPr>
      </w:pPr>
    </w:p>
    <w:p>
      <w:pPr>
        <w:shd w:val="clear"/>
        <w:rPr>
          <w:rFonts w:hint="eastAsia" w:ascii="宋体" w:hAnsi="宋体" w:eastAsia="宋体" w:cs="宋体"/>
          <w:color w:val="000000" w:themeColor="text1"/>
          <w:sz w:val="21"/>
          <w:szCs w:val="21"/>
          <w:highlight w:val="none"/>
          <w14:textFill>
            <w14:solidFill>
              <w14:schemeClr w14:val="tx1"/>
            </w14:solidFill>
          </w14:textFill>
        </w:rPr>
      </w:pPr>
    </w:p>
    <w:p>
      <w:pPr>
        <w:shd w:val="clear"/>
        <w:rPr>
          <w:rFonts w:hint="eastAsia" w:ascii="宋体" w:hAnsi="宋体" w:eastAsia="宋体" w:cs="宋体"/>
          <w:color w:val="000000" w:themeColor="text1"/>
          <w:sz w:val="21"/>
          <w:szCs w:val="21"/>
          <w:highlight w:val="none"/>
          <w14:textFill>
            <w14:solidFill>
              <w14:schemeClr w14:val="tx1"/>
            </w14:solidFill>
          </w14:textFill>
        </w:rPr>
      </w:pPr>
    </w:p>
    <w:p>
      <w:pPr>
        <w:shd w:val="clear"/>
        <w:spacing w:beforeLines="50" w:line="440" w:lineRule="exact"/>
        <w:ind w:left="460" w:leftChars="21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供应商（盖章）：</w:t>
      </w:r>
    </w:p>
    <w:p>
      <w:pPr>
        <w:shd w:val="clear"/>
        <w:spacing w:beforeLines="50" w:line="440" w:lineRule="exact"/>
        <w:ind w:left="460" w:leftChars="21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法定代表人或授权委托代理人（签字或盖章）：</w:t>
      </w:r>
    </w:p>
    <w:p>
      <w:pPr>
        <w:shd w:val="clear"/>
        <w:spacing w:beforeLines="50" w:line="440" w:lineRule="exact"/>
        <w:ind w:left="460" w:leftChars="219"/>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日期：</w:t>
      </w:r>
      <w:r>
        <w:rPr>
          <w:rFonts w:hint="eastAsia" w:ascii="宋体" w:hAnsi="宋体" w:eastAsia="宋体" w:cs="宋体"/>
          <w:b/>
          <w:color w:val="000000" w:themeColor="text1"/>
          <w:sz w:val="24"/>
          <w:highlight w:val="none"/>
          <w14:textFill>
            <w14:solidFill>
              <w14:schemeClr w14:val="tx1"/>
            </w14:solidFill>
          </w14:textFill>
        </w:rPr>
        <w:br w:type="page"/>
      </w:r>
    </w:p>
    <w:p>
      <w:pPr>
        <w:jc w:val="center"/>
        <w:rPr>
          <w:rFonts w:ascii="宋体" w:hAnsi="宋体"/>
          <w:b/>
          <w:color w:val="000000" w:themeColor="text1"/>
          <w:sz w:val="32"/>
          <w:highlight w:val="none"/>
          <w14:textFill>
            <w14:solidFill>
              <w14:schemeClr w14:val="tx1"/>
            </w14:solidFill>
          </w14:textFill>
        </w:rPr>
      </w:pPr>
      <w:r>
        <w:rPr>
          <w:rFonts w:hint="eastAsia" w:ascii="宋体" w:hAnsi="宋体"/>
          <w:b/>
          <w:color w:val="000000" w:themeColor="text1"/>
          <w:sz w:val="32"/>
          <w:highlight w:val="none"/>
          <w:lang w:val="en-US" w:eastAsia="zh-CN"/>
          <w14:textFill>
            <w14:solidFill>
              <w14:schemeClr w14:val="tx1"/>
            </w14:solidFill>
          </w14:textFill>
        </w:rPr>
        <w:t>供应商</w:t>
      </w:r>
      <w:r>
        <w:rPr>
          <w:rFonts w:ascii="宋体" w:hAnsi="宋体"/>
          <w:b/>
          <w:color w:val="000000" w:themeColor="text1"/>
          <w:sz w:val="32"/>
          <w:highlight w:val="none"/>
          <w14:textFill>
            <w14:solidFill>
              <w14:schemeClr w14:val="tx1"/>
            </w14:solidFill>
          </w14:textFill>
        </w:rPr>
        <w:t>声明函</w:t>
      </w:r>
    </w:p>
    <w:p>
      <w:pPr>
        <w:jc w:val="center"/>
        <w:rPr>
          <w:rFonts w:ascii="宋体" w:hAnsi="宋体"/>
          <w:b/>
          <w:color w:val="000000" w:themeColor="text1"/>
          <w:sz w:val="32"/>
          <w:highlight w:val="none"/>
          <w14:textFill>
            <w14:solidFill>
              <w14:schemeClr w14:val="tx1"/>
            </w14:solidFill>
          </w14:textFill>
        </w:rPr>
      </w:pP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致</w:t>
      </w:r>
      <w:r>
        <w:rPr>
          <w:rFonts w:ascii="宋体" w:hAnsi="宋体"/>
          <w:color w:val="000000" w:themeColor="text1"/>
          <w:highlight w:val="none"/>
          <w:u w:val="single"/>
          <w14:textFill>
            <w14:solidFill>
              <w14:schemeClr w14:val="tx1"/>
            </w14:solidFill>
          </w14:textFill>
        </w:rPr>
        <w:t xml:space="preserve">（采购人）：        </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本单位就参加</w:t>
      </w:r>
      <w:r>
        <w:rPr>
          <w:rFonts w:hint="eastAsia" w:ascii="宋体" w:hAnsi="宋体"/>
          <w:color w:val="000000" w:themeColor="text1"/>
          <w:highlight w:val="none"/>
          <w:lang w:eastAsia="zh-CN"/>
          <w14:textFill>
            <w14:solidFill>
              <w14:schemeClr w14:val="tx1"/>
            </w14:solidFill>
          </w14:textFill>
        </w:rPr>
        <w:t>易门县紧密型医共体总医院2024年成员单位医疗责任保险采购</w:t>
      </w:r>
      <w:r>
        <w:rPr>
          <w:rFonts w:hint="eastAsia" w:ascii="宋体" w:hAnsi="宋体"/>
          <w:color w:val="000000" w:themeColor="text1"/>
          <w:highlight w:val="none"/>
          <w:lang w:val="en-US" w:eastAsia="zh-CN"/>
          <w14:textFill>
            <w14:solidFill>
              <w14:schemeClr w14:val="tx1"/>
            </w14:solidFill>
          </w14:textFill>
        </w:rPr>
        <w:t>询比采购</w:t>
      </w:r>
      <w:r>
        <w:rPr>
          <w:rFonts w:ascii="宋体" w:hAnsi="宋体"/>
          <w:color w:val="000000" w:themeColor="text1"/>
          <w:highlight w:val="none"/>
          <w14:textFill>
            <w14:solidFill>
              <w14:schemeClr w14:val="tx1"/>
            </w14:solidFill>
          </w14:textFill>
        </w:rPr>
        <w:t>投标工作，作出郑重承诺：</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一、本单位保证投标材料及其后提供的一切材料都是真实的。</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二、本单位保证不与其他单位围标、串标，不出让投标资格，不向采购用户单位和个人、</w:t>
      </w:r>
      <w:r>
        <w:rPr>
          <w:rFonts w:hint="eastAsia" w:ascii="宋体" w:hAnsi="宋体"/>
          <w:color w:val="000000" w:themeColor="text1"/>
          <w:highlight w:val="none"/>
          <w14:textFill>
            <w14:solidFill>
              <w14:schemeClr w14:val="tx1"/>
            </w14:solidFill>
          </w14:textFill>
        </w:rPr>
        <w:t>易门县紧密型医共体总医院招标采购中心</w:t>
      </w:r>
      <w:r>
        <w:rPr>
          <w:rFonts w:ascii="宋体" w:hAnsi="宋体"/>
          <w:color w:val="000000" w:themeColor="text1"/>
          <w:highlight w:val="none"/>
          <w14:textFill>
            <w14:solidFill>
              <w14:schemeClr w14:val="tx1"/>
            </w14:solidFill>
          </w14:textFill>
        </w:rPr>
        <w:t>工作人员、监督机构、评审专家及其他参与采购活动的人员提供不正当利益。</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三、本单位没有被依法暂停或者取消投标资格，没有被责令停产停业、暂扣或者吊销许可证、暂扣或者吊销执照，没有进入清算程序，或被宣告破产，或其他丧失履约能力的情形，没有在最近三年内发生重大质量问题（以相关行业主管部门的行政处罚决定或司法机关出具的有关法律文书为准）；投标人或其法定代表人、拟委任的项目负责人没有在近三年内有行贿犯罪行为的，没有在近三年内弄虚作假骗取中标/围标串标行为（以行政主管部门或法院或检察院书面认定为准）。</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四、本单位承诺在本项目响应截止日前，没有被工商行政管理机关在全国企业信用信息公示系统（http://gsxt.gdgs.gov.cn/）中列入严重违法失信企业名单；没有被“信用中国”网站（http://www.creditchina.gov.cn）或各级信用信息共享平台中列入失信被执行人名单和重大税收违法失信主体</w:t>
      </w:r>
      <w:r>
        <w:rPr>
          <w:rFonts w:hint="eastAsia" w:ascii="宋体"/>
          <w:color w:val="000000" w:themeColor="text1"/>
          <w:highlight w:val="none"/>
          <w14:textFill>
            <w14:solidFill>
              <w14:schemeClr w14:val="tx1"/>
            </w14:solidFill>
          </w14:textFill>
        </w:rPr>
        <w:t>名单</w:t>
      </w:r>
      <w:r>
        <w:rPr>
          <w:rFonts w:ascii="宋体" w:hAnsi="宋体"/>
          <w:color w:val="000000" w:themeColor="text1"/>
          <w:highlight w:val="none"/>
          <w14:textFill>
            <w14:solidFill>
              <w14:schemeClr w14:val="tx1"/>
            </w14:solidFill>
          </w14:textFill>
        </w:rPr>
        <w:t>；没有被“中国政府采购网”网站(http://www.ccgp.gov.cn)列入政府采购严重违法失信行为记录名单（处罚期限尚未届满的）。</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五、本单位及其有管理或隶属关系的机构，没有参加本项目</w:t>
      </w:r>
      <w:r>
        <w:rPr>
          <w:rFonts w:hint="eastAsia" w:ascii="宋体" w:hAnsi="宋体"/>
          <w:color w:val="000000" w:themeColor="text1"/>
          <w:highlight w:val="none"/>
          <w:lang w:eastAsia="zh-CN"/>
          <w14:textFill>
            <w14:solidFill>
              <w14:schemeClr w14:val="tx1"/>
            </w14:solidFill>
          </w14:textFill>
        </w:rPr>
        <w:t>采购文件</w:t>
      </w:r>
      <w:r>
        <w:rPr>
          <w:rFonts w:ascii="宋体" w:hAnsi="宋体"/>
          <w:color w:val="000000" w:themeColor="text1"/>
          <w:highlight w:val="none"/>
          <w14:textFill>
            <w14:solidFill>
              <w14:schemeClr w14:val="tx1"/>
            </w14:solidFill>
          </w14:textFill>
        </w:rPr>
        <w:t>的编写工作；我单位与本次招标的招标代理没有隶属关系或其他利害关系。本单位及其有管理、隶属关系或利害关系的机构跟采购人、项目参与人员没有利害关系。</w:t>
      </w:r>
    </w:p>
    <w:p>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六、以下与本单位有管理、隶属关系或利害关系的机构，没有同时参加此次投标活动：</w:t>
      </w:r>
    </w:p>
    <w:p>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（1）法定代表人或单位负责人为同一人或者存在直接控股、管理关系的投标人。</w:t>
      </w:r>
    </w:p>
    <w:p>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（2）为采购项目提供整体设计、规范编制或者项目管理、监理、检测等服务的投标人。</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七</w:t>
      </w:r>
      <w:r>
        <w:rPr>
          <w:rFonts w:ascii="宋体" w:hAnsi="宋体"/>
          <w:color w:val="000000" w:themeColor="text1"/>
          <w:highlight w:val="none"/>
          <w14:textFill>
            <w14:solidFill>
              <w14:schemeClr w14:val="tx1"/>
            </w14:solidFill>
          </w14:textFill>
        </w:rPr>
        <w:t>、如果我单位成交，我们将保证按照你单位认可的条件，以本</w:t>
      </w:r>
      <w:r>
        <w:rPr>
          <w:rFonts w:hint="eastAsia" w:ascii="宋体" w:hAnsi="宋体"/>
          <w:color w:val="000000" w:themeColor="text1"/>
          <w:highlight w:val="none"/>
          <w:lang w:eastAsia="zh-CN"/>
          <w14:textFill>
            <w14:solidFill>
              <w14:schemeClr w14:val="tx1"/>
            </w14:solidFill>
          </w14:textFill>
        </w:rPr>
        <w:t>采购文件</w:t>
      </w:r>
      <w:r>
        <w:rPr>
          <w:rFonts w:ascii="宋体" w:hAnsi="宋体"/>
          <w:color w:val="000000" w:themeColor="text1"/>
          <w:highlight w:val="none"/>
          <w14:textFill>
            <w14:solidFill>
              <w14:schemeClr w14:val="tx1"/>
            </w14:solidFill>
          </w14:textFill>
        </w:rPr>
        <w:t>内写明的金额、方式和时间要求提交履约保证金（如有）。</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八</w:t>
      </w:r>
      <w:r>
        <w:rPr>
          <w:rFonts w:ascii="宋体" w:hAnsi="宋体"/>
          <w:color w:val="000000" w:themeColor="text1"/>
          <w:highlight w:val="none"/>
          <w14:textFill>
            <w14:solidFill>
              <w14:schemeClr w14:val="tx1"/>
            </w14:solidFill>
          </w14:textFill>
        </w:rPr>
        <w:t>、我单位同意投标有效期为90 天，并在投标有效期内严格遵守本投标书的各项承诺。在此期限届满之前，本投标文件始终对我单位具有约束力，并随时接受成交。</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九</w:t>
      </w:r>
      <w:r>
        <w:rPr>
          <w:rFonts w:ascii="宋体" w:hAnsi="宋体"/>
          <w:color w:val="000000" w:themeColor="text1"/>
          <w:highlight w:val="none"/>
          <w14:textFill>
            <w14:solidFill>
              <w14:schemeClr w14:val="tx1"/>
            </w14:solidFill>
          </w14:textFill>
        </w:rPr>
        <w:t>、在合同正式签署生效之前，本投标文件连同你单位的项目中标通知书将构成我们双方之间共同遵守的文件，对双方具有约束力。</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十</w:t>
      </w:r>
      <w:r>
        <w:rPr>
          <w:rFonts w:ascii="宋体" w:hAnsi="宋体"/>
          <w:color w:val="000000" w:themeColor="text1"/>
          <w:highlight w:val="none"/>
          <w14:textFill>
            <w14:solidFill>
              <w14:schemeClr w14:val="tx1"/>
            </w14:solidFill>
          </w14:textFill>
        </w:rPr>
        <w:t>、我单位承诺不将该项目相关信息透露给第三方，如有发生，愿意承担相关法律责任。</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十</w:t>
      </w:r>
      <w:r>
        <w:rPr>
          <w:rFonts w:hint="eastAsia" w:ascii="宋体" w:hAnsi="宋体"/>
          <w:color w:val="000000" w:themeColor="text1"/>
          <w:highlight w:val="none"/>
          <w14:textFill>
            <w14:solidFill>
              <w14:schemeClr w14:val="tx1"/>
            </w14:solidFill>
          </w14:textFill>
        </w:rPr>
        <w:t>一</w:t>
      </w:r>
      <w:r>
        <w:rPr>
          <w:rFonts w:ascii="宋体" w:hAnsi="宋体"/>
          <w:color w:val="000000" w:themeColor="text1"/>
          <w:highlight w:val="none"/>
          <w14:textFill>
            <w14:solidFill>
              <w14:schemeClr w14:val="tx1"/>
            </w14:solidFill>
          </w14:textFill>
        </w:rPr>
        <w:t>、我们理解，你单位不一定接受我单位或其他任何一家单位的任何投标。同时也理解，你单位不负担我单位任何投标费用。</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十</w:t>
      </w:r>
      <w:r>
        <w:rPr>
          <w:rFonts w:hint="eastAsia" w:ascii="宋体" w:hAnsi="宋体"/>
          <w:color w:val="000000" w:themeColor="text1"/>
          <w:highlight w:val="none"/>
          <w14:textFill>
            <w14:solidFill>
              <w14:schemeClr w14:val="tx1"/>
            </w14:solidFill>
          </w14:textFill>
        </w:rPr>
        <w:t>二</w:t>
      </w:r>
      <w:r>
        <w:rPr>
          <w:rFonts w:ascii="宋体" w:hAnsi="宋体"/>
          <w:color w:val="000000" w:themeColor="text1"/>
          <w:highlight w:val="none"/>
          <w14:textFill>
            <w14:solidFill>
              <w14:schemeClr w14:val="tx1"/>
            </w14:solidFill>
          </w14:textFill>
        </w:rPr>
        <w:t>、本单位自愿将本声明书作为投标文件的必备要件。在投标时，由我方法定代表人或其委托代理人签署，并随投标文件一并提交，否则可视为未实质响应采购文件。</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十</w:t>
      </w:r>
      <w:r>
        <w:rPr>
          <w:rFonts w:hint="eastAsia" w:ascii="宋体" w:hAnsi="宋体"/>
          <w:color w:val="000000" w:themeColor="text1"/>
          <w:highlight w:val="none"/>
          <w14:textFill>
            <w14:solidFill>
              <w14:schemeClr w14:val="tx1"/>
            </w14:solidFill>
          </w14:textFill>
        </w:rPr>
        <w:t>三</w:t>
      </w:r>
      <w:r>
        <w:rPr>
          <w:rFonts w:ascii="宋体" w:hAnsi="宋体"/>
          <w:color w:val="000000" w:themeColor="text1"/>
          <w:highlight w:val="none"/>
          <w14:textFill>
            <w14:solidFill>
              <w14:schemeClr w14:val="tx1"/>
            </w14:solidFill>
          </w14:textFill>
        </w:rPr>
        <w:t>、如违反以上一至十一条的承诺，由我单位负责对一切后果承担责任，同时自愿接受通报批评、视为失信行为列入供应商评价记录，情节严重者将可能导致在网上进行实名通报。</w:t>
      </w:r>
    </w:p>
    <w:p>
      <w:pPr>
        <w:spacing w:line="240" w:lineRule="auto"/>
        <w:ind w:firstLine="420" w:firstLineChars="200"/>
        <w:rPr>
          <w:rFonts w:ascii="宋体" w:hAnsi="宋体"/>
          <w:color w:val="000000" w:themeColor="text1"/>
          <w:highlight w:val="none"/>
          <w14:textFill>
            <w14:solidFill>
              <w14:schemeClr w14:val="tx1"/>
            </w14:solidFill>
          </w14:textFill>
        </w:rPr>
      </w:pPr>
    </w:p>
    <w:p>
      <w:pPr>
        <w:spacing w:line="240" w:lineRule="auto"/>
        <w:ind w:firstLine="420" w:firstLineChars="200"/>
        <w:rPr>
          <w:rFonts w:ascii="宋体" w:hAnsi="宋体"/>
          <w:color w:val="000000" w:themeColor="text1"/>
          <w:highlight w:val="none"/>
          <w14:textFill>
            <w14:solidFill>
              <w14:schemeClr w14:val="tx1"/>
            </w14:solidFill>
          </w14:textFill>
        </w:rPr>
      </w:pP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供应商：（全称）                              （盖章或签章）</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法定代表人或投标人授权代表：（姓名）            （签字）</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供应商地址：</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邮政编码：</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电话：</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传真：</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联系人：</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日期：   年  月  日</w:t>
      </w:r>
    </w:p>
    <w:p>
      <w:pPr>
        <w:shd w:val="clear"/>
        <w:spacing w:beforeLines="50" w:line="440" w:lineRule="exact"/>
        <w:ind w:left="460" w:leftChars="219"/>
        <w:rPr>
          <w:rFonts w:hint="eastAsia" w:ascii="宋体" w:hAnsi="宋体" w:eastAsia="宋体" w:cs="宋体"/>
          <w:b/>
          <w:color w:val="000000" w:themeColor="text1"/>
          <w:sz w:val="24"/>
          <w:highlight w:val="none"/>
          <w14:textFill>
            <w14:solidFill>
              <w14:schemeClr w14:val="tx1"/>
            </w14:solidFill>
          </w14:textFill>
        </w:rPr>
      </w:pPr>
    </w:p>
    <w:p>
      <w:pPr>
        <w:shd w:val="clear"/>
        <w:spacing w:beforeLines="50" w:line="440" w:lineRule="exact"/>
        <w:ind w:left="460" w:leftChars="219"/>
        <w:rPr>
          <w:rFonts w:hint="eastAsia" w:ascii="宋体" w:hAnsi="宋体" w:eastAsia="宋体" w:cs="宋体"/>
          <w:b/>
          <w:color w:val="000000" w:themeColor="text1"/>
          <w:sz w:val="24"/>
          <w:highlight w:val="none"/>
          <w14:textFill>
            <w14:solidFill>
              <w14:schemeClr w14:val="tx1"/>
            </w14:solidFill>
          </w14:textFill>
        </w:rPr>
      </w:pPr>
    </w:p>
    <w:p>
      <w:pPr>
        <w:shd w:val="clear"/>
        <w:spacing w:beforeLines="50" w:line="440" w:lineRule="exact"/>
        <w:ind w:left="460" w:leftChars="219"/>
        <w:rPr>
          <w:rFonts w:hint="eastAsia" w:ascii="宋体" w:hAnsi="宋体" w:eastAsia="宋体" w:cs="宋体"/>
          <w:b/>
          <w:color w:val="000000" w:themeColor="text1"/>
          <w:sz w:val="24"/>
          <w:highlight w:val="none"/>
          <w14:textFill>
            <w14:solidFill>
              <w14:schemeClr w14:val="tx1"/>
            </w14:solidFill>
          </w14:textFill>
        </w:rPr>
      </w:pPr>
    </w:p>
    <w:p>
      <w:pPr>
        <w:shd w:val="clear"/>
        <w:spacing w:beforeLines="50" w:line="440" w:lineRule="exact"/>
        <w:ind w:left="460" w:leftChars="219"/>
        <w:rPr>
          <w:rFonts w:hint="eastAsia" w:ascii="宋体" w:hAnsi="宋体" w:eastAsia="宋体" w:cs="宋体"/>
          <w:b/>
          <w:color w:val="000000" w:themeColor="text1"/>
          <w:sz w:val="24"/>
          <w:highlight w:val="none"/>
          <w14:textFill>
            <w14:solidFill>
              <w14:schemeClr w14:val="tx1"/>
            </w14:solidFill>
          </w14:textFill>
        </w:rPr>
      </w:pPr>
    </w:p>
    <w:p>
      <w:pPr>
        <w:shd w:val="clear"/>
        <w:spacing w:beforeLines="50" w:line="440" w:lineRule="exact"/>
        <w:ind w:left="460" w:leftChars="219"/>
        <w:rPr>
          <w:rFonts w:hint="eastAsia" w:ascii="宋体" w:hAnsi="宋体" w:eastAsia="宋体" w:cs="宋体"/>
          <w:b/>
          <w:color w:val="000000" w:themeColor="text1"/>
          <w:sz w:val="24"/>
          <w:highlight w:val="none"/>
          <w14:textFill>
            <w14:solidFill>
              <w14:schemeClr w14:val="tx1"/>
            </w14:solidFill>
          </w14:textFill>
        </w:rPr>
      </w:pPr>
    </w:p>
    <w:p>
      <w:pPr>
        <w:shd w:val="clear"/>
        <w:spacing w:beforeLines="50" w:line="440" w:lineRule="exact"/>
        <w:ind w:left="460" w:leftChars="219"/>
        <w:rPr>
          <w:rFonts w:hint="eastAsia" w:ascii="宋体" w:hAnsi="宋体" w:eastAsia="宋体" w:cs="宋体"/>
          <w:b/>
          <w:color w:val="000000" w:themeColor="text1"/>
          <w:sz w:val="24"/>
          <w:highlight w:val="none"/>
          <w14:textFill>
            <w14:solidFill>
              <w14:schemeClr w14:val="tx1"/>
            </w14:solidFill>
          </w14:textFill>
        </w:rPr>
      </w:pPr>
    </w:p>
    <w:p>
      <w:pPr>
        <w:shd w:val="clear"/>
        <w:spacing w:beforeLines="50" w:line="440" w:lineRule="exact"/>
        <w:ind w:left="460" w:leftChars="219"/>
        <w:rPr>
          <w:rFonts w:hint="eastAsia" w:ascii="宋体" w:hAnsi="宋体" w:eastAsia="宋体" w:cs="宋体"/>
          <w:b/>
          <w:color w:val="000000" w:themeColor="text1"/>
          <w:sz w:val="24"/>
          <w:highlight w:val="none"/>
          <w14:textFill>
            <w14:solidFill>
              <w14:schemeClr w14:val="tx1"/>
            </w14:solidFill>
          </w14:textFill>
        </w:rPr>
      </w:pPr>
    </w:p>
    <w:p>
      <w:pPr>
        <w:shd w:val="clear"/>
        <w:spacing w:beforeLines="50" w:line="440" w:lineRule="exact"/>
        <w:ind w:left="460" w:leftChars="219"/>
        <w:rPr>
          <w:rFonts w:hint="eastAsia" w:ascii="宋体" w:hAnsi="宋体" w:eastAsia="宋体" w:cs="宋体"/>
          <w:b/>
          <w:color w:val="000000" w:themeColor="text1"/>
          <w:sz w:val="24"/>
          <w:highlight w:val="none"/>
          <w14:textFill>
            <w14:solidFill>
              <w14:schemeClr w14:val="tx1"/>
            </w14:solidFill>
          </w14:textFill>
        </w:rPr>
      </w:pPr>
    </w:p>
    <w:p>
      <w:pPr>
        <w:shd w:val="clear"/>
        <w:spacing w:beforeLines="50" w:line="440" w:lineRule="exact"/>
        <w:ind w:left="460" w:leftChars="219"/>
        <w:rPr>
          <w:rFonts w:hint="eastAsia" w:ascii="宋体" w:hAnsi="宋体" w:eastAsia="宋体" w:cs="宋体"/>
          <w:b/>
          <w:color w:val="000000" w:themeColor="text1"/>
          <w:sz w:val="24"/>
          <w:highlight w:val="none"/>
          <w14:textFill>
            <w14:solidFill>
              <w14:schemeClr w14:val="tx1"/>
            </w14:solidFill>
          </w14:textFill>
        </w:rPr>
      </w:pPr>
    </w:p>
    <w:p>
      <w:pPr>
        <w:shd w:val="clear"/>
        <w:spacing w:beforeLines="50" w:line="440" w:lineRule="exact"/>
        <w:ind w:left="460" w:leftChars="219"/>
        <w:rPr>
          <w:rFonts w:hint="eastAsia" w:ascii="宋体" w:hAnsi="宋体" w:eastAsia="宋体" w:cs="宋体"/>
          <w:b/>
          <w:color w:val="000000" w:themeColor="text1"/>
          <w:sz w:val="24"/>
          <w:highlight w:val="none"/>
          <w14:textFill>
            <w14:solidFill>
              <w14:schemeClr w14:val="tx1"/>
            </w14:solidFill>
          </w14:textFill>
        </w:rPr>
      </w:pPr>
    </w:p>
    <w:p>
      <w:pPr>
        <w:shd w:val="clear"/>
        <w:jc w:val="center"/>
        <w:rPr>
          <w:rFonts w:hint="eastAsia" w:ascii="宋体" w:hAnsi="宋体" w:eastAsia="宋体" w:cs="宋体"/>
          <w:b/>
          <w:color w:val="000000" w:themeColor="text1"/>
          <w:sz w:val="24"/>
          <w:highlight w:val="none"/>
          <w:lang w:eastAsia="zh-CN"/>
          <w14:textFill>
            <w14:solidFill>
              <w14:schemeClr w14:val="tx1"/>
            </w14:solidFill>
          </w14:textFill>
        </w:rPr>
      </w:pPr>
      <w:bookmarkStart w:id="85" w:name="_Toc18442"/>
      <w:bookmarkStart w:id="86" w:name="_Toc31740"/>
      <w:bookmarkStart w:id="87" w:name="_Toc15604"/>
      <w:r>
        <w:rPr>
          <w:rFonts w:hint="eastAsia" w:ascii="宋体" w:hAnsi="宋体" w:eastAsia="宋体" w:cs="宋体"/>
          <w:b/>
          <w:color w:val="000000" w:themeColor="text1"/>
          <w:sz w:val="24"/>
          <w:highlight w:val="none"/>
          <w:lang w:val="en-US" w:eastAsia="zh-CN"/>
          <w14:textFill>
            <w14:solidFill>
              <w14:schemeClr w14:val="tx1"/>
            </w14:solidFill>
          </w14:textFill>
        </w:rPr>
        <w:t>5</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lang w:val="en-US" w:eastAsia="zh-CN"/>
          <w14:textFill>
            <w14:solidFill>
              <w14:schemeClr w14:val="tx1"/>
            </w14:solidFill>
          </w14:textFill>
        </w:rPr>
        <w:t>2</w:t>
      </w:r>
      <w:r>
        <w:rPr>
          <w:rFonts w:hint="eastAsia" w:ascii="宋体" w:hAnsi="宋体" w:eastAsia="宋体" w:cs="宋体"/>
          <w:b/>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lang w:eastAsia="zh-CN"/>
          <w14:textFill>
            <w14:solidFill>
              <w14:schemeClr w14:val="tx1"/>
            </w14:solidFill>
          </w14:textFill>
        </w:rPr>
        <w:t>供应商</w:t>
      </w:r>
      <w:r>
        <w:rPr>
          <w:rFonts w:hint="eastAsia" w:ascii="宋体" w:hAnsi="宋体" w:eastAsia="宋体" w:cs="宋体"/>
          <w:b/>
          <w:color w:val="000000" w:themeColor="text1"/>
          <w:sz w:val="24"/>
          <w:highlight w:val="none"/>
          <w14:textFill>
            <w14:solidFill>
              <w14:schemeClr w14:val="tx1"/>
            </w14:solidFill>
          </w14:textFill>
        </w:rPr>
        <w:t>“三证合一”的企业法人营业执照副本</w:t>
      </w:r>
      <w:bookmarkEnd w:id="85"/>
      <w:bookmarkEnd w:id="86"/>
      <w:bookmarkEnd w:id="87"/>
      <w:r>
        <w:rPr>
          <w:rFonts w:hint="eastAsia" w:ascii="宋体" w:hAnsi="宋体" w:eastAsia="宋体" w:cs="宋体"/>
          <w:b/>
          <w:color w:val="000000" w:themeColor="text1"/>
          <w:sz w:val="24"/>
          <w:highlight w:val="none"/>
          <w:lang w:eastAsia="zh-CN"/>
          <w14:textFill>
            <w14:solidFill>
              <w14:schemeClr w14:val="tx1"/>
            </w14:solidFill>
          </w14:textFill>
        </w:rPr>
        <w:t>复印件</w:t>
      </w:r>
    </w:p>
    <w:p>
      <w:pPr>
        <w:shd w:val="clear"/>
        <w:jc w:val="left"/>
        <w:rPr>
          <w:rFonts w:hint="eastAsia" w:ascii="宋体" w:hAnsi="宋体" w:eastAsia="宋体" w:cs="宋体"/>
          <w:color w:val="000000" w:themeColor="text1"/>
          <w:sz w:val="24"/>
          <w:highlight w:val="none"/>
          <w14:textFill>
            <w14:solidFill>
              <w14:schemeClr w14:val="tx1"/>
            </w14:solidFill>
          </w14:textFill>
        </w:rPr>
      </w:pPr>
    </w:p>
    <w:p>
      <w:pPr>
        <w:shd w:val="clear"/>
        <w:autoSpaceDE w:val="0"/>
        <w:autoSpaceDN w:val="0"/>
        <w:snapToGrid w:val="0"/>
        <w:spacing w:line="38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说明：</w:t>
      </w:r>
    </w:p>
    <w:p>
      <w:pPr>
        <w:shd w:val="clear"/>
        <w:autoSpaceDE w:val="0"/>
        <w:autoSpaceDN w:val="0"/>
        <w:snapToGrid w:val="0"/>
        <w:spacing w:line="38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供应商是企业（包括合伙企业）的，应提供其在工商部门注册的有效“企业法人营业执照”或“营业执照”的</w:t>
      </w:r>
      <w:r>
        <w:rPr>
          <w:rFonts w:hint="eastAsia" w:ascii="宋体" w:hAnsi="宋体" w:eastAsia="宋体" w:cs="宋体"/>
          <w:color w:val="000000" w:themeColor="text1"/>
          <w:highlight w:val="none"/>
          <w:lang w:eastAsia="zh-CN"/>
          <w14:textFill>
            <w14:solidFill>
              <w14:schemeClr w14:val="tx1"/>
            </w14:solidFill>
          </w14:textFill>
        </w:rPr>
        <w:t>复印件</w:t>
      </w:r>
      <w:r>
        <w:rPr>
          <w:rFonts w:hint="eastAsia" w:ascii="宋体" w:hAnsi="宋体" w:eastAsia="宋体" w:cs="宋体"/>
          <w:color w:val="000000" w:themeColor="text1"/>
          <w:highlight w:val="none"/>
          <w14:textFill>
            <w14:solidFill>
              <w14:schemeClr w14:val="tx1"/>
            </w14:solidFill>
          </w14:textFill>
        </w:rPr>
        <w:t>；</w:t>
      </w:r>
    </w:p>
    <w:p>
      <w:pPr>
        <w:shd w:val="clear"/>
        <w:autoSpaceDE w:val="0"/>
        <w:autoSpaceDN w:val="0"/>
        <w:snapToGrid w:val="0"/>
        <w:spacing w:line="38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供应商是事业单位的，应提供其有效的“事业单位法人证书”</w:t>
      </w:r>
      <w:r>
        <w:rPr>
          <w:rFonts w:hint="eastAsia" w:ascii="宋体" w:hAnsi="宋体" w:eastAsia="宋体" w:cs="宋体"/>
          <w:color w:val="000000" w:themeColor="text1"/>
          <w:highlight w:val="none"/>
          <w:lang w:eastAsia="zh-CN"/>
          <w14:textFill>
            <w14:solidFill>
              <w14:schemeClr w14:val="tx1"/>
            </w14:solidFill>
          </w14:textFill>
        </w:rPr>
        <w:t>复印件</w:t>
      </w:r>
      <w:r>
        <w:rPr>
          <w:rFonts w:hint="eastAsia" w:ascii="宋体" w:hAnsi="宋体" w:eastAsia="宋体" w:cs="宋体"/>
          <w:color w:val="000000" w:themeColor="text1"/>
          <w:highlight w:val="none"/>
          <w14:textFill>
            <w14:solidFill>
              <w14:schemeClr w14:val="tx1"/>
            </w14:solidFill>
          </w14:textFill>
        </w:rPr>
        <w:t>；</w:t>
      </w:r>
    </w:p>
    <w:p>
      <w:pPr>
        <w:shd w:val="clear"/>
        <w:autoSpaceDE w:val="0"/>
        <w:autoSpaceDN w:val="0"/>
        <w:snapToGrid w:val="0"/>
        <w:spacing w:line="38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供应商是非企业专业服务机构的，应提供其有效的“执业许可证”</w:t>
      </w:r>
      <w:r>
        <w:rPr>
          <w:rFonts w:hint="eastAsia" w:ascii="宋体" w:hAnsi="宋体" w:eastAsia="宋体" w:cs="宋体"/>
          <w:color w:val="000000" w:themeColor="text1"/>
          <w:highlight w:val="none"/>
          <w:lang w:eastAsia="zh-CN"/>
          <w14:textFill>
            <w14:solidFill>
              <w14:schemeClr w14:val="tx1"/>
            </w14:solidFill>
          </w14:textFill>
        </w:rPr>
        <w:t>复印件</w:t>
      </w:r>
      <w:r>
        <w:rPr>
          <w:rFonts w:hint="eastAsia" w:ascii="宋体" w:hAnsi="宋体" w:eastAsia="宋体" w:cs="宋体"/>
          <w:color w:val="000000" w:themeColor="text1"/>
          <w:highlight w:val="none"/>
          <w14:textFill>
            <w14:solidFill>
              <w14:schemeClr w14:val="tx1"/>
            </w14:solidFill>
          </w14:textFill>
        </w:rPr>
        <w:t>；</w:t>
      </w:r>
    </w:p>
    <w:p>
      <w:pPr>
        <w:shd w:val="clear"/>
        <w:autoSpaceDE w:val="0"/>
        <w:autoSpaceDN w:val="0"/>
        <w:snapToGrid w:val="0"/>
        <w:spacing w:line="38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供应商是个体工商户的，应提供其有效的“个体工商户营业执照”</w:t>
      </w:r>
      <w:r>
        <w:rPr>
          <w:rFonts w:hint="eastAsia" w:ascii="宋体" w:hAnsi="宋体" w:eastAsia="宋体" w:cs="宋体"/>
          <w:color w:val="000000" w:themeColor="text1"/>
          <w:highlight w:val="none"/>
          <w:lang w:eastAsia="zh-CN"/>
          <w14:textFill>
            <w14:solidFill>
              <w14:schemeClr w14:val="tx1"/>
            </w14:solidFill>
          </w14:textFill>
        </w:rPr>
        <w:t>复印件</w:t>
      </w:r>
      <w:r>
        <w:rPr>
          <w:rFonts w:hint="eastAsia" w:ascii="宋体" w:hAnsi="宋体" w:eastAsia="宋体" w:cs="宋体"/>
          <w:color w:val="000000" w:themeColor="text1"/>
          <w:highlight w:val="none"/>
          <w14:textFill>
            <w14:solidFill>
              <w14:schemeClr w14:val="tx1"/>
            </w14:solidFill>
          </w14:textFill>
        </w:rPr>
        <w:t>；</w:t>
      </w:r>
    </w:p>
    <w:p>
      <w:pPr>
        <w:shd w:val="clear"/>
        <w:autoSpaceDE w:val="0"/>
        <w:autoSpaceDN w:val="0"/>
        <w:snapToGrid w:val="0"/>
        <w:spacing w:line="38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供应商是自然人的，应提供其有效的自然人身份证明</w:t>
      </w:r>
      <w:r>
        <w:rPr>
          <w:rFonts w:hint="eastAsia" w:ascii="宋体" w:hAnsi="宋体" w:eastAsia="宋体" w:cs="宋体"/>
          <w:color w:val="000000" w:themeColor="text1"/>
          <w:highlight w:val="none"/>
          <w:lang w:eastAsia="zh-CN"/>
          <w14:textFill>
            <w14:solidFill>
              <w14:schemeClr w14:val="tx1"/>
            </w14:solidFill>
          </w14:textFill>
        </w:rPr>
        <w:t>复印件</w:t>
      </w:r>
      <w:r>
        <w:rPr>
          <w:rFonts w:hint="eastAsia" w:ascii="宋体" w:hAnsi="宋体" w:eastAsia="宋体" w:cs="宋体"/>
          <w:color w:val="000000" w:themeColor="text1"/>
          <w:highlight w:val="none"/>
          <w14:textFill>
            <w14:solidFill>
              <w14:schemeClr w14:val="tx1"/>
            </w14:solidFill>
          </w14:textFill>
        </w:rPr>
        <w:t>。</w:t>
      </w:r>
    </w:p>
    <w:p>
      <w:pPr>
        <w:shd w:val="clear"/>
        <w:jc w:val="left"/>
        <w:rPr>
          <w:rFonts w:hint="eastAsia" w:ascii="宋体" w:hAnsi="宋体" w:eastAsia="宋体" w:cs="宋体"/>
          <w:color w:val="000000" w:themeColor="text1"/>
          <w:sz w:val="24"/>
          <w:highlight w:val="none"/>
          <w14:textFill>
            <w14:solidFill>
              <w14:schemeClr w14:val="tx1"/>
            </w14:solidFill>
          </w14:textFill>
        </w:rPr>
      </w:pPr>
    </w:p>
    <w:p>
      <w:pPr>
        <w:shd w:val="clear"/>
        <w:jc w:val="left"/>
        <w:rPr>
          <w:rFonts w:hint="eastAsia" w:ascii="宋体" w:hAnsi="宋体" w:eastAsia="宋体" w:cs="宋体"/>
          <w:color w:val="000000" w:themeColor="text1"/>
          <w:sz w:val="24"/>
          <w:highlight w:val="none"/>
          <w14:textFill>
            <w14:solidFill>
              <w14:schemeClr w14:val="tx1"/>
            </w14:solidFill>
          </w14:textFill>
        </w:rPr>
      </w:pPr>
    </w:p>
    <w:p>
      <w:pPr>
        <w:shd w:val="clear"/>
        <w:tabs>
          <w:tab w:val="left" w:pos="993"/>
          <w:tab w:val="left" w:pos="1030"/>
          <w:tab w:val="left" w:pos="8364"/>
        </w:tabs>
        <w:snapToGrid w:val="0"/>
        <w:spacing w:after="156" w:afterLines="50"/>
        <w:ind w:right="-57" w:rightChars="-27"/>
        <w:jc w:val="left"/>
        <w:rPr>
          <w:rFonts w:hint="eastAsia" w:ascii="宋体" w:hAnsi="宋体" w:cs="宋体"/>
          <w:b/>
          <w:color w:val="000000" w:themeColor="text1"/>
          <w:sz w:val="24"/>
          <w:highlight w:val="none"/>
          <w:lang w:val="en-US" w:eastAsia="zh-CN"/>
          <w14:textFill>
            <w14:solidFill>
              <w14:schemeClr w14:val="tx1"/>
            </w14:solidFill>
          </w14:textFill>
        </w:rPr>
      </w:pPr>
      <w:bookmarkStart w:id="88" w:name="_Toc21701"/>
      <w:bookmarkStart w:id="89" w:name="_Toc21548"/>
      <w:bookmarkStart w:id="90" w:name="_Toc16787"/>
      <w:r>
        <w:rPr>
          <w:rFonts w:hint="eastAsia" w:ascii="宋体" w:hAnsi="宋体" w:eastAsia="宋体" w:cs="宋体"/>
          <w:b/>
          <w:color w:val="000000" w:themeColor="text1"/>
          <w:sz w:val="24"/>
          <w:highlight w:val="none"/>
          <w:lang w:val="en-US" w:eastAsia="zh-CN"/>
          <w14:textFill>
            <w14:solidFill>
              <w14:schemeClr w14:val="tx1"/>
            </w14:solidFill>
          </w14:textFill>
        </w:rPr>
        <w:t>5-</w:t>
      </w:r>
      <w:r>
        <w:rPr>
          <w:rFonts w:hint="eastAsia" w:ascii="宋体" w:hAnsi="宋体" w:eastAsia="宋体" w:cs="宋体"/>
          <w:b/>
          <w:color w:val="000000" w:themeColor="text1"/>
          <w:sz w:val="24"/>
          <w:highlight w:val="none"/>
          <w14:textFill>
            <w14:solidFill>
              <w14:schemeClr w14:val="tx1"/>
            </w14:solidFill>
          </w14:textFill>
        </w:rPr>
        <w:t xml:space="preserve">2  </w:t>
      </w:r>
      <w:bookmarkEnd w:id="88"/>
      <w:bookmarkEnd w:id="89"/>
      <w:bookmarkEnd w:id="90"/>
      <w:bookmarkStart w:id="91" w:name="_Toc11031"/>
      <w:bookmarkStart w:id="92" w:name="_Toc29140"/>
      <w:bookmarkStart w:id="93" w:name="_Toc24495"/>
      <w:r>
        <w:rPr>
          <w:rFonts w:hint="eastAsia" w:ascii="宋体" w:hAnsi="宋体" w:cs="宋体"/>
          <w:b/>
          <w:color w:val="000000" w:themeColor="text1"/>
          <w:sz w:val="24"/>
          <w:highlight w:val="none"/>
          <w:lang w:val="en-US" w:eastAsia="zh-CN"/>
          <w14:textFill>
            <w14:solidFill>
              <w14:schemeClr w14:val="tx1"/>
            </w14:solidFill>
          </w14:textFill>
        </w:rPr>
        <w:t>承诺书</w:t>
      </w:r>
    </w:p>
    <w:p>
      <w:pPr>
        <w:shd w:val="clear"/>
        <w:rPr>
          <w:rFonts w:hint="eastAsia" w:ascii="宋体" w:hAnsi="宋体" w:eastAsia="宋体" w:cs="宋体"/>
          <w:color w:val="000000" w:themeColor="text1"/>
          <w:kern w:val="0"/>
          <w:sz w:val="24"/>
          <w:highlight w:val="none"/>
          <w:u w:val="single"/>
          <w14:textFill>
            <w14:solidFill>
              <w14:schemeClr w14:val="tx1"/>
            </w14:solidFill>
          </w14:textFill>
        </w:rPr>
      </w:pPr>
    </w:p>
    <w:p>
      <w:pPr>
        <w:shd w:val="clear"/>
        <w:rPr>
          <w:rFonts w:hint="eastAsia" w:ascii="宋体" w:hAnsi="宋体" w:eastAsia="宋体" w:cs="宋体"/>
          <w:color w:val="000000" w:themeColor="text1"/>
          <w:kern w:val="0"/>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u w:val="single"/>
          <w14:textFill>
            <w14:solidFill>
              <w14:schemeClr w14:val="tx1"/>
            </w14:solidFill>
          </w14:textFill>
        </w:rPr>
        <w:t>(采购人名称)      ：</w:t>
      </w:r>
    </w:p>
    <w:p>
      <w:pPr>
        <w:shd w:val="clear"/>
        <w:ind w:firstLine="480"/>
        <w:rPr>
          <w:rFonts w:hint="eastAsia" w:ascii="宋体" w:hAnsi="宋体" w:eastAsia="宋体" w:cs="宋体"/>
          <w:color w:val="000000" w:themeColor="text1"/>
          <w:kern w:val="0"/>
          <w:sz w:val="21"/>
          <w:szCs w:val="21"/>
          <w:highlight w:val="none"/>
          <w14:textFill>
            <w14:solidFill>
              <w14:schemeClr w14:val="tx1"/>
            </w14:solidFill>
          </w14:textFill>
        </w:rPr>
      </w:pPr>
    </w:p>
    <w:p>
      <w:pPr>
        <w:shd w:val="clear"/>
        <w:ind w:firstLine="48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我公司承诺满足《中华人民共和国政府采购法》第二十二条规定。</w:t>
      </w:r>
    </w:p>
    <w:p>
      <w:pPr>
        <w:shd w:val="clear"/>
        <w:ind w:firstLine="480"/>
        <w:rPr>
          <w:rFonts w:hint="eastAsia" w:ascii="宋体" w:hAnsi="宋体" w:eastAsia="宋体" w:cs="宋体"/>
          <w:b/>
          <w:color w:val="000000" w:themeColor="text1"/>
          <w:sz w:val="21"/>
          <w:szCs w:val="21"/>
          <w:highlight w:val="none"/>
          <w14:textFill>
            <w14:solidFill>
              <w14:schemeClr w14:val="tx1"/>
            </w14:solidFill>
          </w14:textFill>
        </w:rPr>
      </w:pPr>
    </w:p>
    <w:p>
      <w:pPr>
        <w:shd w:val="clear"/>
        <w:ind w:firstLine="480"/>
        <w:rPr>
          <w:rFonts w:hint="eastAsia" w:ascii="宋体" w:hAnsi="宋体" w:eastAsia="宋体" w:cs="宋体"/>
          <w:b/>
          <w:color w:val="000000" w:themeColor="text1"/>
          <w:sz w:val="21"/>
          <w:szCs w:val="21"/>
          <w:highlight w:val="none"/>
          <w14:textFill>
            <w14:solidFill>
              <w14:schemeClr w14:val="tx1"/>
            </w14:solidFill>
          </w14:textFill>
        </w:rPr>
      </w:pPr>
    </w:p>
    <w:p>
      <w:pPr>
        <w:shd w:val="clear"/>
        <w:ind w:firstLine="480"/>
        <w:rPr>
          <w:rFonts w:hint="eastAsia" w:ascii="宋体" w:hAnsi="宋体" w:eastAsia="宋体" w:cs="宋体"/>
          <w:b/>
          <w:color w:val="000000" w:themeColor="text1"/>
          <w:sz w:val="21"/>
          <w:szCs w:val="21"/>
          <w:highlight w:val="none"/>
          <w14:textFill>
            <w14:solidFill>
              <w14:schemeClr w14:val="tx1"/>
            </w14:solidFill>
          </w14:textFill>
        </w:rPr>
      </w:pPr>
    </w:p>
    <w:p>
      <w:pPr>
        <w:pStyle w:val="3"/>
        <w:shd w:val="clear"/>
        <w:tabs>
          <w:tab w:val="left" w:pos="1440"/>
        </w:tabs>
        <w:jc w:val="right"/>
        <w:rPr>
          <w:rFonts w:hint="eastAsia" w:ascii="宋体" w:hAnsi="宋体" w:eastAsia="宋体" w:cs="宋体"/>
          <w:color w:val="000000" w:themeColor="text1"/>
          <w:sz w:val="21"/>
          <w:szCs w:val="21"/>
          <w:highlight w:val="none"/>
          <w14:textFill>
            <w14:solidFill>
              <w14:schemeClr w14:val="tx1"/>
            </w14:solidFill>
          </w14:textFill>
        </w:rPr>
      </w:pPr>
      <w:bookmarkStart w:id="94" w:name="_Toc5416"/>
      <w:r>
        <w:rPr>
          <w:rFonts w:hint="eastAsia" w:ascii="宋体" w:hAnsi="宋体" w:eastAsia="宋体" w:cs="宋体"/>
          <w:color w:val="000000" w:themeColor="text1"/>
          <w:sz w:val="21"/>
          <w:szCs w:val="21"/>
          <w:highlight w:val="none"/>
          <w14:textFill>
            <w14:solidFill>
              <w14:schemeClr w14:val="tx1"/>
            </w14:solidFill>
          </w14:textFill>
        </w:rPr>
        <w:t>供应商（盖章）：</w:t>
      </w:r>
      <w:bookmarkEnd w:id="94"/>
    </w:p>
    <w:p>
      <w:pPr>
        <w:pStyle w:val="3"/>
        <w:shd w:val="clear"/>
        <w:tabs>
          <w:tab w:val="left" w:pos="1440"/>
        </w:tabs>
        <w:jc w:val="right"/>
        <w:rPr>
          <w:rFonts w:hint="eastAsia" w:ascii="宋体" w:hAnsi="宋体" w:eastAsia="宋体" w:cs="宋体"/>
          <w:color w:val="000000" w:themeColor="text1"/>
          <w:sz w:val="21"/>
          <w:szCs w:val="21"/>
          <w:highlight w:val="none"/>
          <w14:textFill>
            <w14:solidFill>
              <w14:schemeClr w14:val="tx1"/>
            </w14:solidFill>
          </w14:textFill>
        </w:rPr>
      </w:pPr>
      <w:bookmarkStart w:id="95" w:name="_Toc22656"/>
      <w:r>
        <w:rPr>
          <w:rFonts w:hint="eastAsia" w:ascii="宋体" w:hAnsi="宋体" w:eastAsia="宋体" w:cs="宋体"/>
          <w:color w:val="000000" w:themeColor="text1"/>
          <w:sz w:val="21"/>
          <w:szCs w:val="21"/>
          <w:highlight w:val="none"/>
          <w14:textFill>
            <w14:solidFill>
              <w14:schemeClr w14:val="tx1"/>
            </w14:solidFill>
          </w14:textFill>
        </w:rPr>
        <w:t>法定代表人或授权委托代理人（签字或盖章）：</w:t>
      </w:r>
      <w:bookmarkEnd w:id="95"/>
    </w:p>
    <w:p>
      <w:pPr>
        <w:pStyle w:val="3"/>
        <w:shd w:val="clear"/>
        <w:tabs>
          <w:tab w:val="left" w:pos="1440"/>
        </w:tabs>
        <w:jc w:val="right"/>
        <w:rPr>
          <w:rFonts w:hint="eastAsia" w:ascii="宋体" w:hAnsi="宋体" w:eastAsia="宋体" w:cs="宋体"/>
          <w:color w:val="000000" w:themeColor="text1"/>
          <w:sz w:val="21"/>
          <w:szCs w:val="21"/>
          <w:highlight w:val="none"/>
          <w14:textFill>
            <w14:solidFill>
              <w14:schemeClr w14:val="tx1"/>
            </w14:solidFill>
          </w14:textFill>
        </w:rPr>
      </w:pPr>
      <w:bookmarkStart w:id="96" w:name="_Toc14954"/>
      <w:r>
        <w:rPr>
          <w:rFonts w:hint="eastAsia" w:ascii="宋体" w:hAnsi="宋体" w:eastAsia="宋体" w:cs="宋体"/>
          <w:color w:val="000000" w:themeColor="text1"/>
          <w:sz w:val="21"/>
          <w:szCs w:val="21"/>
          <w:highlight w:val="none"/>
          <w14:textFill>
            <w14:solidFill>
              <w14:schemeClr w14:val="tx1"/>
            </w14:solidFill>
          </w14:textFill>
        </w:rPr>
        <w:t>日期：</w:t>
      </w:r>
      <w:bookmarkEnd w:id="96"/>
    </w:p>
    <w:p>
      <w:pPr>
        <w:rPr>
          <w:rFonts w:hint="eastAsia" w:ascii="宋体" w:hAnsi="宋体" w:eastAsia="宋体" w:cs="宋体"/>
          <w:color w:val="000000" w:themeColor="text1"/>
          <w:sz w:val="21"/>
          <w:szCs w:val="21"/>
          <w:highlight w:val="none"/>
          <w14:textFill>
            <w14:solidFill>
              <w14:schemeClr w14:val="tx1"/>
            </w14:solidFill>
          </w14:textFill>
        </w:rPr>
      </w:pPr>
    </w:p>
    <w:p>
      <w:pPr>
        <w:pStyle w:val="10"/>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p>
    <w:p>
      <w:pPr>
        <w:pStyle w:val="10"/>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p>
    <w:p>
      <w:pPr>
        <w:pStyle w:val="10"/>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p>
    <w:p>
      <w:pPr>
        <w:pStyle w:val="10"/>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p>
    <w:p>
      <w:pPr>
        <w:pStyle w:val="10"/>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p>
    <w:bookmarkEnd w:id="91"/>
    <w:bookmarkEnd w:id="92"/>
    <w:bookmarkEnd w:id="93"/>
    <w:p>
      <w:pPr>
        <w:shd w:val="clear"/>
        <w:tabs>
          <w:tab w:val="left" w:pos="993"/>
          <w:tab w:val="left" w:pos="1030"/>
          <w:tab w:val="left" w:pos="8364"/>
        </w:tabs>
        <w:snapToGrid w:val="0"/>
        <w:spacing w:after="156" w:afterLines="50"/>
        <w:ind w:right="-57" w:rightChars="-27"/>
        <w:jc w:val="left"/>
        <w:rPr>
          <w:rFonts w:hint="eastAsia" w:ascii="宋体" w:hAnsi="宋体" w:eastAsia="宋体" w:cs="宋体"/>
          <w:b/>
          <w:color w:val="000000" w:themeColor="text1"/>
          <w:kern w:val="0"/>
          <w:sz w:val="24"/>
          <w:highlight w:val="none"/>
          <w:lang w:eastAsia="zh-CN"/>
          <w14:textFill>
            <w14:solidFill>
              <w14:schemeClr w14:val="tx1"/>
            </w14:solidFill>
          </w14:textFill>
        </w:rPr>
      </w:pPr>
      <w:bookmarkStart w:id="97" w:name="_Toc14366"/>
      <w:bookmarkStart w:id="98" w:name="_Toc27325"/>
      <w:bookmarkStart w:id="99" w:name="_Toc17455"/>
      <w:r>
        <w:rPr>
          <w:rFonts w:hint="eastAsia" w:ascii="宋体" w:hAnsi="宋体" w:eastAsia="宋体" w:cs="宋体"/>
          <w:b/>
          <w:color w:val="000000" w:themeColor="text1"/>
          <w:sz w:val="24"/>
          <w:highlight w:val="none"/>
          <w:lang w:val="en-US" w:eastAsia="zh-CN"/>
          <w14:textFill>
            <w14:solidFill>
              <w14:schemeClr w14:val="tx1"/>
            </w14:solidFill>
          </w14:textFill>
        </w:rPr>
        <w:t>5</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lang w:val="en-US" w:eastAsia="zh-CN"/>
          <w14:textFill>
            <w14:solidFill>
              <w14:schemeClr w14:val="tx1"/>
            </w14:solidFill>
          </w14:textFill>
        </w:rPr>
        <w:t>3</w:t>
      </w:r>
      <w:r>
        <w:rPr>
          <w:rFonts w:hint="eastAsia" w:ascii="宋体" w:hAnsi="宋体" w:eastAsia="宋体" w:cs="宋体"/>
          <w:b/>
          <w:color w:val="000000" w:themeColor="text1"/>
          <w:sz w:val="24"/>
          <w:highlight w:val="none"/>
          <w14:textFill>
            <w14:solidFill>
              <w14:schemeClr w14:val="tx1"/>
            </w14:solidFill>
          </w14:textFill>
        </w:rPr>
        <w:t xml:space="preserve">  </w:t>
      </w:r>
      <w:bookmarkEnd w:id="97"/>
      <w:bookmarkEnd w:id="98"/>
      <w:bookmarkEnd w:id="99"/>
      <w:r>
        <w:rPr>
          <w:rFonts w:hint="eastAsia" w:ascii="宋体" w:hAnsi="宋体" w:eastAsia="宋体" w:cs="宋体"/>
          <w:b/>
          <w:color w:val="000000" w:themeColor="text1"/>
          <w:sz w:val="24"/>
          <w:highlight w:val="none"/>
          <w:lang w:val="en-US" w:eastAsia="zh-CN"/>
          <w14:textFill>
            <w14:solidFill>
              <w14:schemeClr w14:val="tx1"/>
            </w14:solidFill>
          </w14:textFill>
        </w:rPr>
        <w:t>企业信誉承诺书</w:t>
      </w:r>
    </w:p>
    <w:p>
      <w:pPr>
        <w:shd w:val="clear"/>
        <w:ind w:firstLine="480"/>
        <w:rPr>
          <w:rFonts w:hint="eastAsia" w:ascii="宋体" w:hAnsi="宋体" w:eastAsia="宋体" w:cs="宋体"/>
          <w:color w:val="000000" w:themeColor="text1"/>
          <w:kern w:val="0"/>
          <w:sz w:val="24"/>
          <w:highlight w:val="none"/>
          <w14:textFill>
            <w14:solidFill>
              <w14:schemeClr w14:val="tx1"/>
            </w14:solidFill>
          </w14:textFill>
        </w:rPr>
      </w:pPr>
    </w:p>
    <w:p>
      <w:pPr>
        <w:shd w:val="clear"/>
        <w:ind w:firstLine="480"/>
        <w:rPr>
          <w:rFonts w:hint="eastAsia" w:ascii="宋体" w:hAnsi="宋体" w:eastAsia="宋体" w:cs="宋体"/>
          <w:color w:val="000000" w:themeColor="text1"/>
          <w:kern w:val="0"/>
          <w:sz w:val="24"/>
          <w:highlight w:val="none"/>
          <w14:textFill>
            <w14:solidFill>
              <w14:schemeClr w14:val="tx1"/>
            </w14:solidFill>
          </w14:textFill>
        </w:rPr>
      </w:pPr>
    </w:p>
    <w:p>
      <w:pPr>
        <w:shd w:val="clear"/>
        <w:rPr>
          <w:rFonts w:hint="eastAsia" w:ascii="宋体" w:hAnsi="宋体" w:eastAsia="宋体" w:cs="宋体"/>
          <w:color w:val="000000" w:themeColor="text1"/>
          <w:kern w:val="0"/>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u w:val="single"/>
          <w14:textFill>
            <w14:solidFill>
              <w14:schemeClr w14:val="tx1"/>
            </w14:solidFill>
          </w14:textFill>
        </w:rPr>
        <w:t>(采购人名称)      ：</w:t>
      </w:r>
    </w:p>
    <w:p>
      <w:pPr>
        <w:shd w:val="clear"/>
        <w:ind w:firstLine="480"/>
        <w:rPr>
          <w:rFonts w:hint="eastAsia" w:ascii="宋体" w:hAnsi="宋体" w:eastAsia="宋体" w:cs="宋体"/>
          <w:color w:val="000000" w:themeColor="text1"/>
          <w:kern w:val="0"/>
          <w:sz w:val="21"/>
          <w:szCs w:val="21"/>
          <w:highlight w:val="none"/>
          <w14:textFill>
            <w14:solidFill>
              <w14:schemeClr w14:val="tx1"/>
            </w14:solidFill>
          </w14:textFill>
        </w:rPr>
      </w:pPr>
    </w:p>
    <w:p>
      <w:pPr>
        <w:shd w:val="clear"/>
        <w:ind w:firstLine="48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我公司承诺2019年1月1日至今，供应商没有处于被责令停业，投标资格被暂停或取消，财产被接管、冻结、破产等状态，无国家禁止市场准入等情形，未出现重大安全事故等情形，供应商信誉良好，无不良行为记录</w:t>
      </w:r>
    </w:p>
    <w:p>
      <w:pPr>
        <w:shd w:val="clear"/>
        <w:ind w:firstLine="480"/>
        <w:rPr>
          <w:rFonts w:hint="eastAsia" w:ascii="宋体" w:hAnsi="宋体" w:eastAsia="宋体" w:cs="宋体"/>
          <w:b/>
          <w:color w:val="000000" w:themeColor="text1"/>
          <w:sz w:val="21"/>
          <w:szCs w:val="21"/>
          <w:highlight w:val="none"/>
          <w14:textFill>
            <w14:solidFill>
              <w14:schemeClr w14:val="tx1"/>
            </w14:solidFill>
          </w14:textFill>
        </w:rPr>
      </w:pPr>
    </w:p>
    <w:p>
      <w:pPr>
        <w:pStyle w:val="3"/>
        <w:shd w:val="clear"/>
        <w:tabs>
          <w:tab w:val="left" w:pos="1440"/>
        </w:tabs>
        <w:jc w:val="right"/>
        <w:rPr>
          <w:rFonts w:hint="eastAsia" w:ascii="宋体" w:hAnsi="宋体" w:eastAsia="宋体" w:cs="宋体"/>
          <w:color w:val="000000" w:themeColor="text1"/>
          <w:sz w:val="21"/>
          <w:szCs w:val="21"/>
          <w:highlight w:val="none"/>
          <w14:textFill>
            <w14:solidFill>
              <w14:schemeClr w14:val="tx1"/>
            </w14:solidFill>
          </w14:textFill>
        </w:rPr>
      </w:pPr>
      <w:bookmarkStart w:id="100" w:name="_Toc28538"/>
      <w:bookmarkStart w:id="101" w:name="_Toc1995"/>
      <w:bookmarkStart w:id="102" w:name="_Toc25779"/>
      <w:r>
        <w:rPr>
          <w:rFonts w:hint="eastAsia" w:ascii="宋体" w:hAnsi="宋体" w:eastAsia="宋体" w:cs="宋体"/>
          <w:color w:val="000000" w:themeColor="text1"/>
          <w:sz w:val="21"/>
          <w:szCs w:val="21"/>
          <w:highlight w:val="none"/>
          <w14:textFill>
            <w14:solidFill>
              <w14:schemeClr w14:val="tx1"/>
            </w14:solidFill>
          </w14:textFill>
        </w:rPr>
        <w:t>供应商（盖章）：</w:t>
      </w:r>
      <w:bookmarkEnd w:id="100"/>
      <w:bookmarkEnd w:id="101"/>
      <w:bookmarkEnd w:id="102"/>
    </w:p>
    <w:p>
      <w:pPr>
        <w:pStyle w:val="3"/>
        <w:shd w:val="clear"/>
        <w:tabs>
          <w:tab w:val="left" w:pos="1440"/>
        </w:tabs>
        <w:jc w:val="right"/>
        <w:rPr>
          <w:rFonts w:hint="eastAsia" w:ascii="宋体" w:hAnsi="宋体" w:eastAsia="宋体" w:cs="宋体"/>
          <w:color w:val="000000" w:themeColor="text1"/>
          <w:sz w:val="21"/>
          <w:szCs w:val="21"/>
          <w:highlight w:val="none"/>
          <w14:textFill>
            <w14:solidFill>
              <w14:schemeClr w14:val="tx1"/>
            </w14:solidFill>
          </w14:textFill>
        </w:rPr>
      </w:pPr>
      <w:bookmarkStart w:id="103" w:name="_Toc8575"/>
      <w:bookmarkStart w:id="104" w:name="_Toc10939"/>
      <w:bookmarkStart w:id="105" w:name="_Toc7715"/>
      <w:r>
        <w:rPr>
          <w:rFonts w:hint="eastAsia" w:ascii="宋体" w:hAnsi="宋体" w:eastAsia="宋体" w:cs="宋体"/>
          <w:color w:val="000000" w:themeColor="text1"/>
          <w:sz w:val="21"/>
          <w:szCs w:val="21"/>
          <w:highlight w:val="none"/>
          <w14:textFill>
            <w14:solidFill>
              <w14:schemeClr w14:val="tx1"/>
            </w14:solidFill>
          </w14:textFill>
        </w:rPr>
        <w:t>法定代表人或授权委托代理人（签字或盖章）：</w:t>
      </w:r>
      <w:bookmarkEnd w:id="103"/>
      <w:bookmarkEnd w:id="104"/>
      <w:bookmarkEnd w:id="105"/>
    </w:p>
    <w:p>
      <w:pPr>
        <w:pStyle w:val="3"/>
        <w:shd w:val="clear"/>
        <w:tabs>
          <w:tab w:val="left" w:pos="1440"/>
        </w:tabs>
        <w:jc w:val="right"/>
        <w:rPr>
          <w:rFonts w:hint="eastAsia" w:ascii="宋体" w:hAnsi="宋体" w:eastAsia="宋体" w:cs="宋体"/>
          <w:color w:val="000000" w:themeColor="text1"/>
          <w:sz w:val="21"/>
          <w:szCs w:val="21"/>
          <w:highlight w:val="none"/>
          <w14:textFill>
            <w14:solidFill>
              <w14:schemeClr w14:val="tx1"/>
            </w14:solidFill>
          </w14:textFill>
        </w:rPr>
      </w:pPr>
      <w:bookmarkStart w:id="106" w:name="_Toc32072"/>
      <w:bookmarkStart w:id="107" w:name="_Toc14865"/>
      <w:bookmarkStart w:id="108" w:name="_Toc20701"/>
      <w:r>
        <w:rPr>
          <w:rFonts w:hint="eastAsia" w:ascii="宋体" w:hAnsi="宋体" w:eastAsia="宋体" w:cs="宋体"/>
          <w:color w:val="000000" w:themeColor="text1"/>
          <w:sz w:val="21"/>
          <w:szCs w:val="21"/>
          <w:highlight w:val="none"/>
          <w14:textFill>
            <w14:solidFill>
              <w14:schemeClr w14:val="tx1"/>
            </w14:solidFill>
          </w14:textFill>
        </w:rPr>
        <w:t>日期：</w:t>
      </w:r>
      <w:bookmarkEnd w:id="106"/>
      <w:bookmarkEnd w:id="107"/>
      <w:bookmarkEnd w:id="108"/>
    </w:p>
    <w:p>
      <w:pPr>
        <w:shd w:val="clear"/>
        <w:tabs>
          <w:tab w:val="left" w:pos="993"/>
          <w:tab w:val="left" w:pos="1030"/>
          <w:tab w:val="left" w:pos="8364"/>
        </w:tabs>
        <w:snapToGrid w:val="0"/>
        <w:spacing w:after="156" w:afterLines="50"/>
        <w:ind w:right="-57" w:rightChars="-27"/>
        <w:jc w:val="left"/>
        <w:outlineLvl w:val="2"/>
        <w:rPr>
          <w:rFonts w:hint="eastAsia" w:ascii="宋体" w:hAnsi="宋体" w:cs="宋体"/>
          <w:b/>
          <w:color w:val="000000" w:themeColor="text1"/>
          <w:sz w:val="24"/>
          <w:highlight w:val="none"/>
          <w:lang w:val="en-US" w:eastAsia="zh-CN"/>
          <w14:textFill>
            <w14:solidFill>
              <w14:schemeClr w14:val="tx1"/>
            </w14:solidFill>
          </w14:textFill>
        </w:rPr>
      </w:pPr>
      <w:bookmarkStart w:id="109" w:name="_Toc9198"/>
      <w:r>
        <w:rPr>
          <w:rFonts w:hint="eastAsia" w:ascii="宋体" w:hAnsi="宋体" w:cs="宋体"/>
          <w:b/>
          <w:color w:val="000000" w:themeColor="text1"/>
          <w:sz w:val="24"/>
          <w:highlight w:val="none"/>
          <w:lang w:val="en-US" w:eastAsia="zh-CN"/>
          <w14:textFill>
            <w14:solidFill>
              <w14:schemeClr w14:val="tx1"/>
            </w14:solidFill>
          </w14:textFill>
        </w:rPr>
        <w:t>5-4 利害关系声明函</w:t>
      </w:r>
      <w:bookmarkEnd w:id="109"/>
    </w:p>
    <w:p>
      <w:pPr>
        <w:pStyle w:val="47"/>
        <w:rPr>
          <w:rFonts w:hint="eastAsia"/>
          <w:color w:val="000000" w:themeColor="text1"/>
          <w:highlight w:val="none"/>
          <w14:textFill>
            <w14:solidFill>
              <w14:schemeClr w14:val="tx1"/>
            </w14:solidFill>
          </w14:textFill>
        </w:rPr>
      </w:pPr>
    </w:p>
    <w:p>
      <w:pPr>
        <w:shd w:val="clear"/>
        <w:jc w:val="center"/>
        <w:outlineLvl w:val="0"/>
        <w:rPr>
          <w:rFonts w:hint="eastAsia" w:ascii="宋体" w:hAnsi="宋体" w:eastAsia="宋体" w:cs="宋体"/>
          <w:b/>
          <w:color w:val="000000" w:themeColor="text1"/>
          <w:sz w:val="24"/>
          <w:highlight w:val="none"/>
          <w14:textFill>
            <w14:solidFill>
              <w14:schemeClr w14:val="tx1"/>
            </w14:solidFill>
          </w14:textFill>
        </w:rPr>
      </w:pPr>
      <w:bookmarkStart w:id="110" w:name="_Toc31540"/>
      <w:bookmarkStart w:id="111" w:name="_Toc9197"/>
      <w:bookmarkStart w:id="112" w:name="_Toc24316"/>
      <w:r>
        <w:rPr>
          <w:rFonts w:hint="eastAsia" w:ascii="宋体" w:hAnsi="宋体" w:eastAsia="宋体" w:cs="宋体"/>
          <w:b/>
          <w:color w:val="000000" w:themeColor="text1"/>
          <w:sz w:val="24"/>
          <w:highlight w:val="none"/>
          <w14:textFill>
            <w14:solidFill>
              <w14:schemeClr w14:val="tx1"/>
            </w14:solidFill>
          </w14:textFill>
        </w:rPr>
        <w:t>声明函</w:t>
      </w:r>
      <w:bookmarkEnd w:id="110"/>
      <w:bookmarkEnd w:id="111"/>
      <w:bookmarkEnd w:id="112"/>
    </w:p>
    <w:p>
      <w:pPr>
        <w:shd w:val="clear"/>
        <w:jc w:val="center"/>
        <w:rPr>
          <w:rFonts w:hint="eastAsia" w:ascii="宋体" w:hAnsi="宋体" w:eastAsia="宋体" w:cs="宋体"/>
          <w:color w:val="000000" w:themeColor="text1"/>
          <w:sz w:val="24"/>
          <w:highlight w:val="none"/>
          <w14:textFill>
            <w14:solidFill>
              <w14:schemeClr w14:val="tx1"/>
            </w14:solidFill>
          </w14:textFill>
        </w:rPr>
      </w:pPr>
    </w:p>
    <w:p>
      <w:pPr>
        <w:shd w:val="clear"/>
        <w:tabs>
          <w:tab w:val="left" w:pos="5580"/>
        </w:tabs>
        <w:spacing w:before="12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（采购人）  </w:t>
      </w:r>
    </w:p>
    <w:p>
      <w:pPr>
        <w:shd w:val="clear"/>
        <w:tabs>
          <w:tab w:val="left" w:pos="5580"/>
        </w:tabs>
        <w:spacing w:before="12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shd w:val="clear"/>
        <w:tabs>
          <w:tab w:val="left" w:pos="5580"/>
        </w:tabs>
        <w:spacing w:before="12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我单位承诺，没有</w:t>
      </w:r>
      <w:r>
        <w:rPr>
          <w:rFonts w:hint="eastAsia" w:ascii="宋体" w:hAnsi="宋体" w:eastAsia="宋体" w:cs="宋体"/>
          <w:color w:val="000000" w:themeColor="text1"/>
          <w:sz w:val="21"/>
          <w:szCs w:val="21"/>
          <w:highlight w:val="none"/>
          <w14:textFill>
            <w14:solidFill>
              <w14:schemeClr w14:val="tx1"/>
            </w14:solidFill>
          </w14:textFill>
        </w:rPr>
        <w:t>与招标人存在利害关系可能影响招标公正性的法人、其他组织或者个人，参加投标；单位负责人为同一人或者存在控股、管理关系的不同单位，参加同一标段投标或者未划分标段的同一招标项目投标</w:t>
      </w:r>
      <w:r>
        <w:rPr>
          <w:rFonts w:hint="eastAsia" w:ascii="宋体" w:hAnsi="宋体" w:cs="宋体"/>
          <w:color w:val="000000" w:themeColor="text1"/>
          <w:sz w:val="21"/>
          <w:szCs w:val="21"/>
          <w:highlight w:val="none"/>
          <w:lang w:val="en-US" w:eastAsia="zh-CN"/>
          <w14:textFill>
            <w14:solidFill>
              <w14:schemeClr w14:val="tx1"/>
            </w14:solidFill>
          </w14:textFill>
        </w:rPr>
        <w:t>的情形</w:t>
      </w:r>
      <w:r>
        <w:rPr>
          <w:rFonts w:hint="eastAsia" w:ascii="宋体" w:hAnsi="宋体" w:eastAsia="宋体" w:cs="宋体"/>
          <w:color w:val="000000" w:themeColor="text1"/>
          <w:sz w:val="21"/>
          <w:szCs w:val="21"/>
          <w:highlight w:val="none"/>
          <w14:textFill>
            <w14:solidFill>
              <w14:schemeClr w14:val="tx1"/>
            </w14:solidFill>
          </w14:textFill>
        </w:rPr>
        <w:t>。</w:t>
      </w:r>
    </w:p>
    <w:p>
      <w:pPr>
        <w:shd w:val="clear"/>
        <w:tabs>
          <w:tab w:val="left" w:pos="5580"/>
        </w:tabs>
        <w:spacing w:before="12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如发现我单位提供的声明函不实时，我单位将按照《政府采购法》有关提供虚假材料的规定，接受处罚。</w:t>
      </w:r>
    </w:p>
    <w:p>
      <w:pPr>
        <w:shd w:val="clear"/>
        <w:tabs>
          <w:tab w:val="left" w:pos="5580"/>
        </w:tabs>
        <w:spacing w:before="12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特此声明。</w:t>
      </w:r>
    </w:p>
    <w:p>
      <w:pPr>
        <w:shd w:val="clear"/>
        <w:tabs>
          <w:tab w:val="left" w:pos="5580"/>
        </w:tabs>
        <w:spacing w:before="120" w:line="360" w:lineRule="auto"/>
        <w:ind w:firstLine="480" w:firstLineChars="200"/>
        <w:rPr>
          <w:rFonts w:hint="eastAsia" w:ascii="宋体" w:hAnsi="宋体" w:eastAsia="宋体" w:cs="宋体"/>
          <w:color w:val="000000" w:themeColor="text1"/>
          <w:sz w:val="24"/>
          <w:highlight w:val="none"/>
          <w:u w:val="none"/>
          <w14:textFill>
            <w14:solidFill>
              <w14:schemeClr w14:val="tx1"/>
            </w14:solidFill>
          </w14:textFill>
        </w:rPr>
      </w:pPr>
    </w:p>
    <w:p>
      <w:pPr>
        <w:pStyle w:val="49"/>
        <w:shd w:val="clear"/>
        <w:spacing w:line="360" w:lineRule="auto"/>
        <w:jc w:val="right"/>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供应商（盖章）：</w:t>
      </w:r>
    </w:p>
    <w:p>
      <w:pPr>
        <w:pStyle w:val="49"/>
        <w:shd w:val="clear"/>
        <w:spacing w:line="360" w:lineRule="auto"/>
        <w:jc w:val="right"/>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法定代表人或授权委托代理人（签字或盖章）：</w:t>
      </w:r>
    </w:p>
    <w:p>
      <w:pPr>
        <w:pStyle w:val="49"/>
        <w:shd w:val="clear"/>
        <w:spacing w:line="360" w:lineRule="auto"/>
        <w:jc w:val="righ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日期：</w:t>
      </w:r>
      <w:r>
        <w:rPr>
          <w:rFonts w:hint="eastAsia" w:ascii="宋体" w:hAnsi="宋体" w:eastAsia="宋体" w:cs="宋体"/>
          <w:color w:val="000000" w:themeColor="text1"/>
          <w:sz w:val="24"/>
          <w:highlight w:val="none"/>
          <w:u w:val="single"/>
          <w14:textFill>
            <w14:solidFill>
              <w14:schemeClr w14:val="tx1"/>
            </w14:solidFill>
          </w14:textFill>
        </w:rPr>
        <w:br w:type="page"/>
      </w:r>
    </w:p>
    <w:p>
      <w:pPr>
        <w:pStyle w:val="2"/>
        <w:jc w:val="center"/>
        <w:rPr>
          <w:rFonts w:hint="eastAsia"/>
          <w:color w:val="000000" w:themeColor="text1"/>
          <w:highlight w:val="none"/>
          <w14:textFill>
            <w14:solidFill>
              <w14:schemeClr w14:val="tx1"/>
            </w14:solidFill>
          </w14:textFill>
        </w:rPr>
      </w:pPr>
      <w:bookmarkStart w:id="113" w:name="_Toc8781"/>
      <w:r>
        <w:rPr>
          <w:rFonts w:hint="eastAsia"/>
          <w:color w:val="000000" w:themeColor="text1"/>
          <w:highlight w:val="none"/>
          <w:lang w:val="en-US" w:eastAsia="zh-CN"/>
          <w14:textFill>
            <w14:solidFill>
              <w14:schemeClr w14:val="tx1"/>
            </w14:solidFill>
          </w14:textFill>
        </w:rPr>
        <w:t xml:space="preserve">5-5 </w:t>
      </w:r>
      <w:r>
        <w:rPr>
          <w:rFonts w:hint="eastAsia"/>
          <w:color w:val="000000" w:themeColor="text1"/>
          <w:highlight w:val="none"/>
          <w14:textFill>
            <w14:solidFill>
              <w14:schemeClr w14:val="tx1"/>
            </w14:solidFill>
          </w14:textFill>
        </w:rPr>
        <w:t>近年的类似项目情况表</w:t>
      </w:r>
      <w:bookmarkEnd w:id="113"/>
    </w:p>
    <w:tbl>
      <w:tblPr>
        <w:tblStyle w:val="29"/>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383"/>
        <w:gridCol w:w="1525"/>
        <w:gridCol w:w="2344"/>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057"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年份</w:t>
            </w:r>
          </w:p>
        </w:tc>
        <w:tc>
          <w:tcPr>
            <w:tcW w:w="2383" w:type="dxa"/>
            <w:vAlign w:val="center"/>
          </w:tcPr>
          <w:p>
            <w:pPr>
              <w:shd w:val="clea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合同名称</w:t>
            </w:r>
          </w:p>
        </w:tc>
        <w:tc>
          <w:tcPr>
            <w:tcW w:w="1525"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合同总价</w:t>
            </w:r>
          </w:p>
        </w:tc>
        <w:tc>
          <w:tcPr>
            <w:tcW w:w="2344"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使用单位名称</w:t>
            </w:r>
          </w:p>
        </w:tc>
        <w:tc>
          <w:tcPr>
            <w:tcW w:w="2208"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使用单位联系人及电话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57"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  年</w:t>
            </w:r>
          </w:p>
        </w:tc>
        <w:tc>
          <w:tcPr>
            <w:tcW w:w="2383"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25"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44"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208"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57"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83"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25"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44"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208"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57"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  年</w:t>
            </w:r>
          </w:p>
        </w:tc>
        <w:tc>
          <w:tcPr>
            <w:tcW w:w="2383"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25"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44"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208"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57"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83"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25"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44"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208"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57"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  年</w:t>
            </w:r>
          </w:p>
        </w:tc>
        <w:tc>
          <w:tcPr>
            <w:tcW w:w="2383"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25"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44"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208" w:type="dxa"/>
            <w:vAlign w:val="center"/>
          </w:tcPr>
          <w:p>
            <w:pPr>
              <w:shd w:val="clear"/>
              <w:jc w:val="center"/>
              <w:rPr>
                <w:rFonts w:hint="eastAsia" w:ascii="宋体" w:hAnsi="宋体" w:eastAsia="宋体" w:cs="宋体"/>
                <w:color w:val="000000" w:themeColor="text1"/>
                <w:sz w:val="21"/>
                <w:szCs w:val="21"/>
                <w:highlight w:val="none"/>
                <w14:textFill>
                  <w14:solidFill>
                    <w14:schemeClr w14:val="tx1"/>
                  </w14:solidFill>
                </w14:textFill>
              </w:rPr>
            </w:pPr>
          </w:p>
        </w:tc>
      </w:tr>
    </w:tbl>
    <w:p>
      <w:pPr>
        <w:shd w:val="clear"/>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此表后附供应商证明文件（供应商需提供中标通知书或合同复印件）</w:t>
      </w:r>
    </w:p>
    <w:p>
      <w:pPr>
        <w:widowControl/>
        <w:jc w:val="center"/>
        <w:outlineLvl w:val="2"/>
        <w:rPr>
          <w:rFonts w:hint="eastAsia" w:ascii="宋体" w:hAnsi="宋体" w:eastAsia="宋体" w:cs="宋体"/>
          <w:color w:val="000000" w:themeColor="text1"/>
          <w:sz w:val="30"/>
          <w:szCs w:val="30"/>
          <w:highlight w:val="none"/>
          <w:lang w:val="en-US" w:eastAsia="zh-CN"/>
          <w14:textFill>
            <w14:solidFill>
              <w14:schemeClr w14:val="tx1"/>
            </w14:solidFill>
          </w14:textFill>
        </w:rPr>
      </w:pPr>
    </w:p>
    <w:p>
      <w:pPr>
        <w:pStyle w:val="2"/>
        <w:rPr>
          <w:rFonts w:hint="eastAsia" w:ascii="宋体" w:hAnsi="宋体" w:eastAsia="宋体" w:cs="宋体"/>
          <w:color w:val="000000" w:themeColor="text1"/>
          <w:sz w:val="30"/>
          <w:szCs w:val="30"/>
          <w:highlight w:val="none"/>
          <w:lang w:val="en-US" w:eastAsia="zh-CN"/>
          <w14:textFill>
            <w14:solidFill>
              <w14:schemeClr w14:val="tx1"/>
            </w14:solidFill>
          </w14:textFill>
        </w:rPr>
      </w:pPr>
    </w:p>
    <w:p>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pPr>
        <w:pStyle w:val="2"/>
        <w:rPr>
          <w:rFonts w:hint="eastAsia" w:ascii="宋体" w:hAnsi="宋体" w:eastAsia="宋体" w:cs="宋体"/>
          <w:color w:val="000000" w:themeColor="text1"/>
          <w:sz w:val="30"/>
          <w:szCs w:val="30"/>
          <w:highlight w:val="none"/>
          <w:lang w:val="en-US" w:eastAsia="zh-CN"/>
          <w14:textFill>
            <w14:solidFill>
              <w14:schemeClr w14:val="tx1"/>
            </w14:solidFill>
          </w14:textFill>
        </w:rPr>
      </w:pPr>
    </w:p>
    <w:p>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pPr>
        <w:pStyle w:val="2"/>
        <w:rPr>
          <w:rFonts w:hint="eastAsia" w:ascii="宋体" w:hAnsi="宋体" w:eastAsia="宋体" w:cs="宋体"/>
          <w:color w:val="000000" w:themeColor="text1"/>
          <w:sz w:val="30"/>
          <w:szCs w:val="30"/>
          <w:highlight w:val="none"/>
          <w:lang w:val="en-US" w:eastAsia="zh-CN"/>
          <w14:textFill>
            <w14:solidFill>
              <w14:schemeClr w14:val="tx1"/>
            </w14:solidFill>
          </w14:textFill>
        </w:rPr>
      </w:pPr>
    </w:p>
    <w:p>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pPr>
        <w:pStyle w:val="2"/>
        <w:rPr>
          <w:rFonts w:hint="eastAsia" w:ascii="宋体" w:hAnsi="宋体" w:eastAsia="宋体" w:cs="宋体"/>
          <w:color w:val="000000" w:themeColor="text1"/>
          <w:sz w:val="30"/>
          <w:szCs w:val="30"/>
          <w:highlight w:val="none"/>
          <w:lang w:val="en-US" w:eastAsia="zh-CN"/>
          <w14:textFill>
            <w14:solidFill>
              <w14:schemeClr w14:val="tx1"/>
            </w14:solidFill>
          </w14:textFill>
        </w:rPr>
      </w:pPr>
    </w:p>
    <w:p>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pPr>
        <w:pStyle w:val="2"/>
        <w:rPr>
          <w:rFonts w:hint="eastAsia" w:ascii="宋体" w:hAnsi="宋体" w:eastAsia="宋体" w:cs="宋体"/>
          <w:color w:val="000000" w:themeColor="text1"/>
          <w:sz w:val="30"/>
          <w:szCs w:val="30"/>
          <w:highlight w:val="none"/>
          <w:lang w:val="en-US" w:eastAsia="zh-CN"/>
          <w14:textFill>
            <w14:solidFill>
              <w14:schemeClr w14:val="tx1"/>
            </w14:solidFill>
          </w14:textFill>
        </w:rPr>
      </w:pPr>
    </w:p>
    <w:p>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pPr>
        <w:pStyle w:val="2"/>
        <w:rPr>
          <w:rFonts w:hint="eastAsia" w:ascii="宋体" w:hAnsi="宋体" w:eastAsia="宋体" w:cs="宋体"/>
          <w:color w:val="000000" w:themeColor="text1"/>
          <w:sz w:val="30"/>
          <w:szCs w:val="30"/>
          <w:highlight w:val="none"/>
          <w:lang w:val="en-US" w:eastAsia="zh-CN"/>
          <w14:textFill>
            <w14:solidFill>
              <w14:schemeClr w14:val="tx1"/>
            </w14:solidFill>
          </w14:textFill>
        </w:rPr>
      </w:pPr>
    </w:p>
    <w:p>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pStyle w:val="2"/>
        <w:jc w:val="center"/>
        <w:rPr>
          <w:rFonts w:hint="eastAsia"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5</w:t>
      </w:r>
      <w:r>
        <w:rPr>
          <w:rFonts w:hint="eastAsia" w:ascii="Times New Roman" w:hAnsi="Times New Roman" w:eastAsia="宋体"/>
          <w:color w:val="000000" w:themeColor="text1"/>
          <w:highlight w:val="none"/>
          <w14:textFill>
            <w14:solidFill>
              <w14:schemeClr w14:val="tx1"/>
            </w14:solidFill>
          </w14:textFill>
        </w:rPr>
        <w:t>-</w:t>
      </w:r>
      <w:r>
        <w:rPr>
          <w:rFonts w:hint="eastAsia" w:ascii="Times New Roman" w:hAnsi="Times New Roman" w:eastAsia="宋体"/>
          <w:color w:val="000000" w:themeColor="text1"/>
          <w:highlight w:val="none"/>
          <w:lang w:val="en-US" w:eastAsia="zh-CN"/>
          <w14:textFill>
            <w14:solidFill>
              <w14:schemeClr w14:val="tx1"/>
            </w14:solidFill>
          </w14:textFill>
        </w:rPr>
        <w:t>6</w:t>
      </w:r>
      <w:r>
        <w:rPr>
          <w:rFonts w:hint="eastAsia" w:ascii="Times New Roman" w:hAnsi="Times New Roman" w:eastAsia="宋体"/>
          <w:color w:val="000000" w:themeColor="text1"/>
          <w:highlight w:val="none"/>
          <w14:textFill>
            <w14:solidFill>
              <w14:schemeClr w14:val="tx1"/>
            </w14:solidFill>
          </w14:textFill>
        </w:rPr>
        <w:t xml:space="preserve"> 拟派服务实施人员表</w:t>
      </w:r>
    </w:p>
    <w:p>
      <w:pPr>
        <w:pStyle w:val="54"/>
        <w:snapToGrid w:val="0"/>
        <w:spacing w:line="360" w:lineRule="auto"/>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p>
    <w:p>
      <w:pPr>
        <w:pStyle w:val="54"/>
        <w:snapToGrid w:val="0"/>
        <w:spacing w:line="360" w:lineRule="auto"/>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p>
    <w:tbl>
      <w:tblPr>
        <w:tblStyle w:val="29"/>
        <w:tblW w:w="96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821"/>
        <w:gridCol w:w="1352"/>
        <w:gridCol w:w="961"/>
        <w:gridCol w:w="959"/>
        <w:gridCol w:w="959"/>
        <w:gridCol w:w="959"/>
        <w:gridCol w:w="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岗位</w:t>
            </w:r>
          </w:p>
        </w:tc>
        <w:tc>
          <w:tcPr>
            <w:tcW w:w="1134"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姓名</w:t>
            </w:r>
          </w:p>
        </w:tc>
        <w:tc>
          <w:tcPr>
            <w:tcW w:w="821"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性别</w:t>
            </w:r>
          </w:p>
        </w:tc>
        <w:tc>
          <w:tcPr>
            <w:tcW w:w="1352"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单位</w:t>
            </w:r>
          </w:p>
        </w:tc>
        <w:tc>
          <w:tcPr>
            <w:tcW w:w="961"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专业</w:t>
            </w:r>
          </w:p>
        </w:tc>
        <w:tc>
          <w:tcPr>
            <w:tcW w:w="959"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职务</w:t>
            </w:r>
          </w:p>
        </w:tc>
        <w:tc>
          <w:tcPr>
            <w:tcW w:w="959"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职称</w:t>
            </w:r>
          </w:p>
        </w:tc>
        <w:tc>
          <w:tcPr>
            <w:tcW w:w="959"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主要资历</w:t>
            </w:r>
          </w:p>
        </w:tc>
        <w:tc>
          <w:tcPr>
            <w:tcW w:w="957"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经验及承担过的项目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项目负责人</w:t>
            </w:r>
          </w:p>
        </w:tc>
        <w:tc>
          <w:tcPr>
            <w:tcW w:w="1134" w:type="dxa"/>
            <w:vAlign w:val="center"/>
          </w:tcPr>
          <w:p>
            <w:pPr>
              <w:rPr>
                <w:rFonts w:hint="eastAsia" w:ascii="宋体" w:hAnsi="宋体" w:eastAsia="宋体" w:cs="宋体"/>
                <w:color w:val="000000" w:themeColor="text1"/>
                <w:highlight w:val="none"/>
                <w14:textFill>
                  <w14:solidFill>
                    <w14:schemeClr w14:val="tx1"/>
                  </w14:solidFill>
                </w14:textFill>
              </w:rPr>
            </w:pPr>
          </w:p>
        </w:tc>
        <w:tc>
          <w:tcPr>
            <w:tcW w:w="821" w:type="dxa"/>
            <w:vAlign w:val="center"/>
          </w:tcPr>
          <w:p>
            <w:pPr>
              <w:rPr>
                <w:rFonts w:hint="eastAsia" w:ascii="宋体" w:hAnsi="宋体" w:eastAsia="宋体" w:cs="宋体"/>
                <w:color w:val="000000" w:themeColor="text1"/>
                <w:highlight w:val="none"/>
                <w14:textFill>
                  <w14:solidFill>
                    <w14:schemeClr w14:val="tx1"/>
                  </w14:solidFill>
                </w14:textFill>
              </w:rPr>
            </w:pPr>
          </w:p>
        </w:tc>
        <w:tc>
          <w:tcPr>
            <w:tcW w:w="1352" w:type="dxa"/>
            <w:vAlign w:val="center"/>
          </w:tcPr>
          <w:p>
            <w:pPr>
              <w:rPr>
                <w:rFonts w:hint="eastAsia" w:ascii="宋体" w:hAnsi="宋体" w:eastAsia="宋体" w:cs="宋体"/>
                <w:color w:val="000000" w:themeColor="text1"/>
                <w:highlight w:val="none"/>
                <w14:textFill>
                  <w14:solidFill>
                    <w14:schemeClr w14:val="tx1"/>
                  </w14:solidFill>
                </w14:textFill>
              </w:rPr>
            </w:pPr>
          </w:p>
        </w:tc>
        <w:tc>
          <w:tcPr>
            <w:tcW w:w="961" w:type="dxa"/>
          </w:tcPr>
          <w:p>
            <w:pPr>
              <w:rPr>
                <w:rFonts w:hint="eastAsia" w:ascii="宋体" w:hAnsi="宋体" w:eastAsia="宋体" w:cs="宋体"/>
                <w:color w:val="000000" w:themeColor="text1"/>
                <w:highlight w:val="none"/>
                <w14:textFill>
                  <w14:solidFill>
                    <w14:schemeClr w14:val="tx1"/>
                  </w14:solidFill>
                </w14:textFill>
              </w:rPr>
            </w:pPr>
          </w:p>
        </w:tc>
        <w:tc>
          <w:tcPr>
            <w:tcW w:w="959" w:type="dxa"/>
          </w:tcPr>
          <w:p>
            <w:pPr>
              <w:rPr>
                <w:rFonts w:hint="eastAsia" w:ascii="宋体" w:hAnsi="宋体" w:eastAsia="宋体" w:cs="宋体"/>
                <w:color w:val="000000" w:themeColor="text1"/>
                <w:highlight w:val="none"/>
                <w14:textFill>
                  <w14:solidFill>
                    <w14:schemeClr w14:val="tx1"/>
                  </w14:solidFill>
                </w14:textFill>
              </w:rPr>
            </w:pPr>
          </w:p>
        </w:tc>
        <w:tc>
          <w:tcPr>
            <w:tcW w:w="959" w:type="dxa"/>
          </w:tcPr>
          <w:p>
            <w:pPr>
              <w:rPr>
                <w:rFonts w:hint="eastAsia" w:ascii="宋体" w:hAnsi="宋体" w:eastAsia="宋体" w:cs="宋体"/>
                <w:color w:val="000000" w:themeColor="text1"/>
                <w:highlight w:val="none"/>
                <w14:textFill>
                  <w14:solidFill>
                    <w14:schemeClr w14:val="tx1"/>
                  </w14:solidFill>
                </w14:textFill>
              </w:rPr>
            </w:pPr>
          </w:p>
        </w:tc>
        <w:tc>
          <w:tcPr>
            <w:tcW w:w="959" w:type="dxa"/>
          </w:tcPr>
          <w:p>
            <w:pPr>
              <w:rPr>
                <w:rFonts w:hint="eastAsia" w:ascii="宋体" w:hAnsi="宋体" w:eastAsia="宋体" w:cs="宋体"/>
                <w:color w:val="000000" w:themeColor="text1"/>
                <w:highlight w:val="none"/>
                <w14:textFill>
                  <w14:solidFill>
                    <w14:schemeClr w14:val="tx1"/>
                  </w14:solidFill>
                </w14:textFill>
              </w:rPr>
            </w:pPr>
          </w:p>
        </w:tc>
        <w:tc>
          <w:tcPr>
            <w:tcW w:w="957" w:type="dxa"/>
            <w:vAlign w:val="center"/>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134" w:type="dxa"/>
            <w:vAlign w:val="center"/>
          </w:tcPr>
          <w:p>
            <w:pPr>
              <w:rPr>
                <w:rFonts w:hint="eastAsia" w:ascii="宋体" w:hAnsi="宋体" w:eastAsia="宋体" w:cs="宋体"/>
                <w:color w:val="000000" w:themeColor="text1"/>
                <w:highlight w:val="none"/>
                <w14:textFill>
                  <w14:solidFill>
                    <w14:schemeClr w14:val="tx1"/>
                  </w14:solidFill>
                </w14:textFill>
              </w:rPr>
            </w:pPr>
          </w:p>
        </w:tc>
        <w:tc>
          <w:tcPr>
            <w:tcW w:w="821" w:type="dxa"/>
            <w:vAlign w:val="center"/>
          </w:tcPr>
          <w:p>
            <w:pPr>
              <w:rPr>
                <w:rFonts w:hint="eastAsia" w:ascii="宋体" w:hAnsi="宋体" w:eastAsia="宋体" w:cs="宋体"/>
                <w:color w:val="000000" w:themeColor="text1"/>
                <w:highlight w:val="none"/>
                <w14:textFill>
                  <w14:solidFill>
                    <w14:schemeClr w14:val="tx1"/>
                  </w14:solidFill>
                </w14:textFill>
              </w:rPr>
            </w:pPr>
          </w:p>
        </w:tc>
        <w:tc>
          <w:tcPr>
            <w:tcW w:w="1352" w:type="dxa"/>
            <w:vAlign w:val="center"/>
          </w:tcPr>
          <w:p>
            <w:pPr>
              <w:rPr>
                <w:rFonts w:hint="eastAsia" w:ascii="宋体" w:hAnsi="宋体" w:eastAsia="宋体" w:cs="宋体"/>
                <w:color w:val="000000" w:themeColor="text1"/>
                <w:highlight w:val="none"/>
                <w14:textFill>
                  <w14:solidFill>
                    <w14:schemeClr w14:val="tx1"/>
                  </w14:solidFill>
                </w14:textFill>
              </w:rPr>
            </w:pPr>
          </w:p>
        </w:tc>
        <w:tc>
          <w:tcPr>
            <w:tcW w:w="961" w:type="dxa"/>
          </w:tcPr>
          <w:p>
            <w:pPr>
              <w:rPr>
                <w:rFonts w:hint="eastAsia" w:ascii="宋体" w:hAnsi="宋体" w:eastAsia="宋体" w:cs="宋体"/>
                <w:color w:val="000000" w:themeColor="text1"/>
                <w:highlight w:val="none"/>
                <w14:textFill>
                  <w14:solidFill>
                    <w14:schemeClr w14:val="tx1"/>
                  </w14:solidFill>
                </w14:textFill>
              </w:rPr>
            </w:pPr>
          </w:p>
        </w:tc>
        <w:tc>
          <w:tcPr>
            <w:tcW w:w="959" w:type="dxa"/>
          </w:tcPr>
          <w:p>
            <w:pPr>
              <w:rPr>
                <w:rFonts w:hint="eastAsia" w:ascii="宋体" w:hAnsi="宋体" w:eastAsia="宋体" w:cs="宋体"/>
                <w:color w:val="000000" w:themeColor="text1"/>
                <w:highlight w:val="none"/>
                <w14:textFill>
                  <w14:solidFill>
                    <w14:schemeClr w14:val="tx1"/>
                  </w14:solidFill>
                </w14:textFill>
              </w:rPr>
            </w:pPr>
          </w:p>
        </w:tc>
        <w:tc>
          <w:tcPr>
            <w:tcW w:w="959" w:type="dxa"/>
          </w:tcPr>
          <w:p>
            <w:pPr>
              <w:rPr>
                <w:rFonts w:hint="eastAsia" w:ascii="宋体" w:hAnsi="宋体" w:eastAsia="宋体" w:cs="宋体"/>
                <w:color w:val="000000" w:themeColor="text1"/>
                <w:highlight w:val="none"/>
                <w14:textFill>
                  <w14:solidFill>
                    <w14:schemeClr w14:val="tx1"/>
                  </w14:solidFill>
                </w14:textFill>
              </w:rPr>
            </w:pPr>
          </w:p>
        </w:tc>
        <w:tc>
          <w:tcPr>
            <w:tcW w:w="959" w:type="dxa"/>
          </w:tcPr>
          <w:p>
            <w:pPr>
              <w:rPr>
                <w:rFonts w:hint="eastAsia" w:ascii="宋体" w:hAnsi="宋体" w:eastAsia="宋体" w:cs="宋体"/>
                <w:color w:val="000000" w:themeColor="text1"/>
                <w:highlight w:val="none"/>
                <w14:textFill>
                  <w14:solidFill>
                    <w14:schemeClr w14:val="tx1"/>
                  </w14:solidFill>
                </w14:textFill>
              </w:rPr>
            </w:pPr>
          </w:p>
        </w:tc>
        <w:tc>
          <w:tcPr>
            <w:tcW w:w="957" w:type="dxa"/>
            <w:vAlign w:val="center"/>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restart"/>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tc>
        <w:tc>
          <w:tcPr>
            <w:tcW w:w="1134" w:type="dxa"/>
            <w:vAlign w:val="center"/>
          </w:tcPr>
          <w:p>
            <w:pPr>
              <w:rPr>
                <w:rFonts w:hint="eastAsia" w:ascii="宋体" w:hAnsi="宋体" w:eastAsia="宋体" w:cs="宋体"/>
                <w:color w:val="000000" w:themeColor="text1"/>
                <w:highlight w:val="none"/>
                <w14:textFill>
                  <w14:solidFill>
                    <w14:schemeClr w14:val="tx1"/>
                  </w14:solidFill>
                </w14:textFill>
              </w:rPr>
            </w:pPr>
          </w:p>
        </w:tc>
        <w:tc>
          <w:tcPr>
            <w:tcW w:w="821" w:type="dxa"/>
            <w:vAlign w:val="center"/>
          </w:tcPr>
          <w:p>
            <w:pPr>
              <w:rPr>
                <w:rFonts w:hint="eastAsia" w:ascii="宋体" w:hAnsi="宋体" w:eastAsia="宋体" w:cs="宋体"/>
                <w:color w:val="000000" w:themeColor="text1"/>
                <w:highlight w:val="none"/>
                <w14:textFill>
                  <w14:solidFill>
                    <w14:schemeClr w14:val="tx1"/>
                  </w14:solidFill>
                </w14:textFill>
              </w:rPr>
            </w:pPr>
          </w:p>
        </w:tc>
        <w:tc>
          <w:tcPr>
            <w:tcW w:w="1352" w:type="dxa"/>
            <w:vAlign w:val="center"/>
          </w:tcPr>
          <w:p>
            <w:pPr>
              <w:rPr>
                <w:rFonts w:hint="eastAsia" w:ascii="宋体" w:hAnsi="宋体" w:eastAsia="宋体" w:cs="宋体"/>
                <w:color w:val="000000" w:themeColor="text1"/>
                <w:highlight w:val="none"/>
                <w14:textFill>
                  <w14:solidFill>
                    <w14:schemeClr w14:val="tx1"/>
                  </w14:solidFill>
                </w14:textFill>
              </w:rPr>
            </w:pPr>
          </w:p>
        </w:tc>
        <w:tc>
          <w:tcPr>
            <w:tcW w:w="961" w:type="dxa"/>
          </w:tcPr>
          <w:p>
            <w:pPr>
              <w:rPr>
                <w:rFonts w:hint="eastAsia" w:ascii="宋体" w:hAnsi="宋体" w:eastAsia="宋体" w:cs="宋体"/>
                <w:color w:val="000000" w:themeColor="text1"/>
                <w:highlight w:val="none"/>
                <w14:textFill>
                  <w14:solidFill>
                    <w14:schemeClr w14:val="tx1"/>
                  </w14:solidFill>
                </w14:textFill>
              </w:rPr>
            </w:pPr>
          </w:p>
        </w:tc>
        <w:tc>
          <w:tcPr>
            <w:tcW w:w="959" w:type="dxa"/>
          </w:tcPr>
          <w:p>
            <w:pPr>
              <w:rPr>
                <w:rFonts w:hint="eastAsia" w:ascii="宋体" w:hAnsi="宋体" w:eastAsia="宋体" w:cs="宋体"/>
                <w:color w:val="000000" w:themeColor="text1"/>
                <w:highlight w:val="none"/>
                <w14:textFill>
                  <w14:solidFill>
                    <w14:schemeClr w14:val="tx1"/>
                  </w14:solidFill>
                </w14:textFill>
              </w:rPr>
            </w:pPr>
          </w:p>
        </w:tc>
        <w:tc>
          <w:tcPr>
            <w:tcW w:w="959" w:type="dxa"/>
          </w:tcPr>
          <w:p>
            <w:pPr>
              <w:rPr>
                <w:rFonts w:hint="eastAsia" w:ascii="宋体" w:hAnsi="宋体" w:eastAsia="宋体" w:cs="宋体"/>
                <w:color w:val="000000" w:themeColor="text1"/>
                <w:highlight w:val="none"/>
                <w14:textFill>
                  <w14:solidFill>
                    <w14:schemeClr w14:val="tx1"/>
                  </w14:solidFill>
                </w14:textFill>
              </w:rPr>
            </w:pPr>
          </w:p>
        </w:tc>
        <w:tc>
          <w:tcPr>
            <w:tcW w:w="959" w:type="dxa"/>
          </w:tcPr>
          <w:p>
            <w:pPr>
              <w:rPr>
                <w:rFonts w:hint="eastAsia" w:ascii="宋体" w:hAnsi="宋体" w:eastAsia="宋体" w:cs="宋体"/>
                <w:color w:val="000000" w:themeColor="text1"/>
                <w:highlight w:val="none"/>
                <w14:textFill>
                  <w14:solidFill>
                    <w14:schemeClr w14:val="tx1"/>
                  </w14:solidFill>
                </w14:textFill>
              </w:rPr>
            </w:pPr>
          </w:p>
        </w:tc>
        <w:tc>
          <w:tcPr>
            <w:tcW w:w="957" w:type="dxa"/>
            <w:vAlign w:val="center"/>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134" w:type="dxa"/>
            <w:vAlign w:val="center"/>
          </w:tcPr>
          <w:p>
            <w:pPr>
              <w:rPr>
                <w:rFonts w:hint="eastAsia" w:ascii="宋体" w:hAnsi="宋体" w:eastAsia="宋体" w:cs="宋体"/>
                <w:color w:val="000000" w:themeColor="text1"/>
                <w:highlight w:val="none"/>
                <w14:textFill>
                  <w14:solidFill>
                    <w14:schemeClr w14:val="tx1"/>
                  </w14:solidFill>
                </w14:textFill>
              </w:rPr>
            </w:pPr>
          </w:p>
        </w:tc>
        <w:tc>
          <w:tcPr>
            <w:tcW w:w="821" w:type="dxa"/>
            <w:vAlign w:val="center"/>
          </w:tcPr>
          <w:p>
            <w:pPr>
              <w:rPr>
                <w:rFonts w:hint="eastAsia" w:ascii="宋体" w:hAnsi="宋体" w:eastAsia="宋体" w:cs="宋体"/>
                <w:color w:val="000000" w:themeColor="text1"/>
                <w:highlight w:val="none"/>
                <w14:textFill>
                  <w14:solidFill>
                    <w14:schemeClr w14:val="tx1"/>
                  </w14:solidFill>
                </w14:textFill>
              </w:rPr>
            </w:pPr>
          </w:p>
        </w:tc>
        <w:tc>
          <w:tcPr>
            <w:tcW w:w="1352" w:type="dxa"/>
            <w:vAlign w:val="center"/>
          </w:tcPr>
          <w:p>
            <w:pPr>
              <w:rPr>
                <w:rFonts w:hint="eastAsia" w:ascii="宋体" w:hAnsi="宋体" w:eastAsia="宋体" w:cs="宋体"/>
                <w:color w:val="000000" w:themeColor="text1"/>
                <w:highlight w:val="none"/>
                <w14:textFill>
                  <w14:solidFill>
                    <w14:schemeClr w14:val="tx1"/>
                  </w14:solidFill>
                </w14:textFill>
              </w:rPr>
            </w:pPr>
          </w:p>
        </w:tc>
        <w:tc>
          <w:tcPr>
            <w:tcW w:w="961" w:type="dxa"/>
          </w:tcPr>
          <w:p>
            <w:pPr>
              <w:rPr>
                <w:rFonts w:hint="eastAsia" w:ascii="宋体" w:hAnsi="宋体" w:eastAsia="宋体" w:cs="宋体"/>
                <w:color w:val="000000" w:themeColor="text1"/>
                <w:highlight w:val="none"/>
                <w14:textFill>
                  <w14:solidFill>
                    <w14:schemeClr w14:val="tx1"/>
                  </w14:solidFill>
                </w14:textFill>
              </w:rPr>
            </w:pPr>
          </w:p>
        </w:tc>
        <w:tc>
          <w:tcPr>
            <w:tcW w:w="959" w:type="dxa"/>
          </w:tcPr>
          <w:p>
            <w:pPr>
              <w:rPr>
                <w:rFonts w:hint="eastAsia" w:ascii="宋体" w:hAnsi="宋体" w:eastAsia="宋体" w:cs="宋体"/>
                <w:color w:val="000000" w:themeColor="text1"/>
                <w:highlight w:val="none"/>
                <w14:textFill>
                  <w14:solidFill>
                    <w14:schemeClr w14:val="tx1"/>
                  </w14:solidFill>
                </w14:textFill>
              </w:rPr>
            </w:pPr>
          </w:p>
        </w:tc>
        <w:tc>
          <w:tcPr>
            <w:tcW w:w="959" w:type="dxa"/>
          </w:tcPr>
          <w:p>
            <w:pPr>
              <w:rPr>
                <w:rFonts w:hint="eastAsia" w:ascii="宋体" w:hAnsi="宋体" w:eastAsia="宋体" w:cs="宋体"/>
                <w:color w:val="000000" w:themeColor="text1"/>
                <w:highlight w:val="none"/>
                <w14:textFill>
                  <w14:solidFill>
                    <w14:schemeClr w14:val="tx1"/>
                  </w14:solidFill>
                </w14:textFill>
              </w:rPr>
            </w:pPr>
          </w:p>
        </w:tc>
        <w:tc>
          <w:tcPr>
            <w:tcW w:w="959" w:type="dxa"/>
          </w:tcPr>
          <w:p>
            <w:pPr>
              <w:rPr>
                <w:rFonts w:hint="eastAsia" w:ascii="宋体" w:hAnsi="宋体" w:eastAsia="宋体" w:cs="宋体"/>
                <w:color w:val="000000" w:themeColor="text1"/>
                <w:highlight w:val="none"/>
                <w14:textFill>
                  <w14:solidFill>
                    <w14:schemeClr w14:val="tx1"/>
                  </w14:solidFill>
                </w14:textFill>
              </w:rPr>
            </w:pPr>
          </w:p>
        </w:tc>
        <w:tc>
          <w:tcPr>
            <w:tcW w:w="957" w:type="dxa"/>
            <w:vAlign w:val="center"/>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134" w:type="dxa"/>
            <w:vAlign w:val="center"/>
          </w:tcPr>
          <w:p>
            <w:pPr>
              <w:rPr>
                <w:rFonts w:hint="eastAsia" w:ascii="宋体" w:hAnsi="宋体" w:eastAsia="宋体" w:cs="宋体"/>
                <w:color w:val="000000" w:themeColor="text1"/>
                <w:highlight w:val="none"/>
                <w14:textFill>
                  <w14:solidFill>
                    <w14:schemeClr w14:val="tx1"/>
                  </w14:solidFill>
                </w14:textFill>
              </w:rPr>
            </w:pPr>
          </w:p>
        </w:tc>
        <w:tc>
          <w:tcPr>
            <w:tcW w:w="821" w:type="dxa"/>
            <w:vAlign w:val="center"/>
          </w:tcPr>
          <w:p>
            <w:pPr>
              <w:rPr>
                <w:rFonts w:hint="eastAsia" w:ascii="宋体" w:hAnsi="宋体" w:eastAsia="宋体" w:cs="宋体"/>
                <w:color w:val="000000" w:themeColor="text1"/>
                <w:highlight w:val="none"/>
                <w14:textFill>
                  <w14:solidFill>
                    <w14:schemeClr w14:val="tx1"/>
                  </w14:solidFill>
                </w14:textFill>
              </w:rPr>
            </w:pPr>
          </w:p>
        </w:tc>
        <w:tc>
          <w:tcPr>
            <w:tcW w:w="1352" w:type="dxa"/>
            <w:vAlign w:val="center"/>
          </w:tcPr>
          <w:p>
            <w:pPr>
              <w:rPr>
                <w:rFonts w:hint="eastAsia" w:ascii="宋体" w:hAnsi="宋体" w:eastAsia="宋体" w:cs="宋体"/>
                <w:color w:val="000000" w:themeColor="text1"/>
                <w:highlight w:val="none"/>
                <w14:textFill>
                  <w14:solidFill>
                    <w14:schemeClr w14:val="tx1"/>
                  </w14:solidFill>
                </w14:textFill>
              </w:rPr>
            </w:pPr>
          </w:p>
        </w:tc>
        <w:tc>
          <w:tcPr>
            <w:tcW w:w="961" w:type="dxa"/>
          </w:tcPr>
          <w:p>
            <w:pPr>
              <w:rPr>
                <w:rFonts w:hint="eastAsia" w:ascii="宋体" w:hAnsi="宋体" w:eastAsia="宋体" w:cs="宋体"/>
                <w:color w:val="000000" w:themeColor="text1"/>
                <w:highlight w:val="none"/>
                <w14:textFill>
                  <w14:solidFill>
                    <w14:schemeClr w14:val="tx1"/>
                  </w14:solidFill>
                </w14:textFill>
              </w:rPr>
            </w:pPr>
          </w:p>
        </w:tc>
        <w:tc>
          <w:tcPr>
            <w:tcW w:w="959" w:type="dxa"/>
          </w:tcPr>
          <w:p>
            <w:pPr>
              <w:rPr>
                <w:rFonts w:hint="eastAsia" w:ascii="宋体" w:hAnsi="宋体" w:eastAsia="宋体" w:cs="宋体"/>
                <w:color w:val="000000" w:themeColor="text1"/>
                <w:highlight w:val="none"/>
                <w14:textFill>
                  <w14:solidFill>
                    <w14:schemeClr w14:val="tx1"/>
                  </w14:solidFill>
                </w14:textFill>
              </w:rPr>
            </w:pPr>
          </w:p>
        </w:tc>
        <w:tc>
          <w:tcPr>
            <w:tcW w:w="959" w:type="dxa"/>
          </w:tcPr>
          <w:p>
            <w:pPr>
              <w:rPr>
                <w:rFonts w:hint="eastAsia" w:ascii="宋体" w:hAnsi="宋体" w:eastAsia="宋体" w:cs="宋体"/>
                <w:color w:val="000000" w:themeColor="text1"/>
                <w:highlight w:val="none"/>
                <w14:textFill>
                  <w14:solidFill>
                    <w14:schemeClr w14:val="tx1"/>
                  </w14:solidFill>
                </w14:textFill>
              </w:rPr>
            </w:pPr>
          </w:p>
        </w:tc>
        <w:tc>
          <w:tcPr>
            <w:tcW w:w="959" w:type="dxa"/>
          </w:tcPr>
          <w:p>
            <w:pPr>
              <w:rPr>
                <w:rFonts w:hint="eastAsia" w:ascii="宋体" w:hAnsi="宋体" w:eastAsia="宋体" w:cs="宋体"/>
                <w:color w:val="000000" w:themeColor="text1"/>
                <w:highlight w:val="none"/>
                <w14:textFill>
                  <w14:solidFill>
                    <w14:schemeClr w14:val="tx1"/>
                  </w14:solidFill>
                </w14:textFill>
              </w:rPr>
            </w:pPr>
          </w:p>
        </w:tc>
        <w:tc>
          <w:tcPr>
            <w:tcW w:w="957" w:type="dxa"/>
            <w:vAlign w:val="center"/>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134" w:type="dxa"/>
            <w:vAlign w:val="center"/>
          </w:tcPr>
          <w:p>
            <w:pPr>
              <w:rPr>
                <w:rFonts w:hint="eastAsia" w:ascii="宋体" w:hAnsi="宋体" w:eastAsia="宋体" w:cs="宋体"/>
                <w:color w:val="000000" w:themeColor="text1"/>
                <w:highlight w:val="none"/>
                <w14:textFill>
                  <w14:solidFill>
                    <w14:schemeClr w14:val="tx1"/>
                  </w14:solidFill>
                </w14:textFill>
              </w:rPr>
            </w:pPr>
          </w:p>
        </w:tc>
        <w:tc>
          <w:tcPr>
            <w:tcW w:w="821" w:type="dxa"/>
            <w:vAlign w:val="center"/>
          </w:tcPr>
          <w:p>
            <w:pPr>
              <w:rPr>
                <w:rFonts w:hint="eastAsia" w:ascii="宋体" w:hAnsi="宋体" w:eastAsia="宋体" w:cs="宋体"/>
                <w:color w:val="000000" w:themeColor="text1"/>
                <w:highlight w:val="none"/>
                <w14:textFill>
                  <w14:solidFill>
                    <w14:schemeClr w14:val="tx1"/>
                  </w14:solidFill>
                </w14:textFill>
              </w:rPr>
            </w:pPr>
          </w:p>
        </w:tc>
        <w:tc>
          <w:tcPr>
            <w:tcW w:w="1352" w:type="dxa"/>
            <w:vAlign w:val="center"/>
          </w:tcPr>
          <w:p>
            <w:pPr>
              <w:rPr>
                <w:rFonts w:hint="eastAsia" w:ascii="宋体" w:hAnsi="宋体" w:eastAsia="宋体" w:cs="宋体"/>
                <w:color w:val="000000" w:themeColor="text1"/>
                <w:highlight w:val="none"/>
                <w14:textFill>
                  <w14:solidFill>
                    <w14:schemeClr w14:val="tx1"/>
                  </w14:solidFill>
                </w14:textFill>
              </w:rPr>
            </w:pPr>
          </w:p>
        </w:tc>
        <w:tc>
          <w:tcPr>
            <w:tcW w:w="961" w:type="dxa"/>
          </w:tcPr>
          <w:p>
            <w:pPr>
              <w:rPr>
                <w:rFonts w:hint="eastAsia" w:ascii="宋体" w:hAnsi="宋体" w:eastAsia="宋体" w:cs="宋体"/>
                <w:color w:val="000000" w:themeColor="text1"/>
                <w:highlight w:val="none"/>
                <w14:textFill>
                  <w14:solidFill>
                    <w14:schemeClr w14:val="tx1"/>
                  </w14:solidFill>
                </w14:textFill>
              </w:rPr>
            </w:pPr>
          </w:p>
        </w:tc>
        <w:tc>
          <w:tcPr>
            <w:tcW w:w="959" w:type="dxa"/>
          </w:tcPr>
          <w:p>
            <w:pPr>
              <w:rPr>
                <w:rFonts w:hint="eastAsia" w:ascii="宋体" w:hAnsi="宋体" w:eastAsia="宋体" w:cs="宋体"/>
                <w:color w:val="000000" w:themeColor="text1"/>
                <w:highlight w:val="none"/>
                <w14:textFill>
                  <w14:solidFill>
                    <w14:schemeClr w14:val="tx1"/>
                  </w14:solidFill>
                </w14:textFill>
              </w:rPr>
            </w:pPr>
          </w:p>
        </w:tc>
        <w:tc>
          <w:tcPr>
            <w:tcW w:w="959" w:type="dxa"/>
          </w:tcPr>
          <w:p>
            <w:pPr>
              <w:rPr>
                <w:rFonts w:hint="eastAsia" w:ascii="宋体" w:hAnsi="宋体" w:eastAsia="宋体" w:cs="宋体"/>
                <w:color w:val="000000" w:themeColor="text1"/>
                <w:highlight w:val="none"/>
                <w14:textFill>
                  <w14:solidFill>
                    <w14:schemeClr w14:val="tx1"/>
                  </w14:solidFill>
                </w14:textFill>
              </w:rPr>
            </w:pPr>
          </w:p>
        </w:tc>
        <w:tc>
          <w:tcPr>
            <w:tcW w:w="959" w:type="dxa"/>
          </w:tcPr>
          <w:p>
            <w:pPr>
              <w:rPr>
                <w:rFonts w:hint="eastAsia" w:ascii="宋体" w:hAnsi="宋体" w:eastAsia="宋体" w:cs="宋体"/>
                <w:color w:val="000000" w:themeColor="text1"/>
                <w:highlight w:val="none"/>
                <w14:textFill>
                  <w14:solidFill>
                    <w14:schemeClr w14:val="tx1"/>
                  </w14:solidFill>
                </w14:textFill>
              </w:rPr>
            </w:pPr>
          </w:p>
        </w:tc>
        <w:tc>
          <w:tcPr>
            <w:tcW w:w="957" w:type="dxa"/>
            <w:vAlign w:val="center"/>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26" w:type="dxa"/>
            <w:vMerge w:val="continue"/>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1134" w:type="dxa"/>
            <w:vAlign w:val="center"/>
          </w:tcPr>
          <w:p>
            <w:pPr>
              <w:rPr>
                <w:rFonts w:hint="eastAsia" w:ascii="宋体" w:hAnsi="宋体" w:eastAsia="宋体" w:cs="宋体"/>
                <w:color w:val="000000" w:themeColor="text1"/>
                <w:highlight w:val="none"/>
                <w14:textFill>
                  <w14:solidFill>
                    <w14:schemeClr w14:val="tx1"/>
                  </w14:solidFill>
                </w14:textFill>
              </w:rPr>
            </w:pPr>
          </w:p>
        </w:tc>
        <w:tc>
          <w:tcPr>
            <w:tcW w:w="821" w:type="dxa"/>
            <w:vAlign w:val="center"/>
          </w:tcPr>
          <w:p>
            <w:pPr>
              <w:rPr>
                <w:rFonts w:hint="eastAsia" w:ascii="宋体" w:hAnsi="宋体" w:eastAsia="宋体" w:cs="宋体"/>
                <w:color w:val="000000" w:themeColor="text1"/>
                <w:highlight w:val="none"/>
                <w14:textFill>
                  <w14:solidFill>
                    <w14:schemeClr w14:val="tx1"/>
                  </w14:solidFill>
                </w14:textFill>
              </w:rPr>
            </w:pPr>
          </w:p>
        </w:tc>
        <w:tc>
          <w:tcPr>
            <w:tcW w:w="1352" w:type="dxa"/>
            <w:vAlign w:val="center"/>
          </w:tcPr>
          <w:p>
            <w:pPr>
              <w:rPr>
                <w:rFonts w:hint="eastAsia" w:ascii="宋体" w:hAnsi="宋体" w:eastAsia="宋体" w:cs="宋体"/>
                <w:color w:val="000000" w:themeColor="text1"/>
                <w:highlight w:val="none"/>
                <w14:textFill>
                  <w14:solidFill>
                    <w14:schemeClr w14:val="tx1"/>
                  </w14:solidFill>
                </w14:textFill>
              </w:rPr>
            </w:pPr>
          </w:p>
        </w:tc>
        <w:tc>
          <w:tcPr>
            <w:tcW w:w="961" w:type="dxa"/>
          </w:tcPr>
          <w:p>
            <w:pPr>
              <w:rPr>
                <w:rFonts w:hint="eastAsia" w:ascii="宋体" w:hAnsi="宋体" w:eastAsia="宋体" w:cs="宋体"/>
                <w:color w:val="000000" w:themeColor="text1"/>
                <w:highlight w:val="none"/>
                <w14:textFill>
                  <w14:solidFill>
                    <w14:schemeClr w14:val="tx1"/>
                  </w14:solidFill>
                </w14:textFill>
              </w:rPr>
            </w:pPr>
          </w:p>
        </w:tc>
        <w:tc>
          <w:tcPr>
            <w:tcW w:w="959" w:type="dxa"/>
          </w:tcPr>
          <w:p>
            <w:pPr>
              <w:rPr>
                <w:rFonts w:hint="eastAsia" w:ascii="宋体" w:hAnsi="宋体" w:eastAsia="宋体" w:cs="宋体"/>
                <w:color w:val="000000" w:themeColor="text1"/>
                <w:highlight w:val="none"/>
                <w14:textFill>
                  <w14:solidFill>
                    <w14:schemeClr w14:val="tx1"/>
                  </w14:solidFill>
                </w14:textFill>
              </w:rPr>
            </w:pPr>
          </w:p>
        </w:tc>
        <w:tc>
          <w:tcPr>
            <w:tcW w:w="959" w:type="dxa"/>
          </w:tcPr>
          <w:p>
            <w:pPr>
              <w:rPr>
                <w:rFonts w:hint="eastAsia" w:ascii="宋体" w:hAnsi="宋体" w:eastAsia="宋体" w:cs="宋体"/>
                <w:color w:val="000000" w:themeColor="text1"/>
                <w:highlight w:val="none"/>
                <w14:textFill>
                  <w14:solidFill>
                    <w14:schemeClr w14:val="tx1"/>
                  </w14:solidFill>
                </w14:textFill>
              </w:rPr>
            </w:pPr>
          </w:p>
        </w:tc>
        <w:tc>
          <w:tcPr>
            <w:tcW w:w="959" w:type="dxa"/>
          </w:tcPr>
          <w:p>
            <w:pPr>
              <w:rPr>
                <w:rFonts w:hint="eastAsia" w:ascii="宋体" w:hAnsi="宋体" w:eastAsia="宋体" w:cs="宋体"/>
                <w:color w:val="000000" w:themeColor="text1"/>
                <w:highlight w:val="none"/>
                <w14:textFill>
                  <w14:solidFill>
                    <w14:schemeClr w14:val="tx1"/>
                  </w14:solidFill>
                </w14:textFill>
              </w:rPr>
            </w:pPr>
          </w:p>
        </w:tc>
        <w:tc>
          <w:tcPr>
            <w:tcW w:w="957" w:type="dxa"/>
            <w:vAlign w:val="center"/>
          </w:tcPr>
          <w:p>
            <w:pPr>
              <w:rPr>
                <w:rFonts w:hint="eastAsia" w:ascii="宋体" w:hAnsi="宋体" w:eastAsia="宋体" w:cs="宋体"/>
                <w:color w:val="000000" w:themeColor="text1"/>
                <w:highlight w:val="none"/>
                <w14:textFill>
                  <w14:solidFill>
                    <w14:schemeClr w14:val="tx1"/>
                  </w14:solidFill>
                </w14:textFill>
              </w:rPr>
            </w:pPr>
          </w:p>
        </w:tc>
      </w:tr>
    </w:tbl>
    <w:p>
      <w:pPr>
        <w:ind w:left="420" w:hanging="420" w:hangingChars="200"/>
        <w:jc w:val="left"/>
        <w:rPr>
          <w:rFonts w:hint="eastAsia" w:ascii="宋体" w:hAnsi="宋体" w:eastAsia="宋体" w:cs="宋体"/>
          <w:bCs/>
          <w:color w:val="000000" w:themeColor="text1"/>
          <w:szCs w:val="21"/>
          <w:highlight w:val="none"/>
          <w14:textFill>
            <w14:solidFill>
              <w14:schemeClr w14:val="tx1"/>
            </w14:solidFill>
          </w14:textFill>
        </w:rPr>
      </w:pPr>
    </w:p>
    <w:p>
      <w:pPr>
        <w:ind w:left="420" w:hanging="420" w:hanging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注：供应商应附相应的证明材料</w:t>
      </w:r>
    </w:p>
    <w:p>
      <w:pPr>
        <w:pStyle w:val="3"/>
        <w:tabs>
          <w:tab w:val="left" w:pos="1440"/>
        </w:tabs>
        <w:rPr>
          <w:rFonts w:hint="eastAsia" w:ascii="宋体" w:hAnsi="宋体" w:eastAsia="宋体" w:cs="宋体"/>
          <w:color w:val="000000" w:themeColor="text1"/>
          <w:highlight w:val="none"/>
          <w14:textFill>
            <w14:solidFill>
              <w14:schemeClr w14:val="tx1"/>
            </w14:solidFill>
          </w14:textFill>
        </w:rPr>
      </w:pPr>
    </w:p>
    <w:p>
      <w:pPr>
        <w:pStyle w:val="55"/>
        <w:adjustRightInd/>
        <w:snapToGrid/>
        <w:spacing w:after="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公章         </w:t>
      </w:r>
    </w:p>
    <w:p>
      <w:pPr>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授权代表：</w:t>
      </w:r>
      <w:r>
        <w:rPr>
          <w:rFonts w:hint="eastAsia" w:ascii="宋体" w:hAnsi="宋体" w:eastAsia="宋体" w:cs="宋体"/>
          <w:color w:val="000000" w:themeColor="text1"/>
          <w:szCs w:val="21"/>
          <w:highlight w:val="none"/>
          <w:u w:val="single"/>
          <w14:textFill>
            <w14:solidFill>
              <w14:schemeClr w14:val="tx1"/>
            </w14:solidFill>
          </w14:textFill>
        </w:rPr>
        <w:t xml:space="preserve">     签字或加盖人名章             </w:t>
      </w:r>
    </w:p>
    <w:p>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 ：</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idowControl/>
        <w:jc w:val="center"/>
        <w:outlineLvl w:val="2"/>
        <w:rPr>
          <w:rFonts w:hint="eastAsia" w:ascii="Times New Roman" w:hAnsi="Times New Roman" w:eastAsia="宋体" w:cstheme="minorBidi"/>
          <w:b/>
          <w:bCs/>
          <w:color w:val="000000" w:themeColor="text1"/>
          <w:kern w:val="2"/>
          <w:sz w:val="30"/>
          <w:szCs w:val="32"/>
          <w:highlight w:val="none"/>
          <w:lang w:val="en-US" w:eastAsia="zh-CN" w:bidi="ar-SA"/>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br w:type="page"/>
      </w:r>
      <w:r>
        <w:rPr>
          <w:rFonts w:hint="eastAsia" w:ascii="Times New Roman" w:hAnsi="Times New Roman" w:eastAsia="宋体" w:cstheme="minorBidi"/>
          <w:b/>
          <w:bCs/>
          <w:color w:val="000000" w:themeColor="text1"/>
          <w:kern w:val="2"/>
          <w:sz w:val="30"/>
          <w:szCs w:val="32"/>
          <w:highlight w:val="none"/>
          <w:lang w:val="en-US" w:eastAsia="zh-CN" w:bidi="ar-SA"/>
          <w14:textFill>
            <w14:solidFill>
              <w14:schemeClr w14:val="tx1"/>
            </w14:solidFill>
          </w14:textFill>
        </w:rPr>
        <w:t>5-7 拟派项目负责人资历表</w:t>
      </w:r>
    </w:p>
    <w:p>
      <w:pPr>
        <w:pStyle w:val="54"/>
        <w:snapToGrid w:val="0"/>
        <w:spacing w:line="360" w:lineRule="auto"/>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p>
    <w:p>
      <w:pPr>
        <w:pStyle w:val="54"/>
        <w:snapToGrid w:val="0"/>
        <w:spacing w:line="360" w:lineRule="auto"/>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p>
    <w:tbl>
      <w:tblPr>
        <w:tblStyle w:val="29"/>
        <w:tblW w:w="94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78"/>
        <w:gridCol w:w="1786"/>
        <w:gridCol w:w="1153"/>
        <w:gridCol w:w="1888"/>
        <w:gridCol w:w="1785"/>
        <w:gridCol w:w="1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00" w:hRule="atLeast"/>
        </w:trPr>
        <w:tc>
          <w:tcPr>
            <w:tcW w:w="1078" w:type="dxa"/>
            <w:vAlign w:val="center"/>
          </w:tcPr>
          <w:p>
            <w:pPr>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姓名</w:t>
            </w:r>
          </w:p>
        </w:tc>
        <w:tc>
          <w:tcPr>
            <w:tcW w:w="1786" w:type="dxa"/>
            <w:vAlign w:val="center"/>
          </w:tcPr>
          <w:p>
            <w:pPr>
              <w:snapToGrid w:val="0"/>
              <w:jc w:val="center"/>
              <w:rPr>
                <w:rFonts w:hint="eastAsia" w:ascii="宋体" w:hAnsi="宋体" w:eastAsia="宋体" w:cs="宋体"/>
                <w:color w:val="000000" w:themeColor="text1"/>
                <w:highlight w:val="none"/>
                <w14:textFill>
                  <w14:solidFill>
                    <w14:schemeClr w14:val="tx1"/>
                  </w14:solidFill>
                </w14:textFill>
              </w:rPr>
            </w:pPr>
          </w:p>
        </w:tc>
        <w:tc>
          <w:tcPr>
            <w:tcW w:w="1153" w:type="dxa"/>
            <w:vAlign w:val="center"/>
          </w:tcPr>
          <w:p>
            <w:pPr>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职务</w:t>
            </w:r>
          </w:p>
        </w:tc>
        <w:tc>
          <w:tcPr>
            <w:tcW w:w="1888" w:type="dxa"/>
            <w:vAlign w:val="center"/>
          </w:tcPr>
          <w:p>
            <w:pPr>
              <w:snapToGrid w:val="0"/>
              <w:jc w:val="center"/>
              <w:rPr>
                <w:rFonts w:hint="eastAsia" w:ascii="宋体" w:hAnsi="宋体" w:eastAsia="宋体" w:cs="宋体"/>
                <w:color w:val="000000" w:themeColor="text1"/>
                <w:highlight w:val="none"/>
                <w14:textFill>
                  <w14:solidFill>
                    <w14:schemeClr w14:val="tx1"/>
                  </w14:solidFill>
                </w14:textFill>
              </w:rPr>
            </w:pPr>
          </w:p>
        </w:tc>
        <w:tc>
          <w:tcPr>
            <w:tcW w:w="1785" w:type="dxa"/>
            <w:vAlign w:val="center"/>
          </w:tcPr>
          <w:p>
            <w:pPr>
              <w:snapToGrid w:val="0"/>
              <w:ind w:left="57"/>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职称</w:t>
            </w:r>
          </w:p>
        </w:tc>
        <w:tc>
          <w:tcPr>
            <w:tcW w:w="1778" w:type="dxa"/>
            <w:vAlign w:val="center"/>
          </w:tcPr>
          <w:p>
            <w:pPr>
              <w:snapToGrid w:val="0"/>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55" w:hRule="atLeast"/>
        </w:trPr>
        <w:tc>
          <w:tcPr>
            <w:tcW w:w="1078" w:type="dxa"/>
            <w:vAlign w:val="center"/>
          </w:tcPr>
          <w:p>
            <w:pPr>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年龄</w:t>
            </w:r>
          </w:p>
        </w:tc>
        <w:tc>
          <w:tcPr>
            <w:tcW w:w="1786" w:type="dxa"/>
            <w:vAlign w:val="center"/>
          </w:tcPr>
          <w:p>
            <w:pPr>
              <w:snapToGrid w:val="0"/>
              <w:jc w:val="center"/>
              <w:rPr>
                <w:rFonts w:hint="eastAsia" w:ascii="宋体" w:hAnsi="宋体" w:eastAsia="宋体" w:cs="宋体"/>
                <w:color w:val="000000" w:themeColor="text1"/>
                <w:highlight w:val="none"/>
                <w14:textFill>
                  <w14:solidFill>
                    <w14:schemeClr w14:val="tx1"/>
                  </w14:solidFill>
                </w14:textFill>
              </w:rPr>
            </w:pPr>
          </w:p>
        </w:tc>
        <w:tc>
          <w:tcPr>
            <w:tcW w:w="1153" w:type="dxa"/>
            <w:vAlign w:val="center"/>
          </w:tcPr>
          <w:p>
            <w:pPr>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拟任职</w:t>
            </w:r>
          </w:p>
        </w:tc>
        <w:tc>
          <w:tcPr>
            <w:tcW w:w="1888" w:type="dxa"/>
            <w:vAlign w:val="center"/>
          </w:tcPr>
          <w:p>
            <w:pPr>
              <w:snapToGrid w:val="0"/>
              <w:jc w:val="center"/>
              <w:rPr>
                <w:rFonts w:hint="eastAsia" w:ascii="宋体" w:hAnsi="宋体" w:eastAsia="宋体" w:cs="宋体"/>
                <w:color w:val="000000" w:themeColor="text1"/>
                <w:highlight w:val="none"/>
                <w14:textFill>
                  <w14:solidFill>
                    <w14:schemeClr w14:val="tx1"/>
                  </w14:solidFill>
                </w14:textFill>
              </w:rPr>
            </w:pPr>
          </w:p>
        </w:tc>
        <w:tc>
          <w:tcPr>
            <w:tcW w:w="1785" w:type="dxa"/>
            <w:vAlign w:val="center"/>
          </w:tcPr>
          <w:p>
            <w:pPr>
              <w:snapToGrid w:val="0"/>
              <w:ind w:left="192"/>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单位任职时间</w:t>
            </w:r>
          </w:p>
        </w:tc>
        <w:tc>
          <w:tcPr>
            <w:tcW w:w="1778" w:type="dxa"/>
            <w:vAlign w:val="center"/>
          </w:tcPr>
          <w:p>
            <w:pPr>
              <w:snapToGrid w:val="0"/>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60" w:hRule="atLeast"/>
        </w:trPr>
        <w:tc>
          <w:tcPr>
            <w:tcW w:w="9468" w:type="dxa"/>
            <w:gridSpan w:val="6"/>
          </w:tcPr>
          <w:p>
            <w:pPr>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学历（毕业学校、时间、专业）及取得的专业认证情况：</w:t>
            </w:r>
          </w:p>
          <w:p>
            <w:pPr>
              <w:snapToGrid w:val="0"/>
              <w:rPr>
                <w:rFonts w:hint="eastAsia" w:ascii="宋体" w:hAnsi="宋体" w:eastAsia="宋体" w:cs="宋体"/>
                <w:color w:val="000000" w:themeColor="text1"/>
                <w:highlight w:val="none"/>
                <w14:textFill>
                  <w14:solidFill>
                    <w14:schemeClr w14:val="tx1"/>
                  </w14:solidFill>
                </w14:textFill>
              </w:rPr>
            </w:pPr>
          </w:p>
          <w:p>
            <w:pPr>
              <w:snapToGrid w:val="0"/>
              <w:rPr>
                <w:rFonts w:hint="eastAsia" w:ascii="宋体" w:hAnsi="宋体" w:eastAsia="宋体" w:cs="宋体"/>
                <w:color w:val="000000" w:themeColor="text1"/>
                <w:highlight w:val="none"/>
                <w14:textFill>
                  <w14:solidFill>
                    <w14:schemeClr w14:val="tx1"/>
                  </w14:solidFill>
                </w14:textFill>
              </w:rPr>
            </w:pPr>
          </w:p>
          <w:p>
            <w:pPr>
              <w:snapToGrid w:val="0"/>
              <w:rPr>
                <w:rFonts w:hint="eastAsia" w:ascii="宋体" w:hAnsi="宋体" w:eastAsia="宋体" w:cs="宋体"/>
                <w:color w:val="000000" w:themeColor="text1"/>
                <w:highlight w:val="none"/>
                <w14:textFill>
                  <w14:solidFill>
                    <w14:schemeClr w14:val="tx1"/>
                  </w14:solidFill>
                </w14:textFill>
              </w:rPr>
            </w:pPr>
          </w:p>
          <w:p>
            <w:pPr>
              <w:snapToGrid w:val="0"/>
              <w:rPr>
                <w:rFonts w:hint="eastAsia" w:ascii="宋体" w:hAnsi="宋体" w:eastAsia="宋体" w:cs="宋体"/>
                <w:color w:val="000000" w:themeColor="text1"/>
                <w:highlight w:val="none"/>
                <w14:textFill>
                  <w14:solidFill>
                    <w14:schemeClr w14:val="tx1"/>
                  </w14:solidFill>
                </w14:textFill>
              </w:rPr>
            </w:pPr>
          </w:p>
          <w:p>
            <w:pPr>
              <w:snapToGrid w:val="0"/>
              <w:rPr>
                <w:rFonts w:hint="eastAsia" w:ascii="宋体" w:hAnsi="宋体" w:eastAsia="宋体" w:cs="宋体"/>
                <w:color w:val="000000" w:themeColor="text1"/>
                <w:highlight w:val="none"/>
                <w14:textFill>
                  <w14:solidFill>
                    <w14:schemeClr w14:val="tx1"/>
                  </w14:solidFill>
                </w14:textFill>
              </w:rPr>
            </w:pPr>
          </w:p>
          <w:p>
            <w:pPr>
              <w:snapToGrid w:val="0"/>
              <w:rPr>
                <w:rFonts w:hint="eastAsia" w:ascii="宋体" w:hAnsi="宋体" w:eastAsia="宋体" w:cs="宋体"/>
                <w:color w:val="000000" w:themeColor="text1"/>
                <w:highlight w:val="none"/>
                <w14:textFill>
                  <w14:solidFill>
                    <w14:schemeClr w14:val="tx1"/>
                  </w14:solidFill>
                </w14:textFill>
              </w:rPr>
            </w:pPr>
          </w:p>
          <w:p>
            <w:pPr>
              <w:snapToGrid w:val="0"/>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60" w:hRule="atLeast"/>
        </w:trPr>
        <w:tc>
          <w:tcPr>
            <w:tcW w:w="9468" w:type="dxa"/>
            <w:gridSpan w:val="6"/>
          </w:tcPr>
          <w:p>
            <w:pPr>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承诺：</w:t>
            </w:r>
            <w:r>
              <w:rPr>
                <w:rFonts w:hint="eastAsia" w:ascii="宋体" w:hAnsi="宋体" w:eastAsia="宋体" w:cs="宋体"/>
                <w:bCs/>
                <w:color w:val="000000" w:themeColor="text1"/>
                <w:szCs w:val="21"/>
                <w:highlight w:val="none"/>
                <w14:textFill>
                  <w14:solidFill>
                    <w14:schemeClr w14:val="tx1"/>
                  </w14:solidFill>
                </w14:textFill>
              </w:rPr>
              <w:t>在项目执行过程中未得到采购人书面同意不得更换此表中的项目负责人。</w:t>
            </w:r>
          </w:p>
        </w:tc>
      </w:tr>
    </w:tbl>
    <w:p>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注：人员的身份证、证书材料提供复印件附在此表后。</w:t>
      </w:r>
    </w:p>
    <w:p>
      <w:pPr>
        <w:pStyle w:val="55"/>
        <w:adjustRightInd/>
        <w:snapToGrid/>
        <w:spacing w:after="0"/>
        <w:rPr>
          <w:rFonts w:hint="eastAsia" w:ascii="宋体" w:hAnsi="宋体" w:eastAsia="宋体" w:cs="宋体"/>
          <w:color w:val="000000" w:themeColor="text1"/>
          <w:highlight w:val="none"/>
          <w14:textFill>
            <w14:solidFill>
              <w14:schemeClr w14:val="tx1"/>
            </w14:solidFill>
          </w14:textFill>
        </w:rPr>
      </w:pPr>
    </w:p>
    <w:p>
      <w:pPr>
        <w:pStyle w:val="55"/>
        <w:adjustRightInd/>
        <w:snapToGrid/>
        <w:spacing w:after="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公章         </w:t>
      </w:r>
    </w:p>
    <w:p>
      <w:pPr>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授权代表：</w:t>
      </w:r>
      <w:r>
        <w:rPr>
          <w:rFonts w:hint="eastAsia" w:ascii="宋体" w:hAnsi="宋体" w:eastAsia="宋体" w:cs="宋体"/>
          <w:color w:val="000000" w:themeColor="text1"/>
          <w:szCs w:val="21"/>
          <w:highlight w:val="none"/>
          <w:u w:val="single"/>
          <w14:textFill>
            <w14:solidFill>
              <w14:schemeClr w14:val="tx1"/>
            </w14:solidFill>
          </w14:textFill>
        </w:rPr>
        <w:t xml:space="preserve">     签字或加盖人名章             </w:t>
      </w:r>
    </w:p>
    <w:p>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 ：</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idowControl/>
        <w:jc w:val="center"/>
        <w:outlineLvl w:val="2"/>
        <w:rPr>
          <w:rFonts w:hint="eastAsia" w:ascii="Times New Roman" w:hAnsi="Times New Roman" w:eastAsia="宋体" w:cstheme="minorBidi"/>
          <w:b/>
          <w:bCs/>
          <w:color w:val="000000" w:themeColor="text1"/>
          <w:kern w:val="2"/>
          <w:sz w:val="30"/>
          <w:szCs w:val="32"/>
          <w:highlight w:val="none"/>
          <w:lang w:val="en-US" w:eastAsia="zh-CN" w:bidi="ar-SA"/>
          <w14:textFill>
            <w14:solidFill>
              <w14:schemeClr w14:val="tx1"/>
            </w14:solidFill>
          </w14:textFill>
        </w:rPr>
      </w:pPr>
    </w:p>
    <w:p>
      <w:pPr>
        <w:widowControl/>
        <w:jc w:val="center"/>
        <w:outlineLvl w:val="2"/>
        <w:rPr>
          <w:rFonts w:hint="eastAsia" w:ascii="Times New Roman" w:hAnsi="Times New Roman" w:eastAsia="宋体" w:cstheme="minorBidi"/>
          <w:b/>
          <w:bCs/>
          <w:color w:val="000000" w:themeColor="text1"/>
          <w:kern w:val="2"/>
          <w:sz w:val="30"/>
          <w:szCs w:val="32"/>
          <w:highlight w:val="none"/>
          <w:lang w:val="en-US" w:eastAsia="zh-CN" w:bidi="ar-SA"/>
          <w14:textFill>
            <w14:solidFill>
              <w14:schemeClr w14:val="tx1"/>
            </w14:solidFill>
          </w14:textFill>
        </w:rPr>
      </w:pPr>
    </w:p>
    <w:p>
      <w:pPr>
        <w:widowControl/>
        <w:jc w:val="center"/>
        <w:outlineLvl w:val="2"/>
        <w:rPr>
          <w:rFonts w:hint="eastAsia" w:ascii="Times New Roman" w:hAnsi="Times New Roman" w:eastAsia="宋体" w:cstheme="minorBidi"/>
          <w:b/>
          <w:bCs/>
          <w:color w:val="000000" w:themeColor="text1"/>
          <w:kern w:val="2"/>
          <w:sz w:val="30"/>
          <w:szCs w:val="32"/>
          <w:highlight w:val="none"/>
          <w:lang w:val="en-US" w:eastAsia="zh-CN" w:bidi="ar-SA"/>
          <w14:textFill>
            <w14:solidFill>
              <w14:schemeClr w14:val="tx1"/>
            </w14:solidFill>
          </w14:textFill>
        </w:rPr>
      </w:pPr>
    </w:p>
    <w:p>
      <w:pPr>
        <w:widowControl/>
        <w:jc w:val="center"/>
        <w:outlineLvl w:val="2"/>
        <w:rPr>
          <w:rFonts w:hint="eastAsia" w:ascii="Times New Roman" w:hAnsi="Times New Roman" w:eastAsia="宋体" w:cstheme="minorBidi"/>
          <w:b/>
          <w:bCs/>
          <w:color w:val="000000" w:themeColor="text1"/>
          <w:kern w:val="2"/>
          <w:sz w:val="30"/>
          <w:szCs w:val="32"/>
          <w:highlight w:val="none"/>
          <w:lang w:val="en-US" w:eastAsia="zh-CN" w:bidi="ar-SA"/>
          <w14:textFill>
            <w14:solidFill>
              <w14:schemeClr w14:val="tx1"/>
            </w14:solidFill>
          </w14:textFill>
        </w:rPr>
      </w:pPr>
    </w:p>
    <w:p>
      <w:pPr>
        <w:widowControl/>
        <w:jc w:val="center"/>
        <w:outlineLvl w:val="2"/>
        <w:rPr>
          <w:rFonts w:hint="eastAsia" w:ascii="Times New Roman" w:hAnsi="Times New Roman" w:eastAsia="宋体" w:cstheme="minorBidi"/>
          <w:b/>
          <w:bCs/>
          <w:color w:val="000000" w:themeColor="text1"/>
          <w:kern w:val="2"/>
          <w:sz w:val="30"/>
          <w:szCs w:val="32"/>
          <w:highlight w:val="none"/>
          <w:lang w:val="en-US" w:eastAsia="zh-CN" w:bidi="ar-SA"/>
          <w14:textFill>
            <w14:solidFill>
              <w14:schemeClr w14:val="tx1"/>
            </w14:solidFill>
          </w14:textFill>
        </w:rPr>
      </w:pPr>
      <w:r>
        <w:rPr>
          <w:rFonts w:hint="eastAsia" w:ascii="Times New Roman" w:hAnsi="Times New Roman" w:eastAsia="宋体" w:cstheme="minorBidi"/>
          <w:b/>
          <w:bCs/>
          <w:color w:val="000000" w:themeColor="text1"/>
          <w:kern w:val="2"/>
          <w:sz w:val="30"/>
          <w:szCs w:val="32"/>
          <w:highlight w:val="none"/>
          <w:lang w:val="en-US" w:eastAsia="zh-CN" w:bidi="ar-SA"/>
          <w14:textFill>
            <w14:solidFill>
              <w14:schemeClr w14:val="tx1"/>
            </w14:solidFill>
          </w14:textFill>
        </w:rPr>
        <w:t>5-8特定资格</w:t>
      </w:r>
    </w:p>
    <w:p>
      <w:pPr>
        <w:widowControl/>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供应商有效期内的《保险公司法人许可证》或《经营保险业务许可证》或《保险许可证》复印件。</w:t>
      </w:r>
      <w:r>
        <w:rPr>
          <w:rFonts w:hint="eastAsia" w:ascii="宋体" w:hAnsi="宋体" w:eastAsia="宋体" w:cs="宋体"/>
          <w:color w:val="000000" w:themeColor="text1"/>
          <w:sz w:val="24"/>
          <w:highlight w:val="none"/>
          <w14:textFill>
            <w14:solidFill>
              <w14:schemeClr w14:val="tx1"/>
            </w14:solidFill>
          </w14:textFill>
        </w:rPr>
        <w:br w:type="page"/>
      </w:r>
    </w:p>
    <w:p>
      <w:pPr>
        <w:pStyle w:val="28"/>
        <w:rPr>
          <w:rFonts w:hint="eastAsia" w:ascii="宋体" w:hAnsi="宋体" w:cs="宋体"/>
          <w:color w:val="000000" w:themeColor="text1"/>
          <w:sz w:val="21"/>
          <w:szCs w:val="21"/>
          <w:highlight w:val="none"/>
          <w:lang w:val="en-US" w:eastAsia="zh-CN"/>
          <w14:textFill>
            <w14:solidFill>
              <w14:schemeClr w14:val="tx1"/>
            </w14:solidFill>
          </w14:textFill>
        </w:rPr>
      </w:pPr>
    </w:p>
    <w:p>
      <w:pPr>
        <w:pStyle w:val="4"/>
        <w:spacing w:before="156" w:after="156"/>
        <w:jc w:val="center"/>
        <w:rPr>
          <w:rFonts w:hint="eastAsia"/>
          <w:color w:val="000000" w:themeColor="text1"/>
          <w:highlight w:val="none"/>
          <w14:textFill>
            <w14:solidFill>
              <w14:schemeClr w14:val="tx1"/>
            </w14:solidFill>
          </w14:textFill>
        </w:rPr>
      </w:pPr>
      <w:bookmarkStart w:id="114" w:name="_Toc13445"/>
      <w:r>
        <w:rPr>
          <w:rFonts w:hint="eastAsia"/>
          <w:color w:val="000000" w:themeColor="text1"/>
          <w:highlight w:val="none"/>
          <w:lang w:val="en-US" w:eastAsia="zh-CN"/>
          <w14:textFill>
            <w14:solidFill>
              <w14:schemeClr w14:val="tx1"/>
            </w14:solidFill>
          </w14:textFill>
        </w:rPr>
        <w:t>六</w:t>
      </w:r>
      <w:r>
        <w:rPr>
          <w:rFonts w:hint="eastAsia"/>
          <w:color w:val="000000" w:themeColor="text1"/>
          <w:highlight w:val="none"/>
          <w14:textFill>
            <w14:solidFill>
              <w14:schemeClr w14:val="tx1"/>
            </w14:solidFill>
          </w14:textFill>
        </w:rPr>
        <w:t>、响应方案</w:t>
      </w:r>
      <w:bookmarkEnd w:id="114"/>
    </w:p>
    <w:p>
      <w:pPr>
        <w:spacing w:line="360" w:lineRule="auto"/>
        <w:ind w:firstLine="420" w:firstLineChars="200"/>
        <w:rPr>
          <w:rFonts w:hint="eastAsia"/>
          <w:color w:val="000000" w:themeColor="text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响应方案一般包括(但不限于）下列内容：</w:t>
      </w:r>
      <w:r>
        <w:rPr>
          <w:rFonts w:hint="eastAsia"/>
          <w:color w:val="000000" w:themeColor="text1"/>
          <w:highlight w:val="none"/>
          <w14:textFill>
            <w14:solidFill>
              <w14:schemeClr w14:val="tx1"/>
            </w14:solidFill>
          </w14:textFill>
        </w:rPr>
        <w:t>包括但不限于：1、承保服务方案；2、理赔服务方案；3、应急响应方案；4、偿付能力资料；</w:t>
      </w:r>
    </w:p>
    <w:p>
      <w:pPr>
        <w:pStyle w:val="9"/>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9"/>
        <w:rPr>
          <w:rFonts w:hint="eastAsia"/>
          <w:color w:val="000000" w:themeColor="text1"/>
          <w:highlight w:val="none"/>
          <w14:textFill>
            <w14:solidFill>
              <w14:schemeClr w14:val="tx1"/>
            </w14:solidFill>
          </w14:textFill>
        </w:rPr>
      </w:pPr>
    </w:p>
    <w:p>
      <w:pPr>
        <w:pStyle w:val="4"/>
        <w:spacing w:before="156" w:after="156"/>
        <w:jc w:val="center"/>
        <w:rPr>
          <w:rFonts w:hint="eastAsia"/>
          <w:color w:val="000000" w:themeColor="text1"/>
          <w:highlight w:val="none"/>
          <w14:textFill>
            <w14:solidFill>
              <w14:schemeClr w14:val="tx1"/>
            </w14:solidFill>
          </w14:textFill>
        </w:rPr>
      </w:pPr>
      <w:bookmarkStart w:id="115" w:name="_Toc21110"/>
      <w:r>
        <w:rPr>
          <w:rFonts w:hint="eastAsia"/>
          <w:color w:val="000000" w:themeColor="text1"/>
          <w:highlight w:val="none"/>
          <w:lang w:val="en-US" w:eastAsia="zh-CN"/>
          <w14:textFill>
            <w14:solidFill>
              <w14:schemeClr w14:val="tx1"/>
            </w14:solidFill>
          </w14:textFill>
        </w:rPr>
        <w:t>七</w:t>
      </w:r>
      <w:r>
        <w:rPr>
          <w:rFonts w:hint="eastAsia"/>
          <w:color w:val="000000" w:themeColor="text1"/>
          <w:highlight w:val="none"/>
          <w14:textFill>
            <w14:solidFill>
              <w14:schemeClr w14:val="tx1"/>
            </w14:solidFill>
          </w14:textFill>
        </w:rPr>
        <w:t>、其他资料.</w:t>
      </w:r>
      <w:bookmarkEnd w:id="115"/>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Times New Roman" w:hAnsi="Times New Roman" w:eastAsia="宋体"/>
          <w:color w:val="000000" w:themeColor="text1"/>
          <w:sz w:val="24"/>
          <w:highlight w:val="none"/>
          <w:lang w:val="en-US" w:eastAsia="zh-CN"/>
          <w14:textFill>
            <w14:solidFill>
              <w14:schemeClr w14:val="tx1"/>
            </w14:solidFill>
          </w14:textFill>
        </w:rPr>
        <w:t>7-1</w:t>
      </w:r>
      <w:r>
        <w:rPr>
          <w:rFonts w:hint="eastAsia" w:ascii="宋体" w:hAnsi="宋体" w:cs="宋体"/>
          <w:color w:val="000000" w:themeColor="text1"/>
          <w:sz w:val="24"/>
          <w:szCs w:val="24"/>
          <w:highlight w:val="none"/>
          <w:lang w:val="en-US" w:eastAsia="zh-CN"/>
          <w14:textFill>
            <w14:solidFill>
              <w14:schemeClr w14:val="tx1"/>
            </w14:solidFill>
          </w14:textFill>
        </w:rPr>
        <w:t>诚信声明</w:t>
      </w:r>
    </w:p>
    <w:p>
      <w:pPr>
        <w:tabs>
          <w:tab w:val="left" w:pos="6300"/>
        </w:tabs>
        <w:snapToGrid w:val="0"/>
        <w:spacing w:line="312" w:lineRule="auto"/>
        <w:ind w:firstLine="480" w:firstLineChars="200"/>
        <w:rPr>
          <w:rFonts w:hint="eastAsia" w:ascii="宋体" w:hAnsi="宋体" w:cs="宋体"/>
          <w:color w:val="000000" w:themeColor="text1"/>
          <w:sz w:val="24"/>
          <w:szCs w:val="24"/>
          <w:highlight w:val="none"/>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u w:val="single"/>
          <w14:textFill>
            <w14:solidFill>
              <w14:schemeClr w14:val="tx1"/>
            </w14:solidFill>
          </w14:textFill>
        </w:rPr>
        <w:t>（</w:t>
      </w:r>
      <w:r>
        <w:rPr>
          <w:rFonts w:hint="eastAsia" w:ascii="宋体" w:hAnsi="宋体" w:cs="宋体"/>
          <w:color w:val="000000" w:themeColor="text1"/>
          <w:sz w:val="21"/>
          <w:szCs w:val="21"/>
          <w:highlight w:val="none"/>
          <w:u w:val="single"/>
          <w:lang w:eastAsia="zh-CN"/>
          <w14:textFill>
            <w14:solidFill>
              <w14:schemeClr w14:val="tx1"/>
            </w14:solidFill>
          </w14:textFill>
        </w:rPr>
        <w:t>投标方</w:t>
      </w:r>
      <w:r>
        <w:rPr>
          <w:rFonts w:hint="eastAsia" w:ascii="宋体" w:hAnsi="宋体" w:cs="宋体"/>
          <w:color w:val="000000" w:themeColor="text1"/>
          <w:sz w:val="21"/>
          <w:szCs w:val="21"/>
          <w:highlight w:val="none"/>
          <w:u w:val="single"/>
          <w14:textFill>
            <w14:solidFill>
              <w14:schemeClr w14:val="tx1"/>
            </w14:solidFill>
          </w14:textFill>
        </w:rPr>
        <w:t>名称）</w:t>
      </w:r>
      <w:r>
        <w:rPr>
          <w:rFonts w:hint="eastAsia" w:ascii="宋体" w:hAnsi="宋体" w:cs="宋体"/>
          <w:color w:val="000000" w:themeColor="text1"/>
          <w:sz w:val="21"/>
          <w:szCs w:val="21"/>
          <w:highlight w:val="none"/>
          <w14:textFill>
            <w14:solidFill>
              <w14:schemeClr w14:val="tx1"/>
            </w14:solidFill>
          </w14:textFill>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我方对以上声明负全部法律责任。</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特此声明。</w:t>
      </w:r>
    </w:p>
    <w:p>
      <w:pPr>
        <w:tabs>
          <w:tab w:val="left" w:pos="6300"/>
        </w:tabs>
        <w:snapToGrid w:val="0"/>
        <w:spacing w:line="312" w:lineRule="auto"/>
        <w:ind w:firstLine="420" w:firstLineChars="200"/>
        <w:rPr>
          <w:rFonts w:hint="eastAsia" w:ascii="宋体" w:hAnsi="宋体" w:cs="宋体"/>
          <w:color w:val="000000" w:themeColor="text1"/>
          <w:sz w:val="21"/>
          <w:szCs w:val="21"/>
          <w:highlight w:val="none"/>
          <w14:textFill>
            <w14:solidFill>
              <w14:schemeClr w14:val="tx1"/>
            </w14:solidFill>
          </w14:textFill>
        </w:rPr>
      </w:pPr>
    </w:p>
    <w:p>
      <w:pPr>
        <w:tabs>
          <w:tab w:val="left" w:pos="6300"/>
        </w:tabs>
        <w:snapToGrid w:val="0"/>
        <w:spacing w:line="312" w:lineRule="auto"/>
        <w:ind w:firstLine="420" w:firstLineChars="200"/>
        <w:rPr>
          <w:rFonts w:hint="eastAsia" w:ascii="宋体" w:hAnsi="宋体" w:cs="宋体"/>
          <w:color w:val="000000" w:themeColor="text1"/>
          <w:sz w:val="21"/>
          <w:szCs w:val="21"/>
          <w:highlight w:val="none"/>
          <w14:textFill>
            <w14:solidFill>
              <w14:schemeClr w14:val="tx1"/>
            </w14:solidFill>
          </w14:textFill>
        </w:rPr>
      </w:pPr>
    </w:p>
    <w:p>
      <w:pPr>
        <w:pStyle w:val="49"/>
        <w:shd w:val="clear"/>
        <w:spacing w:line="360" w:lineRule="auto"/>
        <w:jc w:val="right"/>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供应商（盖章）：</w:t>
      </w:r>
    </w:p>
    <w:p>
      <w:pPr>
        <w:pStyle w:val="49"/>
        <w:shd w:val="clear"/>
        <w:spacing w:line="360" w:lineRule="auto"/>
        <w:jc w:val="right"/>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法定代表人或授权委托代理人（签字或盖章）：</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6720" w:firstLineChars="3200"/>
        <w:textAlignment w:val="auto"/>
        <w:outlineLvl w:val="9"/>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日期：</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7-2中小微企业声明函等</w:t>
      </w:r>
    </w:p>
    <w:p>
      <w:pPr>
        <w:spacing w:line="360" w:lineRule="auto"/>
        <w:ind w:firstLine="506" w:firstLineChars="200"/>
        <w:jc w:val="center"/>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1、中小企业声明函（服务）</w:t>
      </w:r>
    </w:p>
    <w:p>
      <w:pPr>
        <w:spacing w:line="480" w:lineRule="exact"/>
        <w:ind w:firstLine="444" w:firstLineChars="200"/>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本公司（联合体）郑重声明，根据《政府采购促进中小企业发展管理办法》 (财库（2020) 46号）的规定，本公司（联合体）参加</w:t>
      </w:r>
      <w:r>
        <w:rPr>
          <w:rFonts w:hint="eastAsia" w:ascii="宋体" w:hAnsi="宋体" w:cs="宋体"/>
          <w:i/>
          <w:color w:val="000000" w:themeColor="text1"/>
          <w:spacing w:val="6"/>
          <w:szCs w:val="21"/>
          <w:highlight w:val="none"/>
          <w:u w:val="single"/>
          <w14:textFill>
            <w14:solidFill>
              <w14:schemeClr w14:val="tx1"/>
            </w14:solidFill>
          </w14:textFill>
        </w:rPr>
        <w:t>（单位名称）</w:t>
      </w:r>
      <w:r>
        <w:rPr>
          <w:rFonts w:hint="eastAsia" w:ascii="宋体" w:hAnsi="宋体" w:cs="宋体"/>
          <w:color w:val="000000" w:themeColor="text1"/>
          <w:spacing w:val="6"/>
          <w:szCs w:val="21"/>
          <w:highlight w:val="none"/>
          <w14:textFill>
            <w14:solidFill>
              <w14:schemeClr w14:val="tx1"/>
            </w14:solidFill>
          </w14:textFill>
        </w:rPr>
        <w:t>的</w:t>
      </w:r>
      <w:r>
        <w:rPr>
          <w:rFonts w:hint="eastAsia" w:ascii="宋体" w:hAnsi="宋体" w:cs="宋体"/>
          <w:i/>
          <w:color w:val="000000" w:themeColor="text1"/>
          <w:spacing w:val="6"/>
          <w:szCs w:val="21"/>
          <w:highlight w:val="none"/>
          <w:u w:val="single"/>
          <w14:textFill>
            <w14:solidFill>
              <w14:schemeClr w14:val="tx1"/>
            </w14:solidFill>
          </w14:textFill>
        </w:rPr>
        <w:t>（项目名称）</w:t>
      </w:r>
      <w:r>
        <w:rPr>
          <w:rFonts w:hint="eastAsia" w:ascii="宋体" w:hAnsi="宋体" w:cs="宋体"/>
          <w:color w:val="000000" w:themeColor="text1"/>
          <w:spacing w:val="6"/>
          <w:szCs w:val="2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480" w:lineRule="exact"/>
        <w:ind w:firstLine="444" w:firstLineChars="200"/>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1.</w:t>
      </w:r>
      <w:r>
        <w:rPr>
          <w:rFonts w:hint="eastAsia" w:ascii="宋体" w:hAnsi="宋体" w:cs="宋体"/>
          <w:color w:val="000000" w:themeColor="text1"/>
          <w:spacing w:val="6"/>
          <w:szCs w:val="21"/>
          <w:highlight w:val="none"/>
          <w:u w:val="single"/>
          <w14:textFill>
            <w14:solidFill>
              <w14:schemeClr w14:val="tx1"/>
            </w14:solidFill>
          </w14:textFill>
        </w:rPr>
        <w:t xml:space="preserve"> </w:t>
      </w:r>
      <w:r>
        <w:rPr>
          <w:rFonts w:hint="eastAsia" w:ascii="宋体" w:hAnsi="宋体" w:cs="宋体"/>
          <w:i/>
          <w:color w:val="000000" w:themeColor="text1"/>
          <w:spacing w:val="6"/>
          <w:szCs w:val="21"/>
          <w:highlight w:val="none"/>
          <w:u w:val="single"/>
          <w14:textFill>
            <w14:solidFill>
              <w14:schemeClr w14:val="tx1"/>
            </w14:solidFill>
          </w14:textFill>
        </w:rPr>
        <w:t>(标的名称）</w:t>
      </w:r>
      <w:r>
        <w:rPr>
          <w:rFonts w:hint="eastAsia" w:ascii="宋体" w:hAnsi="宋体" w:cs="宋体"/>
          <w:color w:val="000000" w:themeColor="text1"/>
          <w:spacing w:val="6"/>
          <w:szCs w:val="21"/>
          <w:highlight w:val="none"/>
          <w14:textFill>
            <w14:solidFill>
              <w14:schemeClr w14:val="tx1"/>
            </w14:solidFill>
          </w14:textFill>
        </w:rPr>
        <w:t>，属于</w:t>
      </w:r>
      <w:r>
        <w:rPr>
          <w:rFonts w:hint="eastAsia" w:ascii="宋体" w:hAnsi="宋体" w:cs="宋体"/>
          <w:i/>
          <w:color w:val="000000" w:themeColor="text1"/>
          <w:spacing w:val="6"/>
          <w:szCs w:val="21"/>
          <w:highlight w:val="none"/>
          <w:u w:val="single"/>
          <w14:textFill>
            <w14:solidFill>
              <w14:schemeClr w14:val="tx1"/>
            </w14:solidFill>
          </w14:textFill>
        </w:rPr>
        <w:t>（采购文件中明确的所属行业）</w:t>
      </w:r>
      <w:r>
        <w:rPr>
          <w:rFonts w:hint="eastAsia" w:ascii="宋体" w:hAnsi="宋体" w:cs="宋体"/>
          <w:color w:val="000000" w:themeColor="text1"/>
          <w:spacing w:val="6"/>
          <w:szCs w:val="21"/>
          <w:highlight w:val="none"/>
          <w14:textFill>
            <w14:solidFill>
              <w14:schemeClr w14:val="tx1"/>
            </w14:solidFill>
          </w14:textFill>
        </w:rPr>
        <w:t>行业；承建（承接）企业为</w:t>
      </w:r>
      <w:r>
        <w:rPr>
          <w:rFonts w:hint="eastAsia" w:ascii="宋体" w:hAnsi="宋体" w:cs="宋体"/>
          <w:i/>
          <w:color w:val="000000" w:themeColor="text1"/>
          <w:spacing w:val="6"/>
          <w:szCs w:val="21"/>
          <w:highlight w:val="none"/>
          <w:u w:val="single"/>
          <w14:textFill>
            <w14:solidFill>
              <w14:schemeClr w14:val="tx1"/>
            </w14:solidFill>
          </w14:textFill>
        </w:rPr>
        <w:t>（企业名称）</w:t>
      </w:r>
      <w:r>
        <w:rPr>
          <w:rFonts w:hint="eastAsia" w:ascii="宋体" w:hAnsi="宋体" w:cs="宋体"/>
          <w:color w:val="000000" w:themeColor="text1"/>
          <w:spacing w:val="6"/>
          <w:szCs w:val="21"/>
          <w:highlight w:val="none"/>
          <w14:textFill>
            <w14:solidFill>
              <w14:schemeClr w14:val="tx1"/>
            </w14:solidFill>
          </w14:textFill>
        </w:rPr>
        <w:t>， 从业人员</w:t>
      </w:r>
      <w:r>
        <w:rPr>
          <w:rFonts w:hint="eastAsia" w:ascii="宋体" w:hAnsi="宋体" w:cs="宋体"/>
          <w:color w:val="000000" w:themeColor="text1"/>
          <w:spacing w:val="6"/>
          <w:szCs w:val="21"/>
          <w:highlight w:val="none"/>
          <w:u w:val="single"/>
          <w14:textFill>
            <w14:solidFill>
              <w14:schemeClr w14:val="tx1"/>
            </w14:solidFill>
          </w14:textFill>
        </w:rPr>
        <w:t xml:space="preserve">    </w:t>
      </w:r>
      <w:r>
        <w:rPr>
          <w:rFonts w:hint="eastAsia" w:ascii="宋体" w:hAnsi="宋体" w:cs="宋体"/>
          <w:color w:val="000000" w:themeColor="text1"/>
          <w:spacing w:val="6"/>
          <w:szCs w:val="21"/>
          <w:highlight w:val="none"/>
          <w14:textFill>
            <w14:solidFill>
              <w14:schemeClr w14:val="tx1"/>
            </w14:solidFill>
          </w14:textFill>
        </w:rPr>
        <w:t>人，营业收入为</w:t>
      </w:r>
      <w:r>
        <w:rPr>
          <w:rFonts w:hint="eastAsia" w:ascii="宋体" w:hAnsi="宋体" w:cs="宋体"/>
          <w:color w:val="000000" w:themeColor="text1"/>
          <w:spacing w:val="6"/>
          <w:szCs w:val="21"/>
          <w:highlight w:val="none"/>
          <w:u w:val="single"/>
          <w14:textFill>
            <w14:solidFill>
              <w14:schemeClr w14:val="tx1"/>
            </w14:solidFill>
          </w14:textFill>
        </w:rPr>
        <w:t xml:space="preserve">     </w:t>
      </w:r>
      <w:r>
        <w:rPr>
          <w:rFonts w:hint="eastAsia" w:ascii="宋体" w:hAnsi="宋体" w:cs="宋体"/>
          <w:color w:val="000000" w:themeColor="text1"/>
          <w:spacing w:val="6"/>
          <w:szCs w:val="21"/>
          <w:highlight w:val="none"/>
          <w14:textFill>
            <w14:solidFill>
              <w14:schemeClr w14:val="tx1"/>
            </w14:solidFill>
          </w14:textFill>
        </w:rPr>
        <w:t>万元，资产总额为</w:t>
      </w:r>
      <w:r>
        <w:rPr>
          <w:rFonts w:hint="eastAsia" w:ascii="宋体" w:hAnsi="宋体" w:cs="宋体"/>
          <w:color w:val="000000" w:themeColor="text1"/>
          <w:spacing w:val="6"/>
          <w:szCs w:val="21"/>
          <w:highlight w:val="none"/>
          <w:u w:val="single"/>
          <w14:textFill>
            <w14:solidFill>
              <w14:schemeClr w14:val="tx1"/>
            </w14:solidFill>
          </w14:textFill>
        </w:rPr>
        <w:t xml:space="preserve">      </w:t>
      </w:r>
      <w:r>
        <w:rPr>
          <w:rFonts w:hint="eastAsia" w:ascii="宋体" w:hAnsi="宋体" w:cs="宋体"/>
          <w:color w:val="000000" w:themeColor="text1"/>
          <w:spacing w:val="6"/>
          <w:szCs w:val="21"/>
          <w:highlight w:val="none"/>
          <w14:textFill>
            <w14:solidFill>
              <w14:schemeClr w14:val="tx1"/>
            </w14:solidFill>
          </w14:textFill>
        </w:rPr>
        <w:t>万元</w:t>
      </w:r>
      <w:r>
        <w:rPr>
          <w:rFonts w:hint="eastAsia" w:ascii="宋体" w:hAnsi="宋体" w:cs="宋体"/>
          <w:color w:val="000000" w:themeColor="text1"/>
          <w:spacing w:val="6"/>
          <w:szCs w:val="21"/>
          <w:highlight w:val="none"/>
          <w:vertAlign w:val="superscript"/>
          <w14:textFill>
            <w14:solidFill>
              <w14:schemeClr w14:val="tx1"/>
            </w14:solidFill>
          </w14:textFill>
        </w:rPr>
        <w:t>1</w:t>
      </w:r>
      <w:r>
        <w:rPr>
          <w:rFonts w:hint="eastAsia" w:ascii="宋体" w:hAnsi="宋体" w:cs="宋体"/>
          <w:color w:val="000000" w:themeColor="text1"/>
          <w:spacing w:val="6"/>
          <w:szCs w:val="21"/>
          <w:highlight w:val="none"/>
          <w14:textFill>
            <w14:solidFill>
              <w14:schemeClr w14:val="tx1"/>
            </w14:solidFill>
          </w14:textFill>
        </w:rPr>
        <w:t>， 属于</w:t>
      </w:r>
      <w:r>
        <w:rPr>
          <w:rFonts w:hint="eastAsia" w:ascii="宋体" w:hAnsi="宋体" w:cs="宋体"/>
          <w:i/>
          <w:color w:val="000000" w:themeColor="text1"/>
          <w:spacing w:val="6"/>
          <w:szCs w:val="21"/>
          <w:highlight w:val="none"/>
          <w:u w:val="single"/>
          <w14:textFill>
            <w14:solidFill>
              <w14:schemeClr w14:val="tx1"/>
            </w14:solidFill>
          </w14:textFill>
        </w:rPr>
        <w:t>（中型企业，小型企业、微型企业）</w:t>
      </w:r>
      <w:r>
        <w:rPr>
          <w:rFonts w:hint="eastAsia" w:ascii="宋体" w:hAnsi="宋体" w:cs="宋体"/>
          <w:color w:val="000000" w:themeColor="text1"/>
          <w:spacing w:val="6"/>
          <w:szCs w:val="21"/>
          <w:highlight w:val="none"/>
          <w14:textFill>
            <w14:solidFill>
              <w14:schemeClr w14:val="tx1"/>
            </w14:solidFill>
          </w14:textFill>
        </w:rPr>
        <w:t xml:space="preserve">； </w:t>
      </w:r>
    </w:p>
    <w:p>
      <w:pPr>
        <w:spacing w:line="480" w:lineRule="exact"/>
        <w:ind w:firstLine="444" w:firstLineChars="200"/>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 xml:space="preserve">2. </w:t>
      </w:r>
      <w:r>
        <w:rPr>
          <w:rFonts w:hint="eastAsia" w:ascii="宋体" w:hAnsi="宋体" w:cs="宋体"/>
          <w:i/>
          <w:color w:val="000000" w:themeColor="text1"/>
          <w:spacing w:val="6"/>
          <w:szCs w:val="21"/>
          <w:highlight w:val="none"/>
          <w:u w:val="single"/>
          <w14:textFill>
            <w14:solidFill>
              <w14:schemeClr w14:val="tx1"/>
            </w14:solidFill>
          </w14:textFill>
        </w:rPr>
        <w:t>(标的名称）</w:t>
      </w:r>
      <w:r>
        <w:rPr>
          <w:rFonts w:hint="eastAsia" w:ascii="宋体" w:hAnsi="宋体" w:cs="宋体"/>
          <w:color w:val="000000" w:themeColor="text1"/>
          <w:spacing w:val="6"/>
          <w:szCs w:val="21"/>
          <w:highlight w:val="none"/>
          <w14:textFill>
            <w14:solidFill>
              <w14:schemeClr w14:val="tx1"/>
            </w14:solidFill>
          </w14:textFill>
        </w:rPr>
        <w:t>，属于</w:t>
      </w:r>
      <w:r>
        <w:rPr>
          <w:rFonts w:hint="eastAsia" w:ascii="宋体" w:hAnsi="宋体" w:cs="宋体"/>
          <w:i/>
          <w:color w:val="000000" w:themeColor="text1"/>
          <w:spacing w:val="6"/>
          <w:szCs w:val="21"/>
          <w:highlight w:val="none"/>
          <w:u w:val="single"/>
          <w14:textFill>
            <w14:solidFill>
              <w14:schemeClr w14:val="tx1"/>
            </w14:solidFill>
          </w14:textFill>
        </w:rPr>
        <w:t>（采购文件中明确的所属行业）</w:t>
      </w:r>
      <w:r>
        <w:rPr>
          <w:rFonts w:hint="eastAsia" w:ascii="宋体" w:hAnsi="宋体" w:cs="宋体"/>
          <w:color w:val="000000" w:themeColor="text1"/>
          <w:spacing w:val="6"/>
          <w:szCs w:val="21"/>
          <w:highlight w:val="none"/>
          <w14:textFill>
            <w14:solidFill>
              <w14:schemeClr w14:val="tx1"/>
            </w14:solidFill>
          </w14:textFill>
        </w:rPr>
        <w:t>行业；承建（承接）企业为</w:t>
      </w:r>
      <w:r>
        <w:rPr>
          <w:rFonts w:hint="eastAsia" w:ascii="宋体" w:hAnsi="宋体" w:cs="宋体"/>
          <w:i/>
          <w:color w:val="000000" w:themeColor="text1"/>
          <w:spacing w:val="6"/>
          <w:szCs w:val="21"/>
          <w:highlight w:val="none"/>
          <w:u w:val="single"/>
          <w14:textFill>
            <w14:solidFill>
              <w14:schemeClr w14:val="tx1"/>
            </w14:solidFill>
          </w14:textFill>
        </w:rPr>
        <w:t>（企业名称）</w:t>
      </w:r>
      <w:r>
        <w:rPr>
          <w:rFonts w:hint="eastAsia" w:ascii="宋体" w:hAnsi="宋体" w:cs="宋体"/>
          <w:color w:val="000000" w:themeColor="text1"/>
          <w:spacing w:val="6"/>
          <w:szCs w:val="21"/>
          <w:highlight w:val="none"/>
          <w14:textFill>
            <w14:solidFill>
              <w14:schemeClr w14:val="tx1"/>
            </w14:solidFill>
          </w14:textFill>
        </w:rPr>
        <w:t>， 从业人员</w:t>
      </w:r>
      <w:r>
        <w:rPr>
          <w:rFonts w:hint="eastAsia" w:ascii="宋体" w:hAnsi="宋体" w:cs="宋体"/>
          <w:color w:val="000000" w:themeColor="text1"/>
          <w:spacing w:val="6"/>
          <w:szCs w:val="21"/>
          <w:highlight w:val="none"/>
          <w:u w:val="single"/>
          <w14:textFill>
            <w14:solidFill>
              <w14:schemeClr w14:val="tx1"/>
            </w14:solidFill>
          </w14:textFill>
        </w:rPr>
        <w:t xml:space="preserve">   </w:t>
      </w:r>
      <w:r>
        <w:rPr>
          <w:rFonts w:hint="eastAsia" w:ascii="宋体" w:hAnsi="宋体" w:cs="宋体"/>
          <w:color w:val="000000" w:themeColor="text1"/>
          <w:spacing w:val="6"/>
          <w:szCs w:val="21"/>
          <w:highlight w:val="none"/>
          <w14:textFill>
            <w14:solidFill>
              <w14:schemeClr w14:val="tx1"/>
            </w14:solidFill>
          </w14:textFill>
        </w:rPr>
        <w:t>人，营业收入为</w:t>
      </w:r>
      <w:r>
        <w:rPr>
          <w:rFonts w:hint="eastAsia" w:ascii="宋体" w:hAnsi="宋体" w:cs="宋体"/>
          <w:color w:val="000000" w:themeColor="text1"/>
          <w:spacing w:val="6"/>
          <w:szCs w:val="21"/>
          <w:highlight w:val="none"/>
          <w:u w:val="single"/>
          <w14:textFill>
            <w14:solidFill>
              <w14:schemeClr w14:val="tx1"/>
            </w14:solidFill>
          </w14:textFill>
        </w:rPr>
        <w:t xml:space="preserve">   </w:t>
      </w:r>
      <w:r>
        <w:rPr>
          <w:rFonts w:hint="eastAsia" w:ascii="宋体" w:hAnsi="宋体" w:cs="宋体"/>
          <w:color w:val="000000" w:themeColor="text1"/>
          <w:spacing w:val="6"/>
          <w:szCs w:val="21"/>
          <w:highlight w:val="none"/>
          <w14:textFill>
            <w14:solidFill>
              <w14:schemeClr w14:val="tx1"/>
            </w14:solidFill>
          </w14:textFill>
        </w:rPr>
        <w:t>万元，资产总额为</w:t>
      </w:r>
      <w:r>
        <w:rPr>
          <w:rFonts w:hint="eastAsia" w:ascii="宋体" w:hAnsi="宋体" w:cs="宋体"/>
          <w:color w:val="000000" w:themeColor="text1"/>
          <w:spacing w:val="6"/>
          <w:szCs w:val="21"/>
          <w:highlight w:val="none"/>
          <w:u w:val="single"/>
          <w14:textFill>
            <w14:solidFill>
              <w14:schemeClr w14:val="tx1"/>
            </w14:solidFill>
          </w14:textFill>
        </w:rPr>
        <w:t xml:space="preserve">    </w:t>
      </w:r>
      <w:r>
        <w:rPr>
          <w:rFonts w:hint="eastAsia" w:ascii="宋体" w:hAnsi="宋体" w:cs="宋体"/>
          <w:color w:val="000000" w:themeColor="text1"/>
          <w:spacing w:val="6"/>
          <w:szCs w:val="21"/>
          <w:highlight w:val="none"/>
          <w14:textFill>
            <w14:solidFill>
              <w14:schemeClr w14:val="tx1"/>
            </w14:solidFill>
          </w14:textFill>
        </w:rPr>
        <w:t>万元， 属于</w:t>
      </w:r>
      <w:r>
        <w:rPr>
          <w:rFonts w:hint="eastAsia" w:ascii="宋体" w:hAnsi="宋体" w:cs="宋体"/>
          <w:i/>
          <w:color w:val="000000" w:themeColor="text1"/>
          <w:spacing w:val="6"/>
          <w:szCs w:val="21"/>
          <w:highlight w:val="none"/>
          <w:u w:val="single"/>
          <w14:textFill>
            <w14:solidFill>
              <w14:schemeClr w14:val="tx1"/>
            </w14:solidFill>
          </w14:textFill>
        </w:rPr>
        <w:t>（中型企业，小型企业、微型企业）</w:t>
      </w:r>
      <w:r>
        <w:rPr>
          <w:rFonts w:hint="eastAsia" w:ascii="宋体" w:hAnsi="宋体" w:cs="宋体"/>
          <w:color w:val="000000" w:themeColor="text1"/>
          <w:spacing w:val="6"/>
          <w:szCs w:val="21"/>
          <w:highlight w:val="none"/>
          <w14:textFill>
            <w14:solidFill>
              <w14:schemeClr w14:val="tx1"/>
            </w14:solidFill>
          </w14:textFill>
        </w:rPr>
        <w:t>；</w:t>
      </w:r>
    </w:p>
    <w:p>
      <w:pPr>
        <w:spacing w:line="480" w:lineRule="exact"/>
        <w:ind w:firstLine="444" w:firstLineChars="200"/>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w:t>
      </w:r>
    </w:p>
    <w:p>
      <w:pPr>
        <w:spacing w:line="480" w:lineRule="exact"/>
        <w:ind w:firstLine="444" w:firstLineChars="200"/>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以上企业，不属于大企业的分支机构，不存在控股股东为大企业的情形，也不存在与大企业的负责人为同一人的情形。</w:t>
      </w:r>
    </w:p>
    <w:p>
      <w:pPr>
        <w:spacing w:line="288" w:lineRule="auto"/>
        <w:ind w:firstLine="444"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本企业对上述声明内容的真实性负责。如有虚假，将依法承担相应责任。</w:t>
      </w:r>
    </w:p>
    <w:p>
      <w:pPr>
        <w:spacing w:line="360" w:lineRule="auto"/>
        <w:ind w:firstLine="444" w:firstLineChars="200"/>
        <w:rPr>
          <w:rFonts w:ascii="宋体" w:hAnsi="宋体" w:cs="宋体"/>
          <w:color w:val="000000" w:themeColor="text1"/>
          <w:spacing w:val="6"/>
          <w:szCs w:val="21"/>
          <w:highlight w:val="none"/>
          <w14:textFill>
            <w14:solidFill>
              <w14:schemeClr w14:val="tx1"/>
            </w14:solidFill>
          </w14:textFill>
        </w:rPr>
      </w:pPr>
    </w:p>
    <w:p>
      <w:pPr>
        <w:spacing w:line="360" w:lineRule="auto"/>
        <w:ind w:left="4253" w:leftChars="2025"/>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 标 人（单位公章）：</w:t>
      </w:r>
    </w:p>
    <w:p>
      <w:pPr>
        <w:spacing w:line="360" w:lineRule="auto"/>
        <w:ind w:left="4253" w:leftChars="2025"/>
        <w:jc w:val="righ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日期：20  年   月   日</w:t>
      </w:r>
    </w:p>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中小企业声明函说明：</w:t>
      </w:r>
    </w:p>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1.从业人员、营业收入、资产总额填报上一年度数据，无上一年度数据的新成立企业可不填报。</w:t>
      </w:r>
      <w:r>
        <w:rPr>
          <w:rFonts w:hint="eastAsia" w:ascii="宋体" w:hAnsi="宋体" w:cs="宋体"/>
          <w:b/>
          <w:i/>
          <w:color w:val="000000" w:themeColor="text1"/>
          <w:szCs w:val="21"/>
          <w:highlight w:val="none"/>
          <w:u w:val="single"/>
          <w14:textFill>
            <w14:solidFill>
              <w14:schemeClr w14:val="tx1"/>
            </w14:solidFill>
          </w14:textFill>
        </w:rPr>
        <w:t>以上“采购文件中明确的所属行业”需按</w:t>
      </w:r>
      <w:r>
        <w:rPr>
          <w:rFonts w:hint="eastAsia" w:ascii="宋体" w:hAnsi="宋体" w:cs="宋体"/>
          <w:b/>
          <w:i/>
          <w:color w:val="000000" w:themeColor="text1"/>
          <w:szCs w:val="21"/>
          <w:highlight w:val="none"/>
          <w:u w:val="single"/>
          <w:lang w:eastAsia="zh-CN"/>
          <w14:textFill>
            <w14:solidFill>
              <w14:schemeClr w14:val="tx1"/>
            </w14:solidFill>
          </w14:textFill>
        </w:rPr>
        <w:t>采购文件</w:t>
      </w:r>
      <w:r>
        <w:rPr>
          <w:rFonts w:hint="eastAsia" w:ascii="宋体" w:hAnsi="宋体" w:cs="宋体"/>
          <w:b/>
          <w:i/>
          <w:color w:val="000000" w:themeColor="text1"/>
          <w:szCs w:val="21"/>
          <w:highlight w:val="none"/>
          <w:u w:val="single"/>
          <w14:textFill>
            <w14:solidFill>
              <w14:schemeClr w14:val="tx1"/>
            </w14:solidFill>
          </w14:textFill>
        </w:rPr>
        <w:t>列明的行业填写，不能留空。</w:t>
      </w:r>
    </w:p>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投标人应根据服务承接方情况，根据《工业和信息化部国家统计局国家发展和改革委员会财政部关于印发中小企业划型标准规定的通知》（工信部联企业[2011]300 号）规定的划分标准填报上一年度数据。</w:t>
      </w:r>
    </w:p>
    <w:p>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采购人、采购代理机构将按国家有关规定随中标、成交结果公开中标、成交供应商的《中小企业声明函》，供应商提供声明函内容不实的，属于提供虚假材料谋取中标、成交，依照《中华人民共和国政府采购法》等国家有关规定追究相应责任。</w:t>
      </w:r>
    </w:p>
    <w:p>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4、为方便广大中小企业识别企业规模类型，可通过中小企业规模类型自测小程序进行查询http://202.106.120.146/baosong/appweb/orgScale.html</w:t>
      </w:r>
    </w:p>
    <w:p>
      <w:pPr>
        <w:spacing w:line="360" w:lineRule="auto"/>
        <w:ind w:firstLine="506" w:firstLineChars="200"/>
        <w:jc w:val="center"/>
        <w:rPr>
          <w:rFonts w:ascii="宋体" w:hAnsi="宋体"/>
          <w:b/>
          <w:color w:val="000000" w:themeColor="text1"/>
          <w:spacing w:val="6"/>
          <w:sz w:val="24"/>
          <w:highlight w:val="none"/>
          <w14:textFill>
            <w14:solidFill>
              <w14:schemeClr w14:val="tx1"/>
            </w14:solidFill>
          </w14:textFill>
        </w:rPr>
      </w:pPr>
      <w:r>
        <w:rPr>
          <w:rFonts w:ascii="宋体" w:hAnsi="宋体"/>
          <w:b/>
          <w:color w:val="000000" w:themeColor="text1"/>
          <w:spacing w:val="6"/>
          <w:sz w:val="24"/>
          <w:highlight w:val="none"/>
          <w14:textFill>
            <w14:solidFill>
              <w14:schemeClr w14:val="tx1"/>
            </w14:solidFill>
          </w14:textFill>
        </w:rPr>
        <w:t>2、残疾人福利性单位声明函（如有）</w:t>
      </w: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本单位郑重声明， 根据《财政部民政部中国残疾人联合会关于促进残疾人就业政府采购政策的通知》（ 财库〔2017〕141 号） 的规定， 本单位为符合条件的残疾人福利性单位， 且本单位参加______单位的______项目采购活动提供本单位制造的货物（由本单位承担工程/提供服务），或者提供其他残疾人福利性单位制造的货物（ 不包括使用非残疾人福利性单位注册商标的货物） 。</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本单位对上述声明的真实性负责。如有虚假， 将依法承担相应责任。</w:t>
      </w: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jc w:val="righ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 标 人（单位公章）：</w:t>
      </w:r>
    </w:p>
    <w:p>
      <w:pPr>
        <w:spacing w:line="360" w:lineRule="auto"/>
        <w:jc w:val="righ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日期：20  年   月   日</w:t>
      </w:r>
    </w:p>
    <w:p>
      <w:pPr>
        <w:spacing w:line="360" w:lineRule="auto"/>
        <w:jc w:val="left"/>
        <w:rPr>
          <w:rFonts w:ascii="宋体" w:hAnsi="宋体"/>
          <w:color w:val="000000" w:themeColor="text1"/>
          <w:szCs w:val="21"/>
          <w:highlight w:val="none"/>
          <w14:textFill>
            <w14:solidFill>
              <w14:schemeClr w14:val="tx1"/>
            </w14:solidFill>
          </w14:textFill>
        </w:rPr>
      </w:pPr>
    </w:p>
    <w:p>
      <w:pPr>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注：根据《财政部民政部中国残疾人联合会关于促进残疾人就业政府采购政策的通知》财库〔2017〕141号的规定，符合条件的残疾人福利性单位在参加政府采购活动时，按以上格式提供《残疾人福利性单位声明函》，视同小型、微型企业，享受评审中价格扣除等促进中小企业发展的政府采购政策，残疾人福利性单位属于小型、微型企业的，不重复享受政策。</w:t>
      </w:r>
    </w:p>
    <w:p>
      <w:pPr>
        <w:spacing w:line="360" w:lineRule="auto"/>
        <w:jc w:val="left"/>
        <w:rPr>
          <w:rFonts w:ascii="宋体" w:hAnsi="宋体"/>
          <w:color w:val="000000" w:themeColor="text1"/>
          <w:szCs w:val="21"/>
          <w:highlight w:val="none"/>
          <w14:textFill>
            <w14:solidFill>
              <w14:schemeClr w14:val="tx1"/>
            </w14:solidFill>
          </w14:textFill>
        </w:rPr>
      </w:pPr>
    </w:p>
    <w:p>
      <w:pPr>
        <w:spacing w:line="360" w:lineRule="auto"/>
        <w:jc w:val="left"/>
        <w:rPr>
          <w:rFonts w:ascii="宋体" w:hAnsi="宋体"/>
          <w:color w:val="000000" w:themeColor="text1"/>
          <w:szCs w:val="21"/>
          <w:highlight w:val="none"/>
          <w14:textFill>
            <w14:solidFill>
              <w14:schemeClr w14:val="tx1"/>
            </w14:solidFill>
          </w14:textFill>
        </w:rPr>
      </w:pPr>
    </w:p>
    <w:p>
      <w:pPr>
        <w:numPr>
          <w:ilvl w:val="0"/>
          <w:numId w:val="0"/>
        </w:numPr>
        <w:spacing w:line="360" w:lineRule="auto"/>
        <w:ind w:leftChars="0"/>
        <w:jc w:val="left"/>
        <w:rPr>
          <w:rFonts w:ascii="宋体" w:hAnsi="宋体"/>
          <w:b/>
          <w:color w:val="000000" w:themeColor="text1"/>
          <w:spacing w:val="6"/>
          <w:sz w:val="24"/>
          <w:highlight w:val="none"/>
          <w14:textFill>
            <w14:solidFill>
              <w14:schemeClr w14:val="tx1"/>
            </w14:solidFill>
          </w14:textFill>
        </w:rPr>
      </w:pPr>
      <w:r>
        <w:rPr>
          <w:rFonts w:hint="eastAsia" w:ascii="宋体" w:hAnsi="宋体"/>
          <w:b/>
          <w:color w:val="000000" w:themeColor="text1"/>
          <w:spacing w:val="6"/>
          <w:sz w:val="24"/>
          <w:highlight w:val="none"/>
          <w:lang w:val="en-US" w:eastAsia="zh-CN"/>
          <w14:textFill>
            <w14:solidFill>
              <w14:schemeClr w14:val="tx1"/>
            </w14:solidFill>
          </w14:textFill>
        </w:rPr>
        <w:t>3、</w:t>
      </w:r>
      <w:r>
        <w:rPr>
          <w:rFonts w:ascii="宋体" w:hAnsi="宋体"/>
          <w:b/>
          <w:color w:val="000000" w:themeColor="text1"/>
          <w:spacing w:val="6"/>
          <w:sz w:val="24"/>
          <w:highlight w:val="none"/>
          <w14:textFill>
            <w14:solidFill>
              <w14:schemeClr w14:val="tx1"/>
            </w14:solidFill>
          </w14:textFill>
        </w:rPr>
        <w:t>由省级以上监狱管理局、戒毒管理局(含新疆生产建设兵团)出具的属于监狱企业的证明文件（如有，非监狱企业不需提供）。</w:t>
      </w:r>
    </w:p>
    <w:p>
      <w:pPr>
        <w:widowControl w:val="0"/>
        <w:numPr>
          <w:ilvl w:val="0"/>
          <w:numId w:val="0"/>
        </w:numPr>
        <w:spacing w:line="360" w:lineRule="auto"/>
        <w:jc w:val="left"/>
        <w:rPr>
          <w:rFonts w:hint="eastAsia" w:ascii="宋体" w:hAnsi="宋体"/>
          <w:b/>
          <w:color w:val="000000" w:themeColor="text1"/>
          <w:spacing w:val="6"/>
          <w:sz w:val="24"/>
          <w:highlight w:val="none"/>
          <w14:textFill>
            <w14:solidFill>
              <w14:schemeClr w14:val="tx1"/>
            </w14:solidFill>
          </w14:textFill>
        </w:rPr>
      </w:pPr>
    </w:p>
    <w:p>
      <w:pPr>
        <w:widowControl w:val="0"/>
        <w:numPr>
          <w:ilvl w:val="0"/>
          <w:numId w:val="0"/>
        </w:numPr>
        <w:spacing w:line="360" w:lineRule="auto"/>
        <w:jc w:val="left"/>
        <w:rPr>
          <w:rFonts w:hint="eastAsia" w:ascii="宋体" w:hAnsi="宋体"/>
          <w:b/>
          <w:color w:val="000000" w:themeColor="text1"/>
          <w:spacing w:val="6"/>
          <w:sz w:val="24"/>
          <w:highlight w:val="none"/>
          <w14:textFill>
            <w14:solidFill>
              <w14:schemeClr w14:val="tx1"/>
            </w14:solidFill>
          </w14:textFill>
        </w:rPr>
      </w:pPr>
    </w:p>
    <w:p>
      <w:pPr>
        <w:widowControl w:val="0"/>
        <w:numPr>
          <w:ilvl w:val="0"/>
          <w:numId w:val="0"/>
        </w:numPr>
        <w:spacing w:line="360" w:lineRule="auto"/>
        <w:jc w:val="left"/>
        <w:rPr>
          <w:rFonts w:hint="eastAsia" w:ascii="宋体" w:hAnsi="宋体"/>
          <w:b/>
          <w:color w:val="000000" w:themeColor="text1"/>
          <w:spacing w:val="6"/>
          <w:sz w:val="24"/>
          <w:highlight w:val="none"/>
          <w14:textFill>
            <w14:solidFill>
              <w14:schemeClr w14:val="tx1"/>
            </w14:solidFill>
          </w14:textFill>
        </w:rPr>
      </w:pPr>
    </w:p>
    <w:p>
      <w:pPr>
        <w:widowControl w:val="0"/>
        <w:numPr>
          <w:ilvl w:val="0"/>
          <w:numId w:val="0"/>
        </w:numPr>
        <w:spacing w:line="360" w:lineRule="auto"/>
        <w:jc w:val="left"/>
        <w:rPr>
          <w:rFonts w:hint="eastAsia" w:ascii="宋体" w:hAnsi="宋体"/>
          <w:b/>
          <w:color w:val="000000" w:themeColor="text1"/>
          <w:spacing w:val="6"/>
          <w:sz w:val="24"/>
          <w:highlight w:val="none"/>
          <w14:textFill>
            <w14:solidFill>
              <w14:schemeClr w14:val="tx1"/>
            </w14:solidFill>
          </w14:textFill>
        </w:rPr>
      </w:pPr>
    </w:p>
    <w:p>
      <w:pPr>
        <w:widowControl w:val="0"/>
        <w:numPr>
          <w:ilvl w:val="0"/>
          <w:numId w:val="0"/>
        </w:numPr>
        <w:spacing w:line="360" w:lineRule="auto"/>
        <w:jc w:val="left"/>
        <w:rPr>
          <w:rFonts w:hint="eastAsia" w:ascii="宋体" w:hAnsi="宋体"/>
          <w:b/>
          <w:color w:val="000000" w:themeColor="text1"/>
          <w:spacing w:val="6"/>
          <w:sz w:val="24"/>
          <w:highlight w:val="none"/>
          <w14:textFill>
            <w14:solidFill>
              <w14:schemeClr w14:val="tx1"/>
            </w14:solidFill>
          </w14:textFill>
        </w:rPr>
      </w:pPr>
    </w:p>
    <w:p>
      <w:pPr>
        <w:widowControl w:val="0"/>
        <w:numPr>
          <w:ilvl w:val="0"/>
          <w:numId w:val="0"/>
        </w:numPr>
        <w:spacing w:line="360" w:lineRule="auto"/>
        <w:jc w:val="left"/>
        <w:rPr>
          <w:rFonts w:hint="eastAsia" w:ascii="宋体" w:hAnsi="宋体"/>
          <w:b/>
          <w:color w:val="000000" w:themeColor="text1"/>
          <w:spacing w:val="6"/>
          <w:sz w:val="24"/>
          <w:highlight w:val="none"/>
          <w14:textFill>
            <w14:solidFill>
              <w14:schemeClr w14:val="tx1"/>
            </w14:solidFill>
          </w14:textFill>
        </w:rPr>
      </w:pPr>
    </w:p>
    <w:p>
      <w:pPr>
        <w:widowControl w:val="0"/>
        <w:numPr>
          <w:ilvl w:val="0"/>
          <w:numId w:val="0"/>
        </w:numPr>
        <w:spacing w:line="360" w:lineRule="auto"/>
        <w:jc w:val="left"/>
        <w:rPr>
          <w:rFonts w:hint="eastAsia" w:ascii="宋体" w:hAnsi="宋体"/>
          <w:b/>
          <w:color w:val="000000" w:themeColor="text1"/>
          <w:spacing w:val="6"/>
          <w:sz w:val="24"/>
          <w:highlight w:val="none"/>
          <w14:textFill>
            <w14:solidFill>
              <w14:schemeClr w14:val="tx1"/>
            </w14:solidFill>
          </w14:textFill>
        </w:rPr>
      </w:pPr>
    </w:p>
    <w:p>
      <w:pPr>
        <w:widowControl w:val="0"/>
        <w:numPr>
          <w:ilvl w:val="0"/>
          <w:numId w:val="0"/>
        </w:numPr>
        <w:spacing w:line="360" w:lineRule="auto"/>
        <w:jc w:val="left"/>
        <w:rPr>
          <w:rFonts w:hint="eastAsia" w:ascii="宋体" w:hAnsi="宋体"/>
          <w:b/>
          <w:color w:val="000000" w:themeColor="text1"/>
          <w:spacing w:val="6"/>
          <w:sz w:val="24"/>
          <w:highlight w:val="none"/>
          <w14:textFill>
            <w14:solidFill>
              <w14:schemeClr w14:val="tx1"/>
            </w14:solidFill>
          </w14:textFill>
        </w:rPr>
      </w:pPr>
    </w:p>
    <w:p>
      <w:pPr>
        <w:widowControl w:val="0"/>
        <w:numPr>
          <w:ilvl w:val="0"/>
          <w:numId w:val="0"/>
        </w:numPr>
        <w:spacing w:line="360" w:lineRule="auto"/>
        <w:jc w:val="left"/>
        <w:rPr>
          <w:rFonts w:hint="eastAsia" w:ascii="宋体" w:hAnsi="宋体"/>
          <w:b/>
          <w:color w:val="000000" w:themeColor="text1"/>
          <w:spacing w:val="6"/>
          <w:sz w:val="24"/>
          <w:highlight w:val="none"/>
          <w14:textFill>
            <w14:solidFill>
              <w14:schemeClr w14:val="tx1"/>
            </w14:solidFill>
          </w14:textFill>
        </w:rPr>
      </w:pPr>
    </w:p>
    <w:p>
      <w:pPr>
        <w:widowControl w:val="0"/>
        <w:numPr>
          <w:ilvl w:val="0"/>
          <w:numId w:val="0"/>
        </w:numPr>
        <w:spacing w:line="360" w:lineRule="auto"/>
        <w:jc w:val="left"/>
        <w:rPr>
          <w:rFonts w:hint="eastAsia" w:ascii="宋体" w:hAnsi="宋体"/>
          <w:b/>
          <w:color w:val="000000" w:themeColor="text1"/>
          <w:spacing w:val="6"/>
          <w:sz w:val="24"/>
          <w:highlight w:val="none"/>
          <w14:textFill>
            <w14:solidFill>
              <w14:schemeClr w14:val="tx1"/>
            </w14:solidFill>
          </w14:textFill>
        </w:rPr>
      </w:pPr>
    </w:p>
    <w:p>
      <w:pPr>
        <w:spacing w:line="360" w:lineRule="auto"/>
        <w:jc w:val="left"/>
        <w:rPr>
          <w:rFonts w:hint="default" w:ascii="宋体" w:hAnsi="宋体" w:cs="宋体"/>
          <w:color w:val="000000" w:themeColor="text1"/>
          <w:szCs w:val="21"/>
          <w:highlight w:val="none"/>
          <w:lang w:val="en-US" w:eastAsia="zh-CN"/>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7-3供应商需提交的其他资料（如果有）。</w:t>
      </w:r>
    </w:p>
    <w:p>
      <w:pPr>
        <w:spacing w:line="360" w:lineRule="auto"/>
        <w:ind w:firstLine="480" w:firstLineChars="200"/>
        <w:rPr>
          <w:rFonts w:hint="eastAsia" w:ascii="Times New Roman" w:hAnsi="Times New Roman" w:eastAsia="宋体"/>
          <w:color w:val="000000" w:themeColor="text1"/>
          <w:sz w:val="24"/>
          <w:highlight w:val="none"/>
          <w14:textFill>
            <w14:solidFill>
              <w14:schemeClr w14:val="tx1"/>
            </w14:solidFill>
          </w14:textFill>
        </w:rPr>
      </w:pP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08014424"/>
                            <w:docPartObj>
                              <w:docPartGallery w:val="autotext"/>
                            </w:docPartObj>
                          </w:sdtPr>
                          <w:sdtContent>
                            <w:p>
                              <w:pPr>
                                <w:pStyle w:val="18"/>
                                <w:jc w:val="center"/>
                              </w:pPr>
                              <w:r>
                                <w:fldChar w:fldCharType="begin"/>
                              </w:r>
                              <w:r>
                                <w:instrText xml:space="preserve">PAGE   \* MERGEFORMAT</w:instrText>
                              </w:r>
                              <w:r>
                                <w:fldChar w:fldCharType="separate"/>
                              </w:r>
                              <w:r>
                                <w:rPr>
                                  <w:rFonts w:hint="eastAsia"/>
                                  <w:lang w:val="zh-CN"/>
                                </w:rPr>
                                <w:t>66</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808014424"/>
                      <w:docPartObj>
                        <w:docPartGallery w:val="autotext"/>
                      </w:docPartObj>
                    </w:sdtPr>
                    <w:sdtContent>
                      <w:p>
                        <w:pPr>
                          <w:pStyle w:val="18"/>
                          <w:jc w:val="center"/>
                        </w:pPr>
                        <w:r>
                          <w:fldChar w:fldCharType="begin"/>
                        </w:r>
                        <w:r>
                          <w:instrText xml:space="preserve">PAGE   \* MERGEFORMAT</w:instrText>
                        </w:r>
                        <w:r>
                          <w:fldChar w:fldCharType="separate"/>
                        </w:r>
                        <w:r>
                          <w:rPr>
                            <w:rFonts w:hint="eastAsia"/>
                            <w:lang w:val="zh-CN"/>
                          </w:rPr>
                          <w:t>66</w:t>
                        </w:r>
                        <w:r>
                          <w:fldChar w:fldCharType="end"/>
                        </w:r>
                      </w:p>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08014424"/>
                            <w:docPartObj>
                              <w:docPartGallery w:val="autotext"/>
                            </w:docPartObj>
                          </w:sdtPr>
                          <w:sdtContent>
                            <w:p>
                              <w:pPr>
                                <w:pStyle w:val="18"/>
                                <w:jc w:val="center"/>
                              </w:pPr>
                              <w:r>
                                <w:fldChar w:fldCharType="begin"/>
                              </w:r>
                              <w:r>
                                <w:instrText xml:space="preserve">PAGE   \* MERGEFORMAT</w:instrText>
                              </w:r>
                              <w:r>
                                <w:fldChar w:fldCharType="separate"/>
                              </w:r>
                              <w:r>
                                <w:rPr>
                                  <w:rFonts w:hint="eastAsia"/>
                                  <w:lang w:val="zh-CN"/>
                                </w:rPr>
                                <w:t>66</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808014424"/>
                      <w:docPartObj>
                        <w:docPartGallery w:val="autotext"/>
                      </w:docPartObj>
                    </w:sdtPr>
                    <w:sdtContent>
                      <w:p>
                        <w:pPr>
                          <w:pStyle w:val="18"/>
                          <w:jc w:val="center"/>
                        </w:pPr>
                        <w:r>
                          <w:fldChar w:fldCharType="begin"/>
                        </w:r>
                        <w:r>
                          <w:instrText xml:space="preserve">PAGE   \* MERGEFORMAT</w:instrText>
                        </w:r>
                        <w:r>
                          <w:fldChar w:fldCharType="separate"/>
                        </w:r>
                        <w:r>
                          <w:rPr>
                            <w:rFonts w:hint="eastAsia"/>
                            <w:lang w:val="zh-CN"/>
                          </w:rPr>
                          <w:t>66</w:t>
                        </w:r>
                        <w:r>
                          <w:fldChar w:fldCharType="end"/>
                        </w:r>
                      </w:p>
                    </w:sdtContent>
                  </w:sd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24</w:t>
                    </w:r>
                    <w:r>
                      <w:fldChar w:fldCharType="end"/>
                    </w:r>
                  </w:p>
                </w:txbxContent>
              </v:textbox>
            </v:shape>
          </w:pict>
        </mc:Fallback>
      </mc:AlternateConten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A95F4"/>
    <w:multiLevelType w:val="singleLevel"/>
    <w:tmpl w:val="911A95F4"/>
    <w:lvl w:ilvl="0" w:tentative="0">
      <w:start w:val="3"/>
      <w:numFmt w:val="chineseCounting"/>
      <w:suff w:val="nothing"/>
      <w:lvlText w:val="%1、"/>
      <w:lvlJc w:val="left"/>
      <w:rPr>
        <w:rFonts w:hint="eastAsia"/>
      </w:rPr>
    </w:lvl>
  </w:abstractNum>
  <w:abstractNum w:abstractNumId="1">
    <w:nsid w:val="ED7988F6"/>
    <w:multiLevelType w:val="singleLevel"/>
    <w:tmpl w:val="ED7988F6"/>
    <w:lvl w:ilvl="0" w:tentative="0">
      <w:start w:val="1"/>
      <w:numFmt w:val="chineseCounting"/>
      <w:suff w:val="nothing"/>
      <w:lvlText w:val="（%1）"/>
      <w:lvlJc w:val="left"/>
      <w:rPr>
        <w:rFonts w:hint="eastAsia"/>
      </w:rPr>
    </w:lvl>
  </w:abstractNum>
  <w:abstractNum w:abstractNumId="2">
    <w:nsid w:val="F9FDA36A"/>
    <w:multiLevelType w:val="singleLevel"/>
    <w:tmpl w:val="F9FDA36A"/>
    <w:lvl w:ilvl="0" w:tentative="0">
      <w:start w:val="5"/>
      <w:numFmt w:val="chineseCounting"/>
      <w:suff w:val="space"/>
      <w:lvlText w:val="第%1章"/>
      <w:lvlJc w:val="left"/>
      <w:rPr>
        <w:rFonts w:hint="eastAsia"/>
      </w:rPr>
    </w:lvl>
  </w:abstractNum>
  <w:abstractNum w:abstractNumId="3">
    <w:nsid w:val="35688E77"/>
    <w:multiLevelType w:val="singleLevel"/>
    <w:tmpl w:val="35688E77"/>
    <w:lvl w:ilvl="0" w:tentative="0">
      <w:start w:val="2"/>
      <w:numFmt w:val="chineseCounting"/>
      <w:suff w:val="nothing"/>
      <w:lvlText w:val="%1、"/>
      <w:lvlJc w:val="left"/>
      <w:rPr>
        <w:rFonts w:hint="eastAsia"/>
      </w:rPr>
    </w:lvl>
  </w:abstractNum>
  <w:abstractNum w:abstractNumId="4">
    <w:nsid w:val="4B6177C6"/>
    <w:multiLevelType w:val="singleLevel"/>
    <w:tmpl w:val="4B6177C6"/>
    <w:lvl w:ilvl="0" w:tentative="0">
      <w:start w:val="3"/>
      <w:numFmt w:val="decimal"/>
      <w:suff w:val="nothing"/>
      <w:lvlText w:val="%1、"/>
      <w:lvlJc w:val="left"/>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ODU2NWVhMWI4NDhlZDIwODAxNjllN2Y5YTliNWYifQ=="/>
  </w:docVars>
  <w:rsids>
    <w:rsidRoot w:val="00C20750"/>
    <w:rsid w:val="00010161"/>
    <w:rsid w:val="00262D6C"/>
    <w:rsid w:val="00434336"/>
    <w:rsid w:val="00453C70"/>
    <w:rsid w:val="00473B75"/>
    <w:rsid w:val="005A3C31"/>
    <w:rsid w:val="006A102E"/>
    <w:rsid w:val="006E4A75"/>
    <w:rsid w:val="00784EFC"/>
    <w:rsid w:val="00787189"/>
    <w:rsid w:val="007B3519"/>
    <w:rsid w:val="00872F45"/>
    <w:rsid w:val="008C64A2"/>
    <w:rsid w:val="00912A81"/>
    <w:rsid w:val="0092606B"/>
    <w:rsid w:val="00975F39"/>
    <w:rsid w:val="00AC6C07"/>
    <w:rsid w:val="00BD408D"/>
    <w:rsid w:val="00BF4988"/>
    <w:rsid w:val="00C20750"/>
    <w:rsid w:val="00D469B8"/>
    <w:rsid w:val="00D52EE1"/>
    <w:rsid w:val="00F349D9"/>
    <w:rsid w:val="00F54B94"/>
    <w:rsid w:val="00FA51BF"/>
    <w:rsid w:val="00FC7D53"/>
    <w:rsid w:val="01643005"/>
    <w:rsid w:val="0253386C"/>
    <w:rsid w:val="0F2B2D58"/>
    <w:rsid w:val="10CB43C7"/>
    <w:rsid w:val="116E62A6"/>
    <w:rsid w:val="128E5294"/>
    <w:rsid w:val="13546A0E"/>
    <w:rsid w:val="152A4FA3"/>
    <w:rsid w:val="158E1579"/>
    <w:rsid w:val="16782C45"/>
    <w:rsid w:val="1A12714F"/>
    <w:rsid w:val="1B32594D"/>
    <w:rsid w:val="1BB66112"/>
    <w:rsid w:val="1CB54D82"/>
    <w:rsid w:val="1E1E5D7D"/>
    <w:rsid w:val="2352728D"/>
    <w:rsid w:val="23F302F6"/>
    <w:rsid w:val="23FB76EB"/>
    <w:rsid w:val="241712E3"/>
    <w:rsid w:val="24501214"/>
    <w:rsid w:val="248E7ED5"/>
    <w:rsid w:val="25B0385B"/>
    <w:rsid w:val="2C1C5756"/>
    <w:rsid w:val="2D346567"/>
    <w:rsid w:val="30FE51AB"/>
    <w:rsid w:val="35343E09"/>
    <w:rsid w:val="35A04779"/>
    <w:rsid w:val="366C3B70"/>
    <w:rsid w:val="399F78DF"/>
    <w:rsid w:val="3A5E3ACD"/>
    <w:rsid w:val="3CFD2151"/>
    <w:rsid w:val="3EF60026"/>
    <w:rsid w:val="40F85A43"/>
    <w:rsid w:val="415B0E43"/>
    <w:rsid w:val="46F10D88"/>
    <w:rsid w:val="47C262C1"/>
    <w:rsid w:val="493A3F57"/>
    <w:rsid w:val="49C76D43"/>
    <w:rsid w:val="4A362D90"/>
    <w:rsid w:val="4DB03590"/>
    <w:rsid w:val="4ED925E4"/>
    <w:rsid w:val="521A564B"/>
    <w:rsid w:val="53457CDD"/>
    <w:rsid w:val="53695642"/>
    <w:rsid w:val="54391823"/>
    <w:rsid w:val="551D59AF"/>
    <w:rsid w:val="597E08A3"/>
    <w:rsid w:val="5B723E73"/>
    <w:rsid w:val="5CF61833"/>
    <w:rsid w:val="5CFD48DA"/>
    <w:rsid w:val="5D4C069A"/>
    <w:rsid w:val="5D8F0ED0"/>
    <w:rsid w:val="5E6A4DBB"/>
    <w:rsid w:val="5FF117AE"/>
    <w:rsid w:val="60C763B3"/>
    <w:rsid w:val="60E17132"/>
    <w:rsid w:val="615E2877"/>
    <w:rsid w:val="621567BB"/>
    <w:rsid w:val="624A3CB9"/>
    <w:rsid w:val="63424AFF"/>
    <w:rsid w:val="642570DB"/>
    <w:rsid w:val="6654588C"/>
    <w:rsid w:val="6663343E"/>
    <w:rsid w:val="66E63C0C"/>
    <w:rsid w:val="67B82DE3"/>
    <w:rsid w:val="67C72A4C"/>
    <w:rsid w:val="6B6B0E76"/>
    <w:rsid w:val="6BE717A2"/>
    <w:rsid w:val="6D1B635B"/>
    <w:rsid w:val="6DFD60FA"/>
    <w:rsid w:val="6EE41AFD"/>
    <w:rsid w:val="70410C94"/>
    <w:rsid w:val="70A00DEB"/>
    <w:rsid w:val="744740C6"/>
    <w:rsid w:val="75437428"/>
    <w:rsid w:val="754B1491"/>
    <w:rsid w:val="78184A15"/>
    <w:rsid w:val="79351A6A"/>
    <w:rsid w:val="797B14EA"/>
    <w:rsid w:val="79954467"/>
    <w:rsid w:val="7A4150B3"/>
    <w:rsid w:val="7F466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6"/>
    <w:autoRedefine/>
    <w:qFormat/>
    <w:uiPriority w:val="9"/>
    <w:pPr>
      <w:keepNext/>
      <w:keepLines/>
      <w:spacing w:before="100" w:beforeLines="100" w:after="100" w:afterLines="100" w:line="360" w:lineRule="auto"/>
      <w:jc w:val="center"/>
      <w:outlineLvl w:val="0"/>
    </w:pPr>
    <w:rPr>
      <w:rFonts w:ascii="Times New Roman" w:hAnsi="Times New Roman" w:eastAsia="黑体"/>
      <w:bCs/>
      <w:kern w:val="44"/>
      <w:sz w:val="36"/>
      <w:szCs w:val="44"/>
    </w:rPr>
  </w:style>
  <w:style w:type="paragraph" w:styleId="4">
    <w:name w:val="heading 2"/>
    <w:basedOn w:val="1"/>
    <w:next w:val="1"/>
    <w:link w:val="37"/>
    <w:autoRedefine/>
    <w:unhideWhenUsed/>
    <w:qFormat/>
    <w:uiPriority w:val="9"/>
    <w:pPr>
      <w:keepNext/>
      <w:keepLines/>
      <w:spacing w:before="50" w:beforeLines="50" w:after="50" w:afterLines="50" w:line="360" w:lineRule="auto"/>
      <w:jc w:val="left"/>
      <w:outlineLvl w:val="1"/>
    </w:pPr>
    <w:rPr>
      <w:rFonts w:eastAsia="宋体" w:asciiTheme="majorHAnsi" w:hAnsiTheme="majorHAnsi" w:cstheme="majorBidi"/>
      <w:b/>
      <w:bCs/>
      <w:sz w:val="32"/>
      <w:szCs w:val="32"/>
    </w:rPr>
  </w:style>
  <w:style w:type="paragraph" w:styleId="2">
    <w:name w:val="heading 3"/>
    <w:basedOn w:val="1"/>
    <w:next w:val="1"/>
    <w:link w:val="38"/>
    <w:unhideWhenUsed/>
    <w:qFormat/>
    <w:uiPriority w:val="9"/>
    <w:pPr>
      <w:keepNext/>
      <w:keepLines/>
      <w:spacing w:line="360" w:lineRule="auto"/>
      <w:jc w:val="left"/>
      <w:outlineLvl w:val="2"/>
    </w:pPr>
    <w:rPr>
      <w:rFonts w:ascii="Times New Roman" w:hAnsi="Times New Roman" w:eastAsia="宋体"/>
      <w:b/>
      <w:bCs/>
      <w:sz w:val="30"/>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2520" w:leftChars="1200"/>
    </w:pPr>
  </w:style>
  <w:style w:type="paragraph" w:styleId="7">
    <w:name w:val="caption"/>
    <w:basedOn w:val="1"/>
    <w:next w:val="1"/>
    <w:autoRedefine/>
    <w:qFormat/>
    <w:uiPriority w:val="0"/>
    <w:pPr>
      <w:ind w:firstLine="6290" w:firstLineChars="2282"/>
    </w:pPr>
    <w:rPr>
      <w:b/>
      <w:bCs/>
      <w:color w:val="000080"/>
      <w:sz w:val="28"/>
    </w:rPr>
  </w:style>
  <w:style w:type="paragraph" w:styleId="8">
    <w:name w:val="annotation text"/>
    <w:basedOn w:val="1"/>
    <w:autoRedefine/>
    <w:qFormat/>
    <w:uiPriority w:val="99"/>
    <w:pPr>
      <w:jc w:val="left"/>
    </w:pPr>
  </w:style>
  <w:style w:type="paragraph" w:styleId="9">
    <w:name w:val="Salutation"/>
    <w:basedOn w:val="1"/>
    <w:next w:val="1"/>
    <w:autoRedefine/>
    <w:qFormat/>
    <w:uiPriority w:val="0"/>
    <w:rPr>
      <w:sz w:val="24"/>
      <w:szCs w:val="20"/>
    </w:rPr>
  </w:style>
  <w:style w:type="paragraph" w:styleId="10">
    <w:name w:val="Body Text"/>
    <w:basedOn w:val="1"/>
    <w:next w:val="1"/>
    <w:autoRedefine/>
    <w:qFormat/>
    <w:uiPriority w:val="0"/>
    <w:pPr>
      <w:spacing w:line="360" w:lineRule="auto"/>
    </w:pPr>
    <w:rPr>
      <w:sz w:val="24"/>
      <w:szCs w:val="20"/>
    </w:rPr>
  </w:style>
  <w:style w:type="paragraph" w:styleId="11">
    <w:name w:val="Body Text Indent"/>
    <w:basedOn w:val="1"/>
    <w:next w:val="1"/>
    <w:autoRedefine/>
    <w:qFormat/>
    <w:uiPriority w:val="99"/>
    <w:pPr>
      <w:ind w:left="420" w:leftChars="200"/>
    </w:pPr>
  </w:style>
  <w:style w:type="paragraph" w:styleId="12">
    <w:name w:val="toc 5"/>
    <w:basedOn w:val="1"/>
    <w:next w:val="1"/>
    <w:autoRedefine/>
    <w:unhideWhenUsed/>
    <w:qFormat/>
    <w:uiPriority w:val="39"/>
    <w:pPr>
      <w:ind w:left="1680" w:leftChars="800"/>
    </w:pPr>
  </w:style>
  <w:style w:type="paragraph" w:styleId="13">
    <w:name w:val="toc 3"/>
    <w:basedOn w:val="1"/>
    <w:next w:val="1"/>
    <w:autoRedefine/>
    <w:unhideWhenUsed/>
    <w:qFormat/>
    <w:uiPriority w:val="39"/>
    <w:pPr>
      <w:ind w:left="840" w:leftChars="400"/>
    </w:pPr>
  </w:style>
  <w:style w:type="paragraph" w:styleId="14">
    <w:name w:val="Plain Text"/>
    <w:basedOn w:val="1"/>
    <w:next w:val="1"/>
    <w:autoRedefine/>
    <w:qFormat/>
    <w:uiPriority w:val="0"/>
    <w:rPr>
      <w:rFonts w:ascii="宋体"/>
      <w:szCs w:val="20"/>
    </w:rPr>
  </w:style>
  <w:style w:type="paragraph" w:styleId="15">
    <w:name w:val="toc 8"/>
    <w:basedOn w:val="1"/>
    <w:next w:val="1"/>
    <w:autoRedefine/>
    <w:unhideWhenUsed/>
    <w:qFormat/>
    <w:uiPriority w:val="39"/>
    <w:pPr>
      <w:ind w:left="2940" w:leftChars="1400"/>
    </w:pPr>
  </w:style>
  <w:style w:type="paragraph" w:styleId="16">
    <w:name w:val="Body Text Indent 2"/>
    <w:basedOn w:val="1"/>
    <w:autoRedefine/>
    <w:qFormat/>
    <w:uiPriority w:val="0"/>
    <w:pPr>
      <w:spacing w:after="120" w:line="480" w:lineRule="auto"/>
      <w:ind w:left="420" w:leftChars="200"/>
    </w:pPr>
    <w:rPr>
      <w:rFonts w:asciiTheme="minorHAnsi" w:hAnsiTheme="minorHAnsi" w:eastAsiaTheme="minorEastAsia" w:cstheme="minorBidi"/>
    </w:rPr>
  </w:style>
  <w:style w:type="paragraph" w:styleId="17">
    <w:name w:val="Balloon Text"/>
    <w:basedOn w:val="1"/>
    <w:link w:val="43"/>
    <w:autoRedefine/>
    <w:semiHidden/>
    <w:unhideWhenUsed/>
    <w:qFormat/>
    <w:uiPriority w:val="99"/>
    <w:rPr>
      <w:sz w:val="18"/>
      <w:szCs w:val="18"/>
    </w:rPr>
  </w:style>
  <w:style w:type="paragraph" w:styleId="18">
    <w:name w:val="footer"/>
    <w:basedOn w:val="1"/>
    <w:link w:val="41"/>
    <w:autoRedefine/>
    <w:unhideWhenUsed/>
    <w:qFormat/>
    <w:uiPriority w:val="99"/>
    <w:pPr>
      <w:tabs>
        <w:tab w:val="center" w:pos="4153"/>
        <w:tab w:val="right" w:pos="8306"/>
      </w:tabs>
      <w:snapToGrid w:val="0"/>
      <w:jc w:val="left"/>
    </w:pPr>
    <w:rPr>
      <w:sz w:val="18"/>
      <w:szCs w:val="18"/>
    </w:rPr>
  </w:style>
  <w:style w:type="paragraph" w:styleId="19">
    <w:name w:val="header"/>
    <w:basedOn w:val="1"/>
    <w:link w:val="4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style>
  <w:style w:type="paragraph" w:styleId="21">
    <w:name w:val="toc 4"/>
    <w:basedOn w:val="1"/>
    <w:next w:val="1"/>
    <w:autoRedefine/>
    <w:unhideWhenUsed/>
    <w:qFormat/>
    <w:uiPriority w:val="39"/>
    <w:pPr>
      <w:ind w:left="1260" w:leftChars="600"/>
    </w:pPr>
  </w:style>
  <w:style w:type="paragraph" w:styleId="22">
    <w:name w:val="toc 6"/>
    <w:basedOn w:val="1"/>
    <w:next w:val="1"/>
    <w:autoRedefine/>
    <w:unhideWhenUsed/>
    <w:qFormat/>
    <w:uiPriority w:val="39"/>
    <w:pPr>
      <w:ind w:left="2100" w:leftChars="1000"/>
    </w:p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style>
  <w:style w:type="paragraph" w:styleId="25">
    <w:name w:val="Body Text 2"/>
    <w:basedOn w:val="1"/>
    <w:autoRedefine/>
    <w:qFormat/>
    <w:uiPriority w:val="0"/>
    <w:pPr>
      <w:jc w:val="left"/>
    </w:pPr>
    <w:rPr>
      <w:rFonts w:ascii="仿宋_GB2312" w:hAnsi="宋体" w:eastAsia="仿宋_GB2312"/>
    </w:rPr>
  </w:style>
  <w:style w:type="paragraph" w:styleId="26">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27">
    <w:name w:val="Body Text First Indent"/>
    <w:basedOn w:val="10"/>
    <w:next w:val="1"/>
    <w:autoRedefine/>
    <w:qFormat/>
    <w:uiPriority w:val="0"/>
    <w:pPr>
      <w:tabs>
        <w:tab w:val="left" w:pos="360"/>
      </w:tabs>
      <w:spacing w:line="220" w:lineRule="exact"/>
      <w:ind w:left="360" w:hanging="360" w:firstLineChars="200"/>
      <w:jc w:val="left"/>
    </w:pPr>
    <w:rPr>
      <w:color w:val="7030A0"/>
    </w:rPr>
  </w:style>
  <w:style w:type="paragraph" w:styleId="28">
    <w:name w:val="Body Text First Indent 2"/>
    <w:basedOn w:val="11"/>
    <w:next w:val="23"/>
    <w:autoRedefine/>
    <w:qFormat/>
    <w:uiPriority w:val="0"/>
    <w:pPr>
      <w:spacing w:after="120" w:line="240" w:lineRule="auto"/>
      <w:ind w:left="420" w:leftChars="200" w:firstLine="420" w:firstLineChars="200"/>
    </w:pPr>
    <w:rPr>
      <w:rFonts w:ascii="Times New Roman"/>
      <w:sz w:val="21"/>
    </w:rPr>
  </w:style>
  <w:style w:type="table" w:styleId="30">
    <w:name w:val="Table Grid"/>
    <w:basedOn w:val="2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Emphasis"/>
    <w:basedOn w:val="31"/>
    <w:autoRedefine/>
    <w:qFormat/>
    <w:uiPriority w:val="20"/>
    <w:rPr>
      <w:i/>
    </w:rPr>
  </w:style>
  <w:style w:type="character" w:styleId="33">
    <w:name w:val="Hyperlink"/>
    <w:basedOn w:val="31"/>
    <w:autoRedefine/>
    <w:unhideWhenUsed/>
    <w:qFormat/>
    <w:uiPriority w:val="99"/>
    <w:rPr>
      <w:color w:val="0000FF" w:themeColor="hyperlink"/>
      <w:u w:val="single"/>
      <w14:textFill>
        <w14:solidFill>
          <w14:schemeClr w14:val="hlink"/>
        </w14:solidFill>
      </w14:textFill>
    </w:rPr>
  </w:style>
  <w:style w:type="paragraph" w:customStyle="1" w:styleId="34">
    <w:name w:val="Normal_2"/>
    <w:next w:val="2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无缩进正文"/>
    <w:basedOn w:val="1"/>
    <w:next w:val="1"/>
    <w:autoRedefine/>
    <w:qFormat/>
    <w:uiPriority w:val="0"/>
    <w:pPr>
      <w:ind w:firstLine="0" w:firstLineChars="0"/>
    </w:pPr>
  </w:style>
  <w:style w:type="character" w:customStyle="1" w:styleId="36">
    <w:name w:val="标题 1 Char"/>
    <w:basedOn w:val="31"/>
    <w:link w:val="3"/>
    <w:autoRedefine/>
    <w:qFormat/>
    <w:uiPriority w:val="9"/>
    <w:rPr>
      <w:rFonts w:ascii="Times New Roman" w:hAnsi="Times New Roman" w:eastAsia="黑体"/>
      <w:bCs/>
      <w:kern w:val="44"/>
      <w:sz w:val="36"/>
      <w:szCs w:val="44"/>
    </w:rPr>
  </w:style>
  <w:style w:type="character" w:customStyle="1" w:styleId="37">
    <w:name w:val="标题 2 Char"/>
    <w:basedOn w:val="31"/>
    <w:link w:val="4"/>
    <w:autoRedefine/>
    <w:qFormat/>
    <w:uiPriority w:val="9"/>
    <w:rPr>
      <w:rFonts w:eastAsia="宋体" w:asciiTheme="majorHAnsi" w:hAnsiTheme="majorHAnsi" w:cstheme="majorBidi"/>
      <w:b/>
      <w:bCs/>
      <w:sz w:val="32"/>
      <w:szCs w:val="32"/>
    </w:rPr>
  </w:style>
  <w:style w:type="character" w:customStyle="1" w:styleId="38">
    <w:name w:val="标题 3 Char"/>
    <w:basedOn w:val="31"/>
    <w:link w:val="2"/>
    <w:autoRedefine/>
    <w:qFormat/>
    <w:uiPriority w:val="9"/>
    <w:rPr>
      <w:rFonts w:ascii="Times New Roman" w:hAnsi="Times New Roman" w:eastAsia="宋体"/>
      <w:b/>
      <w:bCs/>
      <w:sz w:val="30"/>
      <w:szCs w:val="32"/>
    </w:rPr>
  </w:style>
  <w:style w:type="paragraph" w:styleId="39">
    <w:name w:val="List Paragraph"/>
    <w:basedOn w:val="1"/>
    <w:autoRedefine/>
    <w:qFormat/>
    <w:uiPriority w:val="34"/>
    <w:pPr>
      <w:ind w:firstLine="420" w:firstLineChars="200"/>
    </w:pPr>
  </w:style>
  <w:style w:type="character" w:customStyle="1" w:styleId="40">
    <w:name w:val="页眉 Char"/>
    <w:basedOn w:val="31"/>
    <w:link w:val="19"/>
    <w:autoRedefine/>
    <w:qFormat/>
    <w:uiPriority w:val="99"/>
    <w:rPr>
      <w:sz w:val="18"/>
      <w:szCs w:val="18"/>
    </w:rPr>
  </w:style>
  <w:style w:type="character" w:customStyle="1" w:styleId="41">
    <w:name w:val="页脚 Char"/>
    <w:basedOn w:val="31"/>
    <w:link w:val="18"/>
    <w:autoRedefine/>
    <w:qFormat/>
    <w:uiPriority w:val="99"/>
    <w:rPr>
      <w:sz w:val="18"/>
      <w:szCs w:val="18"/>
    </w:rPr>
  </w:style>
  <w:style w:type="paragraph" w:customStyle="1" w:styleId="42">
    <w:name w:val="TOC Heading"/>
    <w:basedOn w:val="3"/>
    <w:next w:val="1"/>
    <w:autoRedefine/>
    <w:semiHidden/>
    <w:unhideWhenUsed/>
    <w:qFormat/>
    <w:uiPriority w:val="39"/>
    <w:pPr>
      <w:widowControl/>
      <w:spacing w:before="480" w:beforeLines="0" w:after="0" w:afterLines="0" w:line="276" w:lineRule="auto"/>
      <w:jc w:val="left"/>
      <w:outlineLvl w:val="9"/>
    </w:pPr>
    <w:rPr>
      <w:rFonts w:asciiTheme="majorHAnsi" w:hAnsiTheme="majorHAnsi" w:eastAsiaTheme="majorEastAsia" w:cstheme="majorBidi"/>
      <w:b/>
      <w:color w:val="376092" w:themeColor="accent1" w:themeShade="BF"/>
      <w:kern w:val="0"/>
      <w:sz w:val="28"/>
      <w:szCs w:val="28"/>
    </w:rPr>
  </w:style>
  <w:style w:type="character" w:customStyle="1" w:styleId="43">
    <w:name w:val="批注框文本 Char"/>
    <w:basedOn w:val="31"/>
    <w:link w:val="17"/>
    <w:autoRedefine/>
    <w:semiHidden/>
    <w:qFormat/>
    <w:uiPriority w:val="99"/>
    <w:rPr>
      <w:sz w:val="18"/>
      <w:szCs w:val="18"/>
    </w:rPr>
  </w:style>
  <w:style w:type="paragraph" w:customStyle="1" w:styleId="44">
    <w:name w:val="目录 83"/>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4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p0"/>
    <w:basedOn w:val="1"/>
    <w:autoRedefine/>
    <w:qFormat/>
    <w:uiPriority w:val="0"/>
    <w:pPr>
      <w:widowControl/>
    </w:pPr>
    <w:rPr>
      <w:kern w:val="0"/>
      <w:szCs w:val="21"/>
    </w:rPr>
  </w:style>
  <w:style w:type="paragraph" w:customStyle="1" w:styleId="47">
    <w:name w:val="表格文字"/>
    <w:basedOn w:val="48"/>
    <w:autoRedefine/>
    <w:qFormat/>
    <w:uiPriority w:val="0"/>
  </w:style>
  <w:style w:type="paragraph" w:customStyle="1" w:styleId="48">
    <w:name w:val="表格文字图表文字"/>
    <w:basedOn w:val="1"/>
    <w:autoRedefine/>
    <w:qFormat/>
    <w:uiPriority w:val="0"/>
    <w:pPr>
      <w:snapToGrid w:val="0"/>
      <w:ind w:firstLine="200" w:firstLineChars="200"/>
      <w:jc w:val="center"/>
    </w:pPr>
    <w:rPr>
      <w:color w:val="7030A0"/>
      <w:szCs w:val="20"/>
    </w:rPr>
  </w:style>
  <w:style w:type="paragraph" w:customStyle="1" w:styleId="49">
    <w:name w:val="纯文本1"/>
    <w:basedOn w:val="1"/>
    <w:autoRedefine/>
    <w:qFormat/>
    <w:uiPriority w:val="0"/>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50">
    <w:name w:val="列出段落1"/>
    <w:basedOn w:val="1"/>
    <w:autoRedefine/>
    <w:qFormat/>
    <w:uiPriority w:val="34"/>
    <w:pPr>
      <w:ind w:firstLine="420" w:firstLineChars="200"/>
    </w:pPr>
    <w:rPr>
      <w:szCs w:val="20"/>
    </w:rPr>
  </w:style>
  <w:style w:type="paragraph" w:customStyle="1" w:styleId="51">
    <w:name w:val="Table Paragraph"/>
    <w:basedOn w:val="1"/>
    <w:autoRedefine/>
    <w:qFormat/>
    <w:uiPriority w:val="1"/>
  </w:style>
  <w:style w:type="paragraph" w:customStyle="1" w:styleId="52">
    <w:name w:val="字母编号列项（一级）"/>
    <w:autoRedefine/>
    <w:qFormat/>
    <w:uiPriority w:val="0"/>
    <w:pPr>
      <w:ind w:left="840" w:leftChars="200" w:hanging="420" w:hangingChars="200"/>
      <w:jc w:val="both"/>
    </w:pPr>
    <w:rPr>
      <w:rFonts w:ascii="宋体" w:hAnsi="Times New Roman" w:eastAsia="宋体" w:cs="Times New Roman"/>
      <w:sz w:val="21"/>
      <w:szCs w:val="22"/>
      <w:lang w:val="en-US" w:eastAsia="zh-CN" w:bidi="ar-SA"/>
    </w:rPr>
  </w:style>
  <w:style w:type="paragraph" w:customStyle="1" w:styleId="53">
    <w:name w:val="Other|1"/>
    <w:basedOn w:val="1"/>
    <w:autoRedefine/>
    <w:qFormat/>
    <w:uiPriority w:val="0"/>
    <w:pPr>
      <w:widowControl w:val="0"/>
      <w:shd w:val="clear" w:color="auto" w:fill="auto"/>
      <w:spacing w:line="480" w:lineRule="auto"/>
    </w:pPr>
    <w:rPr>
      <w:rFonts w:ascii="宋体" w:hAnsi="宋体" w:eastAsia="宋体" w:cs="宋体"/>
      <w:sz w:val="22"/>
      <w:szCs w:val="22"/>
      <w:u w:val="none"/>
      <w:shd w:val="clear" w:color="auto" w:fill="auto"/>
      <w:lang w:val="zh-TW" w:eastAsia="zh-TW" w:bidi="zh-TW"/>
    </w:rPr>
  </w:style>
  <w:style w:type="paragraph" w:customStyle="1" w:styleId="54">
    <w:name w:val="样式2"/>
    <w:basedOn w:val="1"/>
    <w:autoRedefine/>
    <w:qFormat/>
    <w:uiPriority w:val="0"/>
    <w:pPr>
      <w:adjustRightInd w:val="0"/>
      <w:spacing w:before="120" w:after="120" w:line="312" w:lineRule="atLeast"/>
      <w:jc w:val="center"/>
      <w:textAlignment w:val="baseline"/>
    </w:pPr>
    <w:rPr>
      <w:kern w:val="0"/>
      <w:sz w:val="24"/>
      <w:szCs w:val="20"/>
    </w:rPr>
  </w:style>
  <w:style w:type="paragraph" w:customStyle="1" w:styleId="55">
    <w:name w:val="图文"/>
    <w:basedOn w:val="1"/>
    <w:autoRedefine/>
    <w:qFormat/>
    <w:uiPriority w:val="0"/>
    <w:pPr>
      <w:adjustRightInd w:val="0"/>
      <w:snapToGrid w:val="0"/>
      <w:spacing w:after="50" w:line="360" w:lineRule="auto"/>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9FB4B7-192F-41A5-86E1-BEFFB34C7D31}">
  <ds:schemaRefs/>
</ds:datastoreItem>
</file>

<file path=docProps/app.xml><?xml version="1.0" encoding="utf-8"?>
<Properties xmlns="http://schemas.openxmlformats.org/officeDocument/2006/extended-properties" xmlns:vt="http://schemas.openxmlformats.org/officeDocument/2006/docPropsVTypes">
  <Template>Normal</Template>
  <Pages>54</Pages>
  <Words>27460</Words>
  <Characters>29073</Characters>
  <Lines>1240</Lines>
  <Paragraphs>36</Paragraphs>
  <TotalTime>0</TotalTime>
  <ScaleCrop>false</ScaleCrop>
  <LinksUpToDate>false</LinksUpToDate>
  <CharactersWithSpaces>30999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2020-10-18T06:57:00Z</dcterms:created>
  <dc:creator>Administrator</dc:creator>
  <cp:lastModifiedBy>大贝小萌</cp:lastModifiedBy>
  <dcterms:modified xsi:type="dcterms:W3CDTF">2024-05-24T08:33:00Z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E7F5BE76290C4E79A8E9A795D2204AA6_13</vt:lpwstr>
  </property>
</Properties>
</file>